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47DEC4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O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‘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ZBEKISTON RESPUBLIKASI OLIY T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A‘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LIM, FAN VA INNOVATSIYA VAZIRLIGI</w:t>
      </w:r>
    </w:p>
    <w:p w14:paraId="7931D428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ABU RAYXON BERUNIY NOMIDAGI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URGANCH DAVLAT UNIVERSITETI</w:t>
      </w:r>
    </w:p>
    <w:p w14:paraId="76E5C6CD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eastAsia="ru-RU"/>
          <w14:ligatures w14:val="none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1530350</wp:posOffset>
            </wp:positionH>
            <wp:positionV relativeFrom="paragraph">
              <wp:posOffset>76200</wp:posOffset>
            </wp:positionV>
            <wp:extent cx="2648585" cy="2475230"/>
            <wp:effectExtent l="0" t="0" r="3175" b="8890"/>
            <wp:wrapTopAndBottom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48585" cy="247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808A673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injineringgi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fakulteti</w:t>
      </w:r>
    </w:p>
    <w:p w14:paraId="2EE66CE9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„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ilmlari va dasturlash texnologiyalari” yo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‘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nalishi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234-guruh</w:t>
      </w:r>
    </w:p>
    <w:p w14:paraId="0D1570D3">
      <w:pPr>
        <w:spacing w:before="120" w:after="0" w:line="360" w:lineRule="auto"/>
        <w:jc w:val="center"/>
        <w:rPr>
          <w:rFonts w:hint="default" w:ascii="Times New Roman" w:hAnsi="Times New Roman" w:cs="Times New Roman"/>
          <w:b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cs="Times New Roman"/>
          <w:b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Omonboyeva Yulduzxonning </w:t>
      </w:r>
    </w:p>
    <w:p w14:paraId="1341B460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>“</w:t>
      </w:r>
      <w:r>
        <w:rPr>
          <w:rFonts w:hint="default" w:ascii="Times New Roman" w:hAnsi="Times New Roman" w:cs="Times New Roman"/>
          <w:bCs/>
          <w:color w:val="202122"/>
          <w:kern w:val="0"/>
          <w:sz w:val="28"/>
          <w:szCs w:val="28"/>
          <w:lang w:val="uz-Latn-UZ"/>
          <w14:ligatures w14:val="none"/>
        </w:rPr>
        <w:t>Web texnologiya</w:t>
      </w: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 xml:space="preserve"> ”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fanidan</w:t>
      </w:r>
    </w:p>
    <w:p w14:paraId="5C503FB1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uz-Latn-UZ"/>
          <w14:ligatures w14:val="none"/>
        </w:rPr>
      </w:pPr>
      <w:r>
        <w:rPr>
          <w:rFonts w:hint="default" w:ascii="Times New Roman" w:hAnsi="Times New Roman" w:cs="Times New Roman"/>
          <w:b/>
          <w:bCs/>
          <w:color w:val="202122"/>
          <w:kern w:val="0"/>
          <w:sz w:val="48"/>
          <w:szCs w:val="48"/>
          <w:lang w:val="en-US"/>
          <w14:ligatures w14:val="none"/>
        </w:rPr>
        <w:t xml:space="preserve">8 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color w:val="202122"/>
          <w:kern w:val="0"/>
          <w:sz w:val="48"/>
          <w:szCs w:val="48"/>
          <w:lang w:val="uz-Latn-UZ"/>
          <w14:ligatures w14:val="none"/>
        </w:rPr>
        <w:t>-l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de-DE"/>
          <w14:ligatures w14:val="none"/>
        </w:rPr>
        <w:t>aboratoriya mashg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en-US"/>
          <w14:ligatures w14:val="none"/>
        </w:rPr>
        <w:t>‘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de-DE"/>
          <w14:ligatures w14:val="none"/>
        </w:rPr>
        <w:t>ulot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uz-Latn-UZ"/>
          <w14:ligatures w14:val="none"/>
        </w:rPr>
        <w:t>i</w:t>
      </w:r>
    </w:p>
    <w:p w14:paraId="3D576D7D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de-DE"/>
          <w14:ligatures w14:val="none"/>
        </w:rPr>
      </w:pPr>
    </w:p>
    <w:p w14:paraId="059243C8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de-DE"/>
          <w14:ligatures w14:val="none"/>
        </w:rPr>
      </w:pPr>
    </w:p>
    <w:p w14:paraId="6A83D3C6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Qabul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qildi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: 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________________________________________________</w:t>
      </w:r>
    </w:p>
    <w:p w14:paraId="3FB18F76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</w:p>
    <w:p w14:paraId="53C87677">
      <w:pPr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Urganch-2025</w:t>
      </w:r>
    </w:p>
    <w:p w14:paraId="3E93EBA1">
      <w:pPr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</w:p>
    <w:p w14:paraId="7656216D">
      <w:pPr>
        <w:spacing w:line="360" w:lineRule="auto"/>
        <w:jc w:val="center"/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  <w:t>Mavzu: CSS Flexbox va Grid bilan sahifa tartibini yaratish</w:t>
      </w:r>
    </w:p>
    <w:p w14:paraId="3F9EB0A0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  <w:t>Ishdan maqsad:</w:t>
      </w: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Ushbu ishda CSS Flexbox va CSS Grid texnologiyalarining veb-tartib yaratishdagi rolini, ularning bir o’lchovli (Flexbox) va ikki o’lchovli (Grid) imkoniyatlarini, afzalliklarini hamda ular birgalikda qanday samarali qo’llanilishini o’rganish.</w:t>
      </w:r>
    </w:p>
    <w:p w14:paraId="3FE4DB08">
      <w:pPr>
        <w:spacing w:line="360" w:lineRule="auto"/>
        <w:jc w:val="both"/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ab/>
      </w:r>
      <w:r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  <w:t>Nazariy qism:</w:t>
      </w:r>
    </w:p>
    <w:p w14:paraId="1BA9B9B3">
      <w:pPr>
        <w:spacing w:line="360" w:lineRule="auto"/>
        <w:jc w:val="both"/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  <w:t>1) FLEXBOX</w:t>
      </w:r>
    </w:p>
    <w:p w14:paraId="0A51F232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  <w:t xml:space="preserve">Flexbox – </w:t>
      </w: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elementlarni bir qator yoki bir ustun bo‘lib joylashtirishga qulay.</w:t>
      </w:r>
    </w:p>
    <w:p w14:paraId="0E9EF546">
      <w:pPr>
        <w:numPr>
          <w:ilvl w:val="0"/>
          <w:numId w:val="1"/>
        </w:numPr>
        <w:spacing w:line="360" w:lineRule="auto"/>
        <w:ind w:left="418" w:leftChars="0" w:hanging="418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yo‘nalishi 1 o‘lchamli (1D)</w:t>
      </w:r>
    </w:p>
    <w:p w14:paraId="3D44E62D">
      <w:pPr>
        <w:numPr>
          <w:ilvl w:val="0"/>
          <w:numId w:val="1"/>
        </w:numPr>
        <w:spacing w:line="360" w:lineRule="auto"/>
        <w:ind w:left="418" w:leftChars="0" w:hanging="418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asosan row (gorizontal) yoki column (vertikal)</w:t>
      </w:r>
    </w:p>
    <w:p w14:paraId="3E93C12F">
      <w:pPr>
        <w:numPr>
          <w:ilvl w:val="0"/>
          <w:numId w:val="1"/>
        </w:numPr>
        <w:spacing w:line="360" w:lineRule="auto"/>
        <w:ind w:left="418" w:leftChars="0" w:hanging="418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container ichidagi elementlarni joylashtirish, o‘rtaga chiqarish, oraliq bo‘shliqni teng bo‘lish uchun juda qulay</w:t>
      </w:r>
    </w:p>
    <w:p w14:paraId="0F8A5F16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</w:p>
    <w:p w14:paraId="559314F3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.container{</w:t>
      </w:r>
    </w:p>
    <w:p w14:paraId="0652B7AA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display: flex;</w:t>
      </w:r>
    </w:p>
    <w:p w14:paraId="5B1F541B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flex-direction: row;     /* row | column */</w:t>
      </w:r>
    </w:p>
    <w:p w14:paraId="757A3217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justify-content: center; /* asosiy o‘qda joylashish */</w:t>
      </w:r>
    </w:p>
    <w:p w14:paraId="58021DCF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align-items: center;     /* ikkinchi o‘qda joylashish */</w:t>
      </w:r>
    </w:p>
    <w:p w14:paraId="7AFC3421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gap: 20px;</w:t>
      </w:r>
    </w:p>
    <w:p w14:paraId="1C833E01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}</w:t>
      </w:r>
    </w:p>
    <w:p w14:paraId="65E14CCB">
      <w:pPr>
        <w:spacing w:line="360" w:lineRule="auto"/>
        <w:jc w:val="both"/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  <w:t>2) GRID</w:t>
      </w:r>
    </w:p>
    <w:p w14:paraId="7E6D5E03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  <w:t>Grid</w:t>
      </w: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– sahifani 2 o‘lchamli (2D) joylashmaga mos: qator + ustun.</w:t>
      </w:r>
    </w:p>
    <w:p w14:paraId="19FA1F9A">
      <w:pPr>
        <w:numPr>
          <w:ilvl w:val="0"/>
          <w:numId w:val="1"/>
        </w:numPr>
        <w:spacing w:line="360" w:lineRule="auto"/>
        <w:ind w:left="418" w:leftChars="0" w:hanging="418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flex-ga qaraganda murakkab layoutlarga qulay</w:t>
      </w:r>
    </w:p>
    <w:p w14:paraId="1649A6D4">
      <w:pPr>
        <w:numPr>
          <w:ilvl w:val="0"/>
          <w:numId w:val="1"/>
        </w:numPr>
        <w:spacing w:line="360" w:lineRule="auto"/>
        <w:ind w:left="418" w:leftChars="0" w:hanging="418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grid-template qatorlar va ustunlar aniqlanadi</w:t>
      </w:r>
    </w:p>
    <w:p w14:paraId="7A2C15B1">
      <w:pPr>
        <w:numPr>
          <w:ilvl w:val="0"/>
          <w:numId w:val="1"/>
        </w:numPr>
        <w:spacing w:line="360" w:lineRule="auto"/>
        <w:ind w:left="418" w:leftChars="0" w:hanging="418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murakkab web sahifa strukturasi uchun asosiy tanlov</w:t>
      </w:r>
    </w:p>
    <w:p w14:paraId="26630F81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</w:p>
    <w:p w14:paraId="2271A73F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.container{</w:t>
      </w:r>
    </w:p>
    <w:p w14:paraId="1BD5801F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display: grid;</w:t>
      </w:r>
    </w:p>
    <w:p w14:paraId="5D5A39D9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grid-template-columns: repeat(3, 1fr); /* 3 ta ustun */</w:t>
      </w:r>
    </w:p>
    <w:p w14:paraId="6160C48D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grid-template-rows: auto;</w:t>
      </w:r>
    </w:p>
    <w:p w14:paraId="28811D62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gap: 20px;</w:t>
      </w:r>
    </w:p>
    <w:p w14:paraId="63944199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}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06"/>
        <w:gridCol w:w="2428"/>
        <w:gridCol w:w="3019"/>
      </w:tblGrid>
      <w:tr w14:paraId="70C29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B1A639F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/>
                <w:bCs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/>
                <w:bCs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Xususiyat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EDA0D7E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/>
                <w:bCs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/>
                <w:bCs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Flexbox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C18768C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/>
                <w:bCs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/>
                <w:bCs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Grid</w:t>
            </w:r>
          </w:p>
        </w:tc>
      </w:tr>
      <w:tr w14:paraId="00BF06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3E3FC4C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O‘lcham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6CA125A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1D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404DF52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2D</w:t>
            </w:r>
          </w:p>
        </w:tc>
      </w:tr>
      <w:tr w14:paraId="2B5FBD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2E75ACA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Asosiy logika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AAC01E6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elementlar oqimi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341B0F7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qator+ustun tuzilishi</w:t>
            </w:r>
          </w:p>
        </w:tc>
      </w:tr>
      <w:tr w14:paraId="5B184B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AC16AA5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Oddiyligi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4DDAA1E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oson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56A3EDC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murakkabroq</w:t>
            </w:r>
          </w:p>
        </w:tc>
      </w:tr>
      <w:tr w14:paraId="4DA4AE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421D740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Qaysi holatda foydali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052E6B1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nav barlar, card lines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53A8643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sahifa bo‘limlarini bo‘lish</w:t>
            </w:r>
          </w:p>
        </w:tc>
      </w:tr>
    </w:tbl>
    <w:p w14:paraId="6F8223E4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</w:p>
    <w:p w14:paraId="05023AB1">
      <w:pPr>
        <w:spacing w:line="360" w:lineRule="auto"/>
        <w:ind w:firstLine="720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Ikki texnologiya bir-birini to‘ldiradi. Amalda ikkalasini aralash holda ishlatish eng to‘g‘ri yo‘l.</w:t>
      </w:r>
    </w:p>
    <w:p w14:paraId="3B860099">
      <w:pPr>
        <w:spacing w:line="360" w:lineRule="auto"/>
        <w:ind w:firstLine="720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F6406D6"/>
    <w:multiLevelType w:val="singleLevel"/>
    <w:tmpl w:val="4F6406D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6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B1051D"/>
    <w:rsid w:val="20B1051D"/>
    <w:rsid w:val="447C4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50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2025-11-03T05:31:00Z</dcterms:created>
  <dc:creator>Yulduzxon Omonboyeva</dc:creator>
  <cp:lastModifiedBy>Yulduzxon Omonboyeva</cp:lastModifiedBy>
  <dcterms:modified xsi:type="dcterms:W3CDTF">2025-11-03T06:23:44Z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B68235294DA549358AD1F32D86CB5256_11</vt:lpwstr>
  </property>
</Properties>
</file>