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[Project Title]</w:t>
      </w:r>
    </w:p>
    <w:p>
      <w:r>
        <w:t xml:space="preserve">STAT / SDST 3612 - Fall 2026</w:t>
      </w:r>
    </w:p>
    <w:p>
      <w:r>
        <w:t xml:space="preserve">Group ID: [Group ID]</w:t>
      </w:r>
    </w:p>
    <w:p>
      <w:pPr>
        <w:pStyle w:val="Heading1"/>
      </w:pPr>
      <w:r>
        <w:t xml:space="preserve">Group Members and Contributions</w:t>
      </w:r>
    </w:p>
    <w:p>
      <w:r>
        <w:t xml:space="preserve">Replace the example entries with every member's full name, university ID, HKU email, contribution percentage and work contributed. Percentages must total exactly 100%. For a four-person group, remove one row and adjust the percentages.</w:t>
      </w:r>
    </w:p>
    <w:tbl>
      <w:tblPr>
        <w:tblW w:w="9072" w:type="dxa"/>
        <w:tblLayout w:type="fixed"/>
        <w:tblCellMar>
          <w:left w:w="80" w:type="dxa"/>
          <w:right w:w="8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64"/>
        <w:gridCol w:w="1407"/>
        <w:gridCol w:w="1974"/>
        <w:gridCol w:w="897"/>
        <w:gridCol w:w="3330"/>
      </w:tblGrid>
      <w:tr>
        <w:trPr>
          <w:cantSplit/>
          <w:tblHeader/>
        </w:trPr>
        <w:tc>
          <w:tcPr>
            <w:tcW w:w="1464" w:type="dxa"/>
          </w:tcPr>
          <w:p>
            <w:pPr>
              <w:pStyle w:val="TableText"/>
            </w:pPr>
            <w:r>
              <w:t xml:space="preserve">Full name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University ID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HKU email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Share (%)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Work contributed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[Member 1]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[University ID]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[HKU email]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20%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[Work completed]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[Member 2]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[University ID]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[HKU email]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20%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[Work completed]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[Member 3]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[University ID]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[HKU email]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20%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[Work completed]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[Member 4]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[University ID]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[HKU email]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20%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[Work completed]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[Member 5]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>[University ID]</w:t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>[HKU email]</w:t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20%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>[Work completed]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t xml:space="preserve">Total</w:t>
            </w:r>
          </w:p>
        </w:tc>
        <w:tc>
          <w:tcPr>
            <w:tcW w:w="140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9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897" w:type="dx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333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1. Introduction</w:t>
      </w:r>
    </w:p>
    <w:p>
      <w:r>
        <w:t xml:space="preserve">State the prediction problem and project objectives.</w:t>
      </w:r>
    </w:p>
    <w:p>
      <w:pPr>
        <w:pStyle w:val="Heading1"/>
      </w:pPr>
      <w:r>
        <w:t xml:space="preserve">2. Data and Preprocessing</w:t>
      </w:r>
    </w:p>
    <w:p>
      <w:r>
        <w:t xml:space="preserve">Describe the data, preprocessing and feature engineering.</w:t>
      </w:r>
    </w:p>
    <w:p>
      <w:pPr>
        <w:pStyle w:val="Heading1"/>
      </w:pPr>
      <w:r>
        <w:t xml:space="preserve">3. Methods and Validation</w:t>
      </w:r>
    </w:p>
    <w:p>
      <w:r>
        <w:t xml:space="preserve">Explain the baseline, candidate models, validation design and tuning.</w:t>
      </w:r>
    </w:p>
    <w:p>
      <w:pPr>
        <w:pStyle w:val="Heading1"/>
      </w:pPr>
      <w:r>
        <w:t xml:space="preserve">4. Results and Model Analysis</w:t>
      </w:r>
    </w:p>
    <w:p>
      <w:r>
        <w:t xml:space="preserve">Compare results and analyse model behaviour with tables or figures.</w:t>
      </w:r>
    </w:p>
    <w:p>
      <w:pPr>
        <w:pStyle w:val="Heading1"/>
      </w:pPr>
      <w:r>
        <w:t xml:space="preserve">5. Discussion and Conclusion</w:t>
      </w:r>
    </w:p>
    <w:p>
      <w:r>
        <w:t xml:space="preserve">Summarise findings, limitations and conclusions.</w:t>
      </w:r>
    </w:p>
    <w:p>
      <w:pPr>
        <w:pStyle w:val="Heading1"/>
      </w:pPr>
      <w:r>
        <w:t xml:space="preserve">6. References</w:t>
      </w:r>
    </w:p>
    <w:p>
      <w:r>
        <w:t xml:space="preserve">List the sources, software and other work cited in the report.</w:t>
      </w:r>
    </w:p>
    <w:sectPr>
      <w:pgSz w:w="11906" w:h="16838"/>
      <w:pgMar w:top="1417" w:right="1417" w:bottom="1417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2" w:lineRule="exact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line="380" w:lineRule="exact"/>
    </w:pPr>
    <w:rPr>
      <w:b/>
      <w:sz w:val="32"/>
    </w:rPr>
  </w:style>
  <w:style w:type="paragraph" w:styleId="Heading1">
    <w:name w:val="heading 1"/>
    <w:basedOn w:val="Normal"/>
    <w:pPr>
      <w:keepNext/>
      <w:spacing w:before="240" w:after="240" w:line="288" w:lineRule="exact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80" w:line="240" w:lineRule="exact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