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ECE545 HW4 Report</w:t>
      </w:r>
    </w:p>
    <w:p>
      <w:pPr>
        <w:pStyle w:val="2"/>
        <w:jc w:val="center"/>
        <w:rPr>
          <w:rFonts w:hint="eastAsia"/>
          <w:lang w:val="en-US" w:eastAsia="zh-CN"/>
        </w:rPr>
      </w:pPr>
      <w:r>
        <w:rPr>
          <w:rFonts w:hint="eastAsia"/>
          <w:lang w:val="en-US" w:eastAsia="zh-CN"/>
        </w:rPr>
        <w:t>Yu Li</w:t>
      </w:r>
    </w:p>
    <w:p>
      <w:pPr>
        <w:numPr>
          <w:ilvl w:val="0"/>
          <w:numId w:val="1"/>
        </w:numPr>
        <w:rPr>
          <w:rFonts w:hint="eastAsia"/>
          <w:sz w:val="24"/>
          <w:szCs w:val="24"/>
          <w:lang w:val="en-US" w:eastAsia="zh-CN"/>
        </w:rPr>
      </w:pPr>
      <w:r>
        <w:rPr>
          <w:rFonts w:hint="eastAsia"/>
          <w:sz w:val="24"/>
          <w:szCs w:val="24"/>
          <w:lang w:val="en-US" w:eastAsia="zh-CN"/>
        </w:rPr>
        <w:t>Indextable display</w:t>
      </w:r>
    </w:p>
    <w:p>
      <w:pPr>
        <w:numPr>
          <w:ilvl w:val="0"/>
          <w:numId w:val="0"/>
        </w:numPr>
        <w:rPr>
          <w:rFonts w:hint="eastAsia"/>
          <w:sz w:val="24"/>
          <w:szCs w:val="24"/>
          <w:lang w:val="en-US" w:eastAsia="zh-CN"/>
        </w:rPr>
      </w:pPr>
      <w:r>
        <w:rPr>
          <w:rFonts w:hint="eastAsia"/>
          <w:sz w:val="24"/>
          <w:szCs w:val="24"/>
          <w:lang w:val="en-US" w:eastAsia="zh-CN"/>
        </w:rPr>
        <w:t xml:space="preserve">The picture tested is </w:t>
      </w:r>
    </w:p>
    <w:p>
      <w:pPr>
        <w:numPr>
          <w:ilvl w:val="0"/>
          <w:numId w:val="0"/>
        </w:numPr>
        <w:rPr>
          <w:rFonts w:hint="eastAsia"/>
          <w:sz w:val="24"/>
          <w:szCs w:val="24"/>
          <w:lang w:val="en-US" w:eastAsia="zh-CN"/>
        </w:rPr>
      </w:pPr>
      <w:r>
        <w:rPr>
          <w:rFonts w:hint="eastAsia"/>
          <w:sz w:val="24"/>
          <w:szCs w:val="24"/>
          <w:lang w:val="en-US" w:eastAsia="zh-CN"/>
        </w:rPr>
        <w:drawing>
          <wp:inline distT="0" distB="0" distL="114300" distR="114300">
            <wp:extent cx="4241800" cy="5231765"/>
            <wp:effectExtent l="0" t="0" r="6350" b="6985"/>
            <wp:docPr id="1" name="图片 1" descr="vango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vangogh"/>
                    <pic:cNvPicPr>
                      <a:picLocks noChangeAspect="1"/>
                    </pic:cNvPicPr>
                  </pic:nvPicPr>
                  <pic:blipFill>
                    <a:blip r:embed="rId4"/>
                    <a:stretch>
                      <a:fillRect/>
                    </a:stretch>
                  </pic:blipFill>
                  <pic:spPr>
                    <a:xfrm>
                      <a:off x="0" y="0"/>
                      <a:ext cx="4241800" cy="5231765"/>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 xml:space="preserve">The result picture is </w:t>
      </w:r>
    </w:p>
    <w:p>
      <w:pPr>
        <w:numPr>
          <w:ilvl w:val="0"/>
          <w:numId w:val="0"/>
        </w:numPr>
        <w:rPr>
          <w:sz w:val="24"/>
          <w:szCs w:val="24"/>
        </w:rPr>
      </w:pPr>
      <w:r>
        <w:rPr>
          <w:sz w:val="24"/>
          <w:szCs w:val="24"/>
        </w:rPr>
        <w:drawing>
          <wp:inline distT="0" distB="0" distL="114300" distR="114300">
            <wp:extent cx="5085715" cy="5485765"/>
            <wp:effectExtent l="0" t="0" r="63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085715" cy="5485765"/>
                    </a:xfrm>
                    <a:prstGeom prst="rect">
                      <a:avLst/>
                    </a:prstGeom>
                    <a:noFill/>
                    <a:ln w="9525">
                      <a:noFill/>
                      <a:miter/>
                    </a:ln>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I divide original picture to three channels(R,G,B), then deal with them separately, then combine them together.</w:t>
      </w:r>
    </w:p>
    <w:p>
      <w:pPr>
        <w:numPr>
          <w:ilvl w:val="0"/>
          <w:numId w:val="1"/>
        </w:numPr>
        <w:rPr>
          <w:sz w:val="24"/>
          <w:szCs w:val="24"/>
        </w:rPr>
      </w:pPr>
      <w:r>
        <w:rPr>
          <w:rFonts w:hint="eastAsia"/>
          <w:sz w:val="24"/>
          <w:szCs w:val="24"/>
          <w:lang w:val="en-US" w:eastAsia="zh-CN"/>
        </w:rPr>
        <w:t>Color Transfer</w:t>
      </w:r>
    </w:p>
    <w:p>
      <w:pPr>
        <w:numPr>
          <w:ilvl w:val="0"/>
          <w:numId w:val="0"/>
        </w:numPr>
        <w:rPr>
          <w:sz w:val="24"/>
          <w:szCs w:val="24"/>
        </w:rPr>
      </w:pPr>
      <w:r>
        <w:rPr>
          <w:rFonts w:hint="eastAsia"/>
          <w:sz w:val="24"/>
          <w:szCs w:val="24"/>
          <w:lang w:val="en-US" w:eastAsia="zh-CN"/>
        </w:rPr>
        <w:t>Pictures used are</w:t>
      </w:r>
    </w:p>
    <w:p>
      <w:pPr>
        <w:numPr>
          <w:ilvl w:val="0"/>
          <w:numId w:val="0"/>
        </w:numPr>
        <w:rPr>
          <w:sz w:val="24"/>
          <w:szCs w:val="24"/>
        </w:rPr>
      </w:pPr>
      <w:r>
        <w:rPr>
          <w:sz w:val="24"/>
          <w:szCs w:val="24"/>
        </w:rPr>
        <w:drawing>
          <wp:inline distT="0" distB="0" distL="114300" distR="114300">
            <wp:extent cx="5272405" cy="6875780"/>
            <wp:effectExtent l="0" t="0" r="4445"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2405" cy="6875780"/>
                    </a:xfrm>
                    <a:prstGeom prst="rect">
                      <a:avLst/>
                    </a:prstGeom>
                    <a:noFill/>
                    <a:ln w="9525">
                      <a:noFill/>
                      <a:miter/>
                    </a:ln>
                  </pic:spPr>
                </pic:pic>
              </a:graphicData>
            </a:graphic>
          </wp:inline>
        </w:drawing>
      </w:r>
    </w:p>
    <w:p>
      <w:pPr>
        <w:numPr>
          <w:ilvl w:val="0"/>
          <w:numId w:val="0"/>
        </w:numPr>
        <w:rPr>
          <w:sz w:val="24"/>
          <w:szCs w:val="24"/>
        </w:rPr>
      </w:pPr>
      <w:r>
        <w:rPr>
          <w:sz w:val="24"/>
          <w:szCs w:val="24"/>
        </w:rPr>
        <w:drawing>
          <wp:inline distT="0" distB="0" distL="114300" distR="114300">
            <wp:extent cx="4752340" cy="7486015"/>
            <wp:effectExtent l="0" t="0" r="10160"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752340" cy="7486015"/>
                    </a:xfrm>
                    <a:prstGeom prst="rect">
                      <a:avLst/>
                    </a:prstGeom>
                    <a:noFill/>
                    <a:ln w="9525">
                      <a:noFill/>
                      <a:miter/>
                    </a:ln>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The result is</w:t>
      </w:r>
    </w:p>
    <w:p>
      <w:pPr>
        <w:numPr>
          <w:ilvl w:val="0"/>
          <w:numId w:val="0"/>
        </w:numPr>
        <w:rPr>
          <w:sz w:val="24"/>
          <w:szCs w:val="24"/>
        </w:rPr>
      </w:pPr>
      <w:r>
        <w:rPr>
          <w:rFonts w:hint="eastAsia"/>
          <w:sz w:val="24"/>
          <w:szCs w:val="24"/>
          <w:lang w:val="en-US" w:eastAsia="zh-CN"/>
        </w:rPr>
        <w:t xml:space="preserve"> </w:t>
      </w:r>
      <w:r>
        <w:rPr>
          <w:sz w:val="24"/>
          <w:szCs w:val="24"/>
        </w:rPr>
        <w:drawing>
          <wp:inline distT="0" distB="0" distL="114300" distR="114300">
            <wp:extent cx="2514600" cy="114300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2514600" cy="1143000"/>
                    </a:xfrm>
                    <a:prstGeom prst="rect">
                      <a:avLst/>
                    </a:prstGeom>
                    <a:noFill/>
                    <a:ln w="9525">
                      <a:noFill/>
                      <a:miter/>
                    </a:ln>
                  </pic:spPr>
                </pic:pic>
              </a:graphicData>
            </a:graphic>
          </wp:inline>
        </w:drawing>
      </w:r>
    </w:p>
    <w:p>
      <w:pPr>
        <w:numPr>
          <w:ilvl w:val="0"/>
          <w:numId w:val="0"/>
        </w:numPr>
        <w:rPr>
          <w:sz w:val="24"/>
          <w:szCs w:val="24"/>
        </w:rPr>
      </w:pPr>
      <w:r>
        <w:rPr>
          <w:sz w:val="24"/>
          <w:szCs w:val="24"/>
        </w:rPr>
        <w:drawing>
          <wp:inline distT="0" distB="0" distL="114300" distR="114300">
            <wp:extent cx="4695190" cy="7495540"/>
            <wp:effectExtent l="0" t="0" r="10160" b="1016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4695190" cy="7495540"/>
                    </a:xfrm>
                    <a:prstGeom prst="rect">
                      <a:avLst/>
                    </a:prstGeom>
                    <a:noFill/>
                    <a:ln w="9525">
                      <a:noFill/>
                      <a:miter/>
                    </a:ln>
                  </pic:spPr>
                </pic:pic>
              </a:graphicData>
            </a:graphic>
          </wp:inline>
        </w:drawing>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The atmosphere picture is the first one, and the picture to deal with is the second one.By using the method given in paper ColorTransfer.pdf, we can get this result.</w:t>
      </w:r>
    </w:p>
    <w:p>
      <w:pPr>
        <w:numPr>
          <w:ilvl w:val="0"/>
          <w:numId w:val="0"/>
        </w:numPr>
        <w:rPr>
          <w:rFonts w:hint="eastAsia"/>
          <w:sz w:val="24"/>
          <w:szCs w:val="24"/>
          <w:lang w:val="en-US" w:eastAsia="zh-CN"/>
        </w:rPr>
      </w:pPr>
      <w:bookmarkStart w:id="0" w:name="_GoBack"/>
      <w:bookmarkEnd w:id="0"/>
    </w:p>
    <w:p>
      <w:pPr>
        <w:numPr>
          <w:ilvl w:val="0"/>
          <w:numId w:val="1"/>
        </w:numPr>
        <w:rPr>
          <w:rFonts w:hint="eastAsia"/>
          <w:sz w:val="24"/>
          <w:szCs w:val="24"/>
          <w:lang w:val="en-US" w:eastAsia="zh-CN"/>
        </w:rPr>
      </w:pPr>
      <w:r>
        <w:rPr>
          <w:rFonts w:hint="eastAsia"/>
          <w:sz w:val="24"/>
          <w:szCs w:val="24"/>
          <w:lang w:val="en-US" w:eastAsia="zh-CN"/>
        </w:rPr>
        <w:t>DFT 2D</w:t>
      </w:r>
    </w:p>
    <w:p>
      <w:pPr>
        <w:numPr>
          <w:ilvl w:val="0"/>
          <w:numId w:val="0"/>
        </w:numPr>
        <w:rPr>
          <w:rFonts w:hint="eastAsia"/>
          <w:sz w:val="24"/>
          <w:szCs w:val="24"/>
          <w:lang w:val="en-US" w:eastAsia="zh-CN"/>
        </w:rPr>
      </w:pPr>
      <w:r>
        <w:rPr>
          <w:rFonts w:hint="eastAsia"/>
          <w:sz w:val="24"/>
          <w:szCs w:val="24"/>
          <w:lang w:val="en-US" w:eastAsia="zh-CN"/>
        </w:rPr>
        <w:t>The original picture is</w:t>
      </w:r>
    </w:p>
    <w:p>
      <w:pPr>
        <w:numPr>
          <w:ilvl w:val="0"/>
          <w:numId w:val="0"/>
        </w:numPr>
        <w:rPr>
          <w:sz w:val="24"/>
          <w:szCs w:val="24"/>
        </w:rPr>
      </w:pPr>
      <w:r>
        <w:rPr>
          <w:rFonts w:hint="eastAsia"/>
          <w:sz w:val="24"/>
          <w:szCs w:val="24"/>
          <w:lang w:val="en-US" w:eastAsia="zh-CN"/>
        </w:rPr>
        <w:t xml:space="preserve"> </w:t>
      </w:r>
      <w:r>
        <w:rPr>
          <w:sz w:val="24"/>
          <w:szCs w:val="24"/>
        </w:rPr>
        <w:drawing>
          <wp:inline distT="0" distB="0" distL="114300" distR="114300">
            <wp:extent cx="2533650" cy="2904490"/>
            <wp:effectExtent l="0" t="0" r="0" b="1016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2533650" cy="2904490"/>
                    </a:xfrm>
                    <a:prstGeom prst="rect">
                      <a:avLst/>
                    </a:prstGeom>
                    <a:noFill/>
                    <a:ln w="9525">
                      <a:noFill/>
                      <a:miter/>
                    </a:ln>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 xml:space="preserve">The result is like </w:t>
      </w:r>
    </w:p>
    <w:p>
      <w:pPr>
        <w:numPr>
          <w:ilvl w:val="0"/>
          <w:numId w:val="0"/>
        </w:numPr>
        <w:rPr>
          <w:sz w:val="24"/>
          <w:szCs w:val="24"/>
        </w:rPr>
      </w:pPr>
      <w:r>
        <w:rPr>
          <w:sz w:val="24"/>
          <w:szCs w:val="24"/>
        </w:rPr>
        <w:drawing>
          <wp:inline distT="0" distB="0" distL="114300" distR="114300">
            <wp:extent cx="5057140" cy="2942590"/>
            <wp:effectExtent l="0" t="0" r="10160" b="1016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057140" cy="2942590"/>
                    </a:xfrm>
                    <a:prstGeom prst="rect">
                      <a:avLst/>
                    </a:prstGeom>
                    <a:noFill/>
                    <a:ln w="9525">
                      <a:noFill/>
                      <a:miter/>
                    </a:ln>
                  </pic:spPr>
                </pic:pic>
              </a:graphicData>
            </a:graphic>
          </wp:inline>
        </w:drawing>
      </w:r>
    </w:p>
    <w:p>
      <w:pPr>
        <w:numPr>
          <w:ilvl w:val="0"/>
          <w:numId w:val="0"/>
        </w:numPr>
        <w:rPr>
          <w:rFonts w:hint="eastAsia" w:eastAsiaTheme="minorEastAsia"/>
          <w:sz w:val="24"/>
          <w:szCs w:val="24"/>
          <w:lang w:val="en-US" w:eastAsia="zh-CN"/>
        </w:rPr>
      </w:pPr>
      <w:r>
        <w:rPr>
          <w:rFonts w:hint="eastAsia"/>
          <w:sz w:val="24"/>
          <w:szCs w:val="24"/>
          <w:lang w:val="en-US" w:eastAsia="zh-CN"/>
        </w:rPr>
        <w:t>The first picture is the DFT result of original picture and there are three functions reverse DFT  2D and DFT 2D and centering which is used to center it by swap 4corners to center after DFT 2D</w:t>
      </w:r>
    </w:p>
    <w:p>
      <w:pPr>
        <w:numPr>
          <w:ilvl w:val="0"/>
          <w:numId w:val="1"/>
        </w:numPr>
        <w:rPr>
          <w:rFonts w:hint="eastAsia"/>
          <w:sz w:val="24"/>
          <w:szCs w:val="24"/>
          <w:lang w:val="en-US" w:eastAsia="zh-CN"/>
        </w:rPr>
      </w:pPr>
      <w:r>
        <w:rPr>
          <w:rFonts w:hint="eastAsia"/>
          <w:sz w:val="24"/>
          <w:szCs w:val="24"/>
          <w:lang w:val="en-US" w:eastAsia="zh-CN"/>
        </w:rPr>
        <w:t>Motion deblur</w:t>
      </w:r>
    </w:p>
    <w:p>
      <w:pPr>
        <w:numPr>
          <w:ilvl w:val="0"/>
          <w:numId w:val="0"/>
        </w:numPr>
        <w:rPr>
          <w:rFonts w:hint="eastAsia"/>
          <w:sz w:val="24"/>
          <w:szCs w:val="24"/>
          <w:lang w:val="en-US" w:eastAsia="zh-CN"/>
        </w:rPr>
      </w:pPr>
      <w:r>
        <w:rPr>
          <w:rFonts w:hint="eastAsia"/>
          <w:sz w:val="24"/>
          <w:szCs w:val="24"/>
          <w:lang w:val="en-US" w:eastAsia="zh-CN"/>
        </w:rPr>
        <w:t>The original picture and processed pictures are, the left is original, the right is processed one. We can get this result by implementing the reverse of Gaussian filter many times and setting proper sigma.</w:t>
      </w:r>
    </w:p>
    <w:p>
      <w:pPr>
        <w:numPr>
          <w:ilvl w:val="0"/>
          <w:numId w:val="0"/>
        </w:numPr>
        <w:rPr>
          <w:rFonts w:hint="eastAsia"/>
          <w:sz w:val="24"/>
          <w:szCs w:val="24"/>
          <w:lang w:val="en-US" w:eastAsia="zh-CN"/>
        </w:rPr>
      </w:pPr>
      <w:r>
        <w:rPr>
          <w:sz w:val="24"/>
          <w:szCs w:val="24"/>
        </w:rPr>
        <w:drawing>
          <wp:inline distT="0" distB="0" distL="114300" distR="114300">
            <wp:extent cx="5066665" cy="2942590"/>
            <wp:effectExtent l="0" t="0" r="635" b="101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5066665" cy="2942590"/>
                    </a:xfrm>
                    <a:prstGeom prst="rect">
                      <a:avLst/>
                    </a:prstGeom>
                    <a:noFill/>
                    <a:ln w="9525">
                      <a:noFill/>
                      <a:miter/>
                    </a:ln>
                  </pic:spPr>
                </pic:pic>
              </a:graphicData>
            </a:graphic>
          </wp:inline>
        </w:drawing>
      </w:r>
      <w:r>
        <w:rPr>
          <w:rFonts w:hint="eastAsia"/>
          <w:sz w:val="24"/>
          <w:szCs w:val="24"/>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harterITC-ReguItal">
    <w:altName w:val="AlienCaret"/>
    <w:panose1 w:val="00000000000000000000"/>
    <w:charset w:val="00"/>
    <w:family w:val="auto"/>
    <w:pitch w:val="default"/>
    <w:sig w:usb0="00000000" w:usb1="00000000" w:usb2="00000000" w:usb3="00000000" w:csb0="00000000" w:csb1="00000000"/>
  </w:font>
  <w:font w:name="CharterITC-Regu">
    <w:altName w:val="AlienCaret"/>
    <w:panose1 w:val="00000000000000000000"/>
    <w:charset w:val="00"/>
    <w:family w:val="auto"/>
    <w:pitch w:val="default"/>
    <w:sig w:usb0="00000000" w:usb1="00000000" w:usb2="00000000" w:usb3="00000000" w:csb0="00000000" w:csb1="00000000"/>
  </w:font>
  <w:font w:name="AlienCaret">
    <w:panose1 w:val="02000500000000000000"/>
    <w:charset w:val="00"/>
    <w:family w:val="auto"/>
    <w:pitch w:val="default"/>
    <w:sig w:usb0="800000A7" w:usb1="5000004A" w:usb2="00000000" w:usb3="00000000" w:csb0="20000111" w:csb1="41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9468D"/>
    <w:multiLevelType w:val="singleLevel"/>
    <w:tmpl w:val="5729468D"/>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7CB6B9A"/>
    <w:rsid w:val="2CE3002D"/>
    <w:rsid w:val="443802A6"/>
    <w:rsid w:val="54C81C41"/>
    <w:rsid w:val="591A40DE"/>
    <w:rsid w:val="6C9969B9"/>
    <w:rsid w:val="7388544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yli14</dc:creator>
  <cp:lastModifiedBy>yli14</cp:lastModifiedBy>
  <dcterms:modified xsi:type="dcterms:W3CDTF">2017-09-26T03:00:36Z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