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before="9" w:line="360" w:lineRule="auto"/>
        <w:ind w:left="720" w:right="840" w:firstLine="0"/>
        <w:jc w:val="center"/>
        <w:rPr>
          <w:b w:val="1"/>
          <w:sz w:val="24"/>
          <w:szCs w:val="24"/>
        </w:rPr>
        <w:sectPr>
          <w:headerReference r:id="rId7" w:type="default"/>
          <w:pgSz w:h="16840" w:w="11910" w:orient="portrait"/>
          <w:pgMar w:bottom="280" w:top="1420" w:left="1320" w:right="1200" w:header="711" w:footer="0"/>
          <w:pgNumType w:start="1"/>
        </w:sect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STR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לפרויקט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ידנית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5.125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moovit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369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עניינים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ממצאים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לקחים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המלצות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before="86" w:line="36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לבדיקת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moovit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before="86" w:line="36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before="86" w:line="36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bidi w:val="1"/>
        <w:spacing w:after="0" w:before="149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נערכו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sz w:val="26"/>
          <w:szCs w:val="26"/>
          <w:rtl w:val="1"/>
        </w:rPr>
        <w:t xml:space="preserve">  29.7.2024 </w:t>
      </w:r>
      <w:r w:rsidDel="00000000" w:rsidR="00000000" w:rsidRPr="00000000">
        <w:rPr>
          <w:sz w:val="26"/>
          <w:szCs w:val="26"/>
          <w:rtl w:val="1"/>
        </w:rPr>
        <w:t xml:space="preserve">ועד</w:t>
      </w:r>
      <w:r w:rsidDel="00000000" w:rsidR="00000000" w:rsidRPr="00000000">
        <w:rPr>
          <w:sz w:val="26"/>
          <w:szCs w:val="26"/>
          <w:rtl w:val="1"/>
        </w:rPr>
        <w:t xml:space="preserve"> 19.8.2024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צוות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בתוכו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ומנהל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אורי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בשור</w:t>
      </w:r>
      <w:r w:rsidDel="00000000" w:rsidR="00000000" w:rsidRPr="00000000">
        <w:rPr>
          <w:sz w:val="26"/>
          <w:szCs w:val="26"/>
          <w:rtl w:val="1"/>
        </w:rPr>
        <w:t xml:space="preserve">)  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נבנו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מקדים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זוהו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בסיסיים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תסריטי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שנכתבו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נבחרו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שנכללו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העשן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נבחנו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7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שנבחרו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bidi w:val="1"/>
        <w:spacing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ובוצעו</w:t>
      </w:r>
      <w:r w:rsidDel="00000000" w:rsidR="00000000" w:rsidRPr="00000000">
        <w:rPr>
          <w:sz w:val="26"/>
          <w:szCs w:val="26"/>
          <w:rtl w:val="1"/>
        </w:rPr>
        <w:t xml:space="preserve"> 92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  3 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minore</w:t>
      </w:r>
    </w:p>
    <w:p w:rsidR="00000000" w:rsidDel="00000000" w:rsidP="00000000" w:rsidRDefault="00000000" w:rsidRPr="00000000" w14:paraId="0000002B">
      <w:pPr>
        <w:bidi w:val="1"/>
        <w:spacing w:before="148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before="148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before="148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spacing w:before="148" w:line="360" w:lineRule="auto"/>
        <w:ind w:left="60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after="0" w:before="148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במחשבים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ונייחים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מובייל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מבוססת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בדפדפנים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  <w:r w:rsidDel="00000000" w:rsidR="00000000" w:rsidRPr="00000000">
        <w:rPr>
          <w:sz w:val="26"/>
          <w:szCs w:val="26"/>
          <w:rtl w:val="0"/>
        </w:rPr>
        <w:t xml:space="preserve"> ,</w:t>
      </w:r>
      <w:r w:rsidDel="00000000" w:rsidR="00000000" w:rsidRPr="00000000">
        <w:rPr>
          <w:sz w:val="26"/>
          <w:szCs w:val="26"/>
          <w:rtl w:val="0"/>
        </w:rPr>
        <w:t xml:space="preserve">CHROME</w:t>
      </w:r>
      <w:r w:rsidDel="00000000" w:rsidR="00000000" w:rsidRPr="00000000">
        <w:rPr>
          <w:sz w:val="26"/>
          <w:szCs w:val="26"/>
          <w:rtl w:val="1"/>
        </w:rPr>
        <w:t xml:space="preserve"> ,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באינטרנט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</w:t>
      </w:r>
      <w:r w:rsidDel="00000000" w:rsidR="00000000" w:rsidRPr="00000000">
        <w:rPr>
          <w:sz w:val="26"/>
          <w:szCs w:val="26"/>
          <w:rtl w:val="0"/>
        </w:rPr>
        <w:t xml:space="preserve">wifi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DB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6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1"/>
            <w:tblW w:w="849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35"/>
            <w:gridCol w:w="1035"/>
            <w:gridCol w:w="1425"/>
            <w:gridCol w:w="1755"/>
            <w:gridCol w:w="2160"/>
            <w:gridCol w:w="1080"/>
            <w:tblGridChange w:id="0">
              <w:tblGrid>
                <w:gridCol w:w="1035"/>
                <w:gridCol w:w="1035"/>
                <w:gridCol w:w="1425"/>
                <w:gridCol w:w="1755"/>
                <w:gridCol w:w="2160"/>
                <w:gridCol w:w="1080"/>
              </w:tblGrid>
            </w:tblGridChange>
          </w:tblGrid>
          <w:tr>
            <w:trPr>
              <w:cantSplit w:val="0"/>
              <w:trHeight w:val="300" w:hRule="atLeast"/>
              <w:tblHeader w:val="1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6d9eeb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spacing w:line="360" w:lineRule="auto"/>
                      <w:jc w:val="center"/>
                      <w:rPr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כמות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הבאגים</w:t>
                    </w: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6d9eeb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spacing w:line="360" w:lineRule="auto"/>
                      <w:jc w:val="center"/>
                      <w:rPr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כמות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הצלחות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6d9eeb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spacing w:line="360" w:lineRule="auto"/>
                      <w:jc w:val="center"/>
                      <w:rPr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כמות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בדיקות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6d9eeb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spacing w:line="360" w:lineRule="auto"/>
                      <w:jc w:val="center"/>
                      <w:rPr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בודק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6d9eeb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spacing w:line="360" w:lineRule="auto"/>
                      <w:jc w:val="center"/>
                      <w:rPr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פיצ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'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ר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cccc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spacing w:line="360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sz w:val="34"/>
                        <w:szCs w:val="34"/>
                        <w:rtl w:val="1"/>
                      </w:rPr>
                      <w:t xml:space="preserve">מספר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1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תכנון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מסלול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דף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הבית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1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תחנות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וקווים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דף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הבית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הצטרף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לשירות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דרג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אותנו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נגישות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הגדרות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יוליה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bidi w:val="1"/>
                      <w:spacing w:line="360" w:lineRule="auto"/>
                      <w:jc w:val="center"/>
                      <w:rPr>
                        <w:b w:val="1"/>
                        <w:sz w:val="26"/>
                        <w:szCs w:val="26"/>
                      </w:rPr>
                    </w:pP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עזרה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6"/>
                        <w:szCs w:val="26"/>
                        <w:rtl w:val="1"/>
                      </w:rPr>
                      <w:t xml:space="preserve">ותמיכה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spacing w:line="360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7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F">
                <w:pPr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0">
                <w:pPr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89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1">
                <w:pPr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92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2">
                <w:pPr>
                  <w:bidi w:val="1"/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סהכ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3">
                <w:pPr>
                  <w:bidi w:val="1"/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4">
                <w:pPr>
                  <w:spacing w:line="36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ממצאים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נבדקו</w:t>
      </w:r>
      <w:r w:rsidDel="00000000" w:rsidR="00000000" w:rsidRPr="00000000">
        <w:rPr>
          <w:sz w:val="26"/>
          <w:szCs w:val="26"/>
          <w:rtl w:val="1"/>
        </w:rPr>
        <w:t xml:space="preserve"> 7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STP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92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89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שנמצאו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תקינות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7D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bidi w:val="1"/>
        <w:spacing w:before="86" w:line="360" w:lineRule="auto"/>
        <w:ind w:right="5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minor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בטבלה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spacing w:before="86" w:line="360" w:lineRule="auto"/>
        <w:ind w:right="60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7"/>
      </w:sdtPr>
      <w:sdtContent>
        <w:tbl>
          <w:tblPr>
            <w:tblStyle w:val="Table2"/>
            <w:tblW w:w="6675.0" w:type="dxa"/>
            <w:jc w:val="left"/>
            <w:tblInd w:w="135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255"/>
            <w:gridCol w:w="3420"/>
            <w:tblGridChange w:id="0">
              <w:tblGrid>
                <w:gridCol w:w="3255"/>
                <w:gridCol w:w="3420"/>
              </w:tblGrid>
            </w:tblGridChange>
          </w:tblGrid>
          <w:tr>
            <w:trPr>
              <w:cantSplit w:val="0"/>
              <w:trHeight w:val="750" w:hRule="atLeast"/>
              <w:tblHeader w:val="1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cccc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8">
                    <w:pPr>
                      <w:spacing w:line="360" w:lineRule="auto"/>
                      <w:jc w:val="center"/>
                      <w:rPr>
                        <w:b w:val="1"/>
                        <w:sz w:val="36"/>
                        <w:szCs w:val="36"/>
                      </w:rPr>
                    </w:pP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כמות</w:t>
                    </w: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באגים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cccc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9">
                    <w:pPr>
                      <w:spacing w:line="360" w:lineRule="auto"/>
                      <w:jc w:val="center"/>
                      <w:rPr>
                        <w:b w:val="1"/>
                        <w:sz w:val="36"/>
                        <w:szCs w:val="36"/>
                      </w:rPr>
                    </w:pP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רמת</w:t>
                    </w: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36"/>
                        <w:szCs w:val="36"/>
                        <w:rtl w:val="1"/>
                      </w:rPr>
                      <w:t xml:space="preserve">חומרה</w:t>
                    </w:r>
                  </w:p>
                </w:tc>
              </w:sdtContent>
            </w:sdt>
          </w:tr>
          <w:tr>
            <w:trPr>
              <w:cantSplit w:val="0"/>
              <w:trHeight w:val="656.25" w:hRule="atLeast"/>
              <w:tblHeader w:val="1"/>
            </w:trPr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6" w:val="single"/>
                      <w:bottom w:color="000000" w:space="0" w:sz="6" w:val="single"/>
                      <w:right w:color="cccccc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A">
                    <w:pPr>
                      <w:spacing w:line="360" w:lineRule="auto"/>
                      <w:jc w:val="center"/>
                      <w:rPr>
                        <w:sz w:val="36"/>
                        <w:szCs w:val="36"/>
                      </w:rPr>
                    </w:pPr>
                    <w:r w:rsidDel="00000000" w:rsidR="00000000" w:rsidRPr="00000000">
                      <w:rPr>
                        <w:sz w:val="36"/>
                        <w:szCs w:val="36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4ccc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B">
                    <w:pPr>
                      <w:spacing w:line="360" w:lineRule="auto"/>
                      <w:jc w:val="center"/>
                      <w:rPr>
                        <w:b w:val="1"/>
                        <w:sz w:val="34"/>
                        <w:szCs w:val="34"/>
                      </w:rPr>
                    </w:pPr>
                    <w:r w:rsidDel="00000000" w:rsidR="00000000" w:rsidRPr="00000000">
                      <w:rPr>
                        <w:b w:val="1"/>
                        <w:sz w:val="34"/>
                        <w:szCs w:val="34"/>
                        <w:rtl w:val="0"/>
                      </w:rPr>
                      <w:t xml:space="preserve">minor</w:t>
                    </w:r>
                  </w:p>
                </w:tc>
              </w:sdtContent>
            </w:sdt>
          </w:tr>
          <w:tr>
            <w:trPr>
              <w:cantSplit w:val="0"/>
              <w:trHeight w:val="656.25" w:hRule="atLeast"/>
              <w:tblHeader w:val="1"/>
            </w:trPr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cccccc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C">
                    <w:pPr>
                      <w:spacing w:line="360" w:lineRule="auto"/>
                      <w:jc w:val="center"/>
                      <w:rPr>
                        <w:sz w:val="36"/>
                        <w:szCs w:val="36"/>
                      </w:rPr>
                    </w:pPr>
                    <w:r w:rsidDel="00000000" w:rsidR="00000000" w:rsidRPr="00000000">
                      <w:rPr>
                        <w:sz w:val="36"/>
                        <w:szCs w:val="3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ea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D">
                    <w:pPr>
                      <w:spacing w:line="360" w:lineRule="auto"/>
                      <w:jc w:val="center"/>
                      <w:rPr>
                        <w:b w:val="1"/>
                        <w:sz w:val="34"/>
                        <w:szCs w:val="34"/>
                      </w:rPr>
                    </w:pPr>
                    <w:r w:rsidDel="00000000" w:rsidR="00000000" w:rsidRPr="00000000">
                      <w:rPr>
                        <w:b w:val="1"/>
                        <w:sz w:val="34"/>
                        <w:szCs w:val="34"/>
                        <w:rtl w:val="0"/>
                      </w:rPr>
                      <w:t xml:space="preserve">normal</w:t>
                    </w:r>
                  </w:p>
                </w:tc>
              </w:sdtContent>
            </w:sdt>
          </w:tr>
          <w:tr>
            <w:trPr>
              <w:cantSplit w:val="0"/>
              <w:trHeight w:val="697.9166666666667" w:hRule="atLeast"/>
              <w:tblHeader w:val="1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cccccc" w:space="0" w:sz="8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E">
                    <w:pPr>
                      <w:spacing w:line="360" w:lineRule="auto"/>
                      <w:jc w:val="center"/>
                      <w:rPr>
                        <w:sz w:val="36"/>
                        <w:szCs w:val="36"/>
                      </w:rPr>
                    </w:pPr>
                    <w:r w:rsidDel="00000000" w:rsidR="00000000" w:rsidRPr="00000000">
                      <w:rPr>
                        <w:sz w:val="36"/>
                        <w:szCs w:val="36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c00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8F">
                    <w:pPr>
                      <w:spacing w:line="360" w:lineRule="auto"/>
                      <w:jc w:val="center"/>
                      <w:rPr>
                        <w:b w:val="1"/>
                        <w:sz w:val="34"/>
                        <w:szCs w:val="34"/>
                      </w:rPr>
                    </w:pPr>
                    <w:r w:rsidDel="00000000" w:rsidR="00000000" w:rsidRPr="00000000">
                      <w:rPr>
                        <w:b w:val="1"/>
                        <w:sz w:val="34"/>
                        <w:szCs w:val="34"/>
                        <w:rtl w:val="0"/>
                      </w:rPr>
                      <w:t xml:space="preserve">high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0">
      <w:pPr>
        <w:bidi w:val="1"/>
        <w:spacing w:before="86" w:line="360" w:lineRule="auto"/>
        <w:ind w:left="-708.6614173228338" w:right="6413.62204724409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before="86" w:line="360" w:lineRule="auto"/>
        <w:ind w:right="606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before="86" w:line="360" w:lineRule="auto"/>
        <w:ind w:right="606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פילוח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spacing w:before="86" w:line="360" w:lineRule="auto"/>
        <w:ind w:left="-708.6614173228338" w:right="6413.62204724409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9800" cy="436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before="86" w:line="360" w:lineRule="auto"/>
        <w:ind w:right="6065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minor</w:t>
      </w:r>
    </w:p>
    <w:p w:rsidR="00000000" w:rsidDel="00000000" w:rsidP="00000000" w:rsidRDefault="00000000" w:rsidRPr="00000000" w14:paraId="0000009D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8"/>
      </w:sdtPr>
      <w:sdtContent>
        <w:tbl>
          <w:tblPr>
            <w:tblStyle w:val="Table3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30"/>
            <w:gridCol w:w="3130"/>
            <w:gridCol w:w="3130"/>
            <w:tblGridChange w:id="0">
              <w:tblGrid>
                <w:gridCol w:w="3130"/>
                <w:gridCol w:w="3130"/>
                <w:gridCol w:w="31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חומרה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באגים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ff99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bidi w:val="1"/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הצטרף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לשירות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b6d7a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bidi w:val="1"/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הגדרות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ea9999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bidi w:val="1"/>
                  <w:spacing w:line="360" w:lineRule="auto"/>
                  <w:jc w:val="left"/>
                  <w:rPr/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עזרה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ותמיכה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before="1" w:line="360" w:lineRule="auto"/>
        <w:ind w:left="266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C3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9"/>
      </w:sdtPr>
      <w:sdtContent>
        <w:tbl>
          <w:tblPr>
            <w:tblStyle w:val="Table4"/>
            <w:bidiVisual w:val="1"/>
            <w:tblW w:w="9045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1800"/>
            <w:gridCol w:w="2070"/>
            <w:gridCol w:w="4560"/>
            <w:tblGridChange w:id="0">
              <w:tblGrid>
                <w:gridCol w:w="615"/>
                <w:gridCol w:w="1800"/>
                <w:gridCol w:w="2070"/>
                <w:gridCol w:w="4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ר</w:t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תנאי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מקדים</w:t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לשיפור</w:t>
                </w:r>
              </w:p>
            </w:tc>
          </w:tr>
          <w:tr>
            <w:trPr>
              <w:cantSplit w:val="0"/>
              <w:trHeight w:val="993.923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נגישות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להיות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בחלון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הפיצ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'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בצד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האפליקציה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לנושא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הנגישות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באפליקציה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דף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הבית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דף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הבית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36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מכיוון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שהפרסומות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זזות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הזמן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מפריע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בעיני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המשתמש</w:t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before="37"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before="1" w:line="360" w:lineRule="auto"/>
        <w:ind w:left="266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לקחים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bidi w:val="1"/>
        <w:spacing w:after="0" w:before="148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לומר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בוודאות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כמשווק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הרשאות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bidi w:val="1"/>
        <w:spacing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מרבית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BACKEND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before="37" w:line="360" w:lineRule="auto"/>
        <w:ind w:left="2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before="37" w:line="360" w:lineRule="auto"/>
        <w:ind w:left="2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DA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bidi w:val="1"/>
        <w:spacing w:after="0" w:before="37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-7 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אושרו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 3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minor</w:t>
      </w:r>
      <w:r w:rsidDel="00000000" w:rsidR="00000000" w:rsidRPr="00000000">
        <w:rPr>
          <w:sz w:val="26"/>
          <w:szCs w:val="26"/>
          <w:rtl w:val="1"/>
        </w:rPr>
        <w:t xml:space="preserve">.     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bidi w:val="1"/>
        <w:spacing w:after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bidi w:val="1"/>
        <w:spacing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ידידותי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bidi w:val="1"/>
        <w:spacing w:before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לנושא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הנגישות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באפליקציה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spacing w:before="37" w:line="360" w:lineRule="auto"/>
        <w:ind w:left="2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E1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E2">
      <w:pPr>
        <w:bidi w:val="1"/>
        <w:spacing w:before="37" w:line="360" w:lineRule="auto"/>
        <w:ind w:left="26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before="37" w:line="360" w:lineRule="auto"/>
        <w:ind w:left="26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E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bidi w:val="1"/>
        <w:spacing w:after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ממליצה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להעלות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לאוויר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spacing w:after="0" w:before="0" w:line="360" w:lineRule="auto"/>
        <w:ind w:left="1440" w:firstLine="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240" w:before="0" w:line="36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20" w:left="1320" w:right="1200" w:header="71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he-IL"/>
    </w:rPr>
  </w:style>
  <w:style w:type="paragraph" w:styleId="Heading1">
    <w:name w:val="heading 1"/>
    <w:basedOn w:val="Normal"/>
    <w:uiPriority w:val="9"/>
    <w:qFormat w:val="1"/>
    <w:pPr>
      <w:spacing w:before="51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762A"/>
    <w:rPr>
      <w:rFonts w:ascii="Arial" w:cs="Arial" w:eastAsia="Arial" w:hAnsi="Arial"/>
      <w:lang w:bidi="he-IL"/>
    </w:rPr>
  </w:style>
  <w:style w:type="paragraph" w:styleId="Footer">
    <w:name w:val="footer"/>
    <w:basedOn w:val="Normal"/>
    <w:link w:val="FooterChar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762A"/>
    <w:rPr>
      <w:rFonts w:ascii="Arial" w:cs="Arial" w:eastAsia="Arial" w:hAnsi="Arial"/>
      <w:lang w:bidi="he-I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48unUVpzj/ryX7kEP1k2AplOjA==">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2024-07-08T16:48:00Z</dcterms:created>
  <dc:creator>רענן אמיר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2024-07-08T00:00:00Z</vt:lpwstr>
  </property>
  <property fmtid="{D5CDD505-2E9C-101B-9397-08002B2CF9AE}" pid="3" name="Creator">
    <vt:lpwstr>PDFfiller pdf2flat v2.1_20240414</vt:lpwstr>
  </property>
  <property fmtid="{D5CDD505-2E9C-101B-9397-08002B2CF9AE}" pid="4" name="DocumentID">
    <vt:lpwstr>21AE-5D4D-335E-0000</vt:lpwstr>
  </property>
  <property fmtid="{D5CDD505-2E9C-101B-9397-08002B2CF9AE}" pid="5" name="LastSaved">
    <vt:lpwstr>2024-07-08T00:00:00Z</vt:lpwstr>
  </property>
  <property fmtid="{D5CDD505-2E9C-101B-9397-08002B2CF9AE}" pid="6" name="Owner">
    <vt:lpwstr>yakirzamir@gmail.com</vt:lpwstr>
  </property>
  <property fmtid="{D5CDD505-2E9C-101B-9397-08002B2CF9AE}" pid="7" name="Producer">
    <vt:lpwstr>airSlate inc. Mellivora 2.7.8.1</vt:lpwstr>
  </property>
  <property fmtid="{D5CDD505-2E9C-101B-9397-08002B2CF9AE}" pid="8" name="reupload">
    <vt:lpwstr>ybcRny9njoGOrJ8jS3TlmXt3FfN9nYk60TIvCq9eciE93fbcn0JGYIQkMEEl63ZRfplEr6pjyH3TPehkVKW5ys4lJz1eYIlEg8Ri+Sc2DCd4i/nKFuMS4WEydXy131i41KxyOmSomknFxbrzUgUYZIhp</vt:lpwstr>
  </property>
</Properties>
</file>