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</w:r>
    </w:p>
    <w:p>
      <w:pPr>
        <w:spacing w:after="0" w:before="0"/>
        <w:jc w:val="left"/>
      </w:pPr>
      <w:r>
        <w:t>ЧАСТНОЕ ТОРГОВОЕ УНИТАРНОЕ ПРЕДПРИЯТИЕ</w:t>
      </w:r>
    </w:p>
    <w:p>
      <w:pPr>
        <w:spacing w:after="0" w:before="0"/>
        <w:jc w:val="left"/>
      </w:pPr>
      <w:r>
        <w:t>УНП 190696758</w:t>
      </w:r>
    </w:p>
    <w:p>
      <w:pPr>
        <w:spacing w:after="0" w:before="0"/>
        <w:jc w:val="left"/>
      </w:pPr>
      <w:r>
        <w:t>Р/с 3012107547017</w:t>
      </w:r>
    </w:p>
    <w:p>
      <w:pPr>
        <w:spacing w:after="0" w:before="0"/>
        <w:jc w:val="left"/>
      </w:pPr>
      <w:r>
        <w:t xml:space="preserve">  в ЦБУ № 702 ОАО «БПС-Сбербанк» г. Минска, код 369</w:t>
      </w:r>
    </w:p>
    <w:p>
      <w:pPr>
        <w:spacing w:after="0" w:before="0"/>
        <w:jc w:val="left"/>
      </w:pPr>
      <w:r>
        <w:t>тел./факс: (8 – 017) 290-25-80, 290-25-81, 290-25-83, 290-25-84</w:t>
      </w:r>
    </w:p>
    <w:p>
      <w:pPr>
        <w:spacing w:after="0" w:before="0"/>
        <w:jc w:val="left"/>
      </w:pPr>
      <w:r>
        <w:t xml:space="preserve">                         Адрес для корреспонденции: г. Минск, ул. Сурганова, д. 29-11/12</w:t>
      </w:r>
    </w:p>
    <w:p>
      <w:pPr>
        <w:spacing w:after="0" w:before="0"/>
        <w:jc w:val="left"/>
      </w:pPr>
      <w:r>
        <w:t>	</w:t>
      </w:r>
    </w:p>
    <w:p>
      <w:pPr>
        <w:spacing w:after="0" w:before="0"/>
        <w:jc w:val="left"/>
      </w:pPr>
      <w:r>
        <w:t>ПРИКАЗ		</w:t>
      </w:r>
    </w:p>
    <w:p>
      <w:pPr>
        <w:spacing w:after="0" w:before="0"/>
        <w:jc w:val="left"/>
      </w:pPr>
      <w:r>
        <w:t xml:space="preserve">___________ №______ -к                                                     </w:t>
      </w:r>
    </w:p>
    <w:p>
      <w:pPr>
        <w:spacing w:after="0" w:before="0"/>
        <w:jc w:val="left"/>
      </w:pPr>
      <w:r>
        <w:t>г. Минск	</w:t>
      </w:r>
    </w:p>
    <w:p>
      <w:pPr>
        <w:spacing w:after="0" w:before="0"/>
        <w:jc w:val="left"/>
      </w:pPr>
      <w:r>
        <w:t>Об увольнении	</w:t>
      </w:r>
    </w:p>
    <w:p>
      <w:pPr>
        <w:spacing w:after="0" w:before="0"/>
        <w:jc w:val="left"/>
      </w:pPr>
      <w:r>
        <w:t>УВОЛИТЬ:</w:t>
      </w:r>
    </w:p>
    <w:p>
      <w:pPr>
        <w:spacing w:after="0" w:before="0"/>
        <w:jc w:val="left"/>
      </w:pPr>
      <w:r>
        <w:t xml:space="preserve"> Voronova Yuliana Aleks :	           , заведующего  магазина расположенного по адресу: г.Гродно, ул.Тимирязева, 8 т.о.11,  25.03.2015 по соглашению сторон (ст. 37 Трудового кодекса Республики Беларусь).	           Бухгалтерии Выплатить Voronova компенсацию за неиспользованный отпуск за период работы 06.03.2014-24.03.2015 в количестве 2 (двух) календарных дней.	</w:t>
      </w:r>
    </w:p>
    <w:p>
      <w:pPr>
        <w:spacing w:after="0" w:before="0"/>
        <w:jc w:val="left"/>
      </w:pPr>
      <w:r>
        <w:t>Основание: 1. Заявление Voronova от 24.03.2015.	                     2. Согласие нанимателя. 	                     3. Срочный трудовой договор от 06.03.2015 № 656.</w:t>
      </w:r>
    </w:p>
    <w:p>
      <w:pPr>
        <w:spacing w:after="0" w:before="0"/>
        <w:jc w:val="left"/>
      </w:pPr>
      <w:r>
        <w:t>Директор ЧТУП «Платина-груп»	__________________С.В.Авилов</w:t>
      </w:r>
    </w:p>
    <w:p>
      <w:pPr>
        <w:spacing w:after="0" w:before="0"/>
        <w:jc w:val="left"/>
      </w:pPr>
      <w:r>
        <w:t>С приказом ознакомлена:		«___» ____________ 2015г.			_________________ Е.И.Лобач</w:t>
      </w:r>
    </w:p>
    <w:p/>
    <w:p/>
    <w:p/>
    <w:p/>
    <w:p/>
    <w:p/>
    <w:p/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2021-12-07T14:09:14Z</dcterms:created>
  <dc:creator>Apache POI</dc:creator>
</coreProperties>
</file>