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B19AEF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hAnsi="华文中宋" w:eastAsia="华文中宋" w:cs="Arial"/>
          <w:color w:val="333333"/>
          <w:kern w:val="0"/>
          <w:szCs w:val="21"/>
        </w:rPr>
      </w:pPr>
      <w:r>
        <w:drawing>
          <wp:inline distT="0" distB="0" distL="114300" distR="114300">
            <wp:extent cx="4363720" cy="821055"/>
            <wp:effectExtent l="0" t="0" r="10160" b="1905"/>
            <wp:docPr id="1" name="图片 1" descr="未命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未命名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3720" cy="8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3C1E6">
      <w:pPr>
        <w:widowControl/>
        <w:shd w:val="clear" w:color="auto" w:fill="FFFFFF"/>
        <w:spacing w:line="360" w:lineRule="atLeast"/>
        <w:ind w:firstLine="420"/>
        <w:jc w:val="center"/>
        <w:rPr>
          <w:rFonts w:ascii="Arial" w:hAnsi="Arial" w:eastAsia="宋体" w:cs="Arial"/>
          <w:color w:val="333333"/>
          <w:kern w:val="0"/>
          <w:szCs w:val="21"/>
        </w:rPr>
      </w:pPr>
    </w:p>
    <w:p w14:paraId="633AA41C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hAnsi="华文中宋" w:eastAsia="华文中宋" w:cs="Arial"/>
          <w:color w:val="333333"/>
          <w:kern w:val="0"/>
          <w:sz w:val="48"/>
          <w:szCs w:val="48"/>
        </w:rPr>
      </w:pPr>
      <w:r>
        <w:rPr>
          <w:rFonts w:hint="eastAsia" w:ascii="华文中宋" w:hAnsi="华文中宋" w:eastAsia="华文中宋" w:cs="Arial"/>
          <w:color w:val="333333"/>
          <w:kern w:val="0"/>
          <w:sz w:val="48"/>
          <w:szCs w:val="48"/>
        </w:rPr>
        <w:t>数据库课程设计总报告</w:t>
      </w:r>
    </w:p>
    <w:p w14:paraId="4AACDC0E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hAnsi="华文中宋" w:eastAsia="华文中宋" w:cs="Arial"/>
          <w:color w:val="333333"/>
          <w:kern w:val="0"/>
          <w:sz w:val="48"/>
          <w:szCs w:val="48"/>
        </w:rPr>
      </w:pPr>
    </w:p>
    <w:p w14:paraId="2953E23A">
      <w:pPr>
        <w:widowControl/>
        <w:shd w:val="clear" w:color="auto" w:fill="FFFFFF"/>
        <w:spacing w:before="156" w:beforeLines="50" w:line="360" w:lineRule="atLeast"/>
        <w:ind w:firstLine="640" w:firstLineChars="200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课题：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>极简任务与日程管理管理工具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</w:t>
      </w:r>
    </w:p>
    <w:p w14:paraId="531D0B80">
      <w:pPr>
        <w:widowControl/>
        <w:shd w:val="clear" w:color="auto" w:fill="FFFFFF"/>
        <w:spacing w:before="156" w:beforeLines="50" w:line="360" w:lineRule="atLeast"/>
        <w:ind w:firstLine="640" w:firstLineChars="200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姓名：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>胡宇靓，付浩，黄翰名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</w:t>
      </w:r>
    </w:p>
    <w:p w14:paraId="41961ABE">
      <w:pPr>
        <w:widowControl/>
        <w:shd w:val="clear" w:color="auto" w:fill="FFFFFF"/>
        <w:spacing w:before="156" w:beforeLines="50" w:line="360" w:lineRule="atLeast"/>
        <w:ind w:firstLine="640" w:firstLineChars="200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学号：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>24130202，24130199,24130203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</w:t>
      </w:r>
    </w:p>
    <w:p w14:paraId="0916F326">
      <w:pPr>
        <w:widowControl/>
        <w:shd w:val="clear" w:color="auto" w:fill="FFFFFF"/>
        <w:spacing w:before="156" w:beforeLines="50" w:line="360" w:lineRule="atLeast"/>
        <w:ind w:firstLine="420" w:firstLineChars="200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bookmarkStart w:id="7" w:name="_GoBack"/>
      <w:bookmarkEnd w:id="7"/>
      <w:r>
        <w:rPr>
          <w:rFonts w:hint="eastAsia" w:ascii="Arial" w:hAnsi="Arial" w:eastAsia="宋体" w:cs="Arial"/>
          <w:color w:val="333333"/>
          <w:kern w:val="0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836295</wp:posOffset>
                </wp:positionV>
                <wp:extent cx="5200650" cy="2095500"/>
                <wp:effectExtent l="0" t="0" r="19050" b="19050"/>
                <wp:wrapTopAndBottom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0" cy="2095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B65433">
                            <w:pPr>
                              <w:rPr>
                                <w:rFonts w:ascii="黑体" w:hAnsi="黑体" w:eastAsia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059EF305">
                            <w:pPr>
                              <w:pStyle w:val="19"/>
                              <w:numPr>
                                <w:numId w:val="0"/>
                              </w:numPr>
                              <w:ind w:leftChars="0"/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技术开发:胡宇靓</w:t>
                            </w:r>
                          </w:p>
                          <w:p w14:paraId="74294767">
                            <w:pPr>
                              <w:pStyle w:val="19"/>
                              <w:numPr>
                                <w:numId w:val="0"/>
                              </w:numPr>
                              <w:ind w:leftChars="0"/>
                              <w:rPr>
                                <w:rFonts w:hint="default" w:ascii="华文楷体" w:hAnsi="华文楷体" w:eastAsia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文档书写，ppt制作: 付浩，黄翰名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65.85pt;height:165pt;width:409.5pt;mso-position-horizontal:center;mso-position-horizontal-relative:margin;mso-wrap-distance-bottom:0pt;mso-wrap-distance-top:0pt;z-index:251659264;mso-width-relative:page;mso-height-relative:page;" fillcolor="#FFFFFF [3201]" filled="t" stroked="t" coordsize="21600,21600" o:gfxdata="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h7v4+1AAAAAgB&#10;AAAPAAAAAAAAAAEAIAAAACIAAABkcnMvZG93bnJldi54bWxQSwECFAAUAAAACACHTuJA2HCtnVgC&#10;AAC4BAAADgAAAAAAAAABACAAAAAjAQAAZHJzL2Uyb0RvYy54bWxQSwUGAAAAAAYABgBZAQAA7QUA&#10;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5FB65433">
                      <w:pPr>
                        <w:rPr>
                          <w:rFonts w:ascii="黑体" w:hAnsi="黑体" w:eastAsia="黑体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黑体" w:hAnsi="黑体" w:eastAsia="黑体"/>
                          <w:sz w:val="28"/>
                          <w:szCs w:val="28"/>
                        </w:rPr>
                        <w:t>填写说明：</w:t>
                      </w:r>
                    </w:p>
                    <w:p w14:paraId="059EF305">
                      <w:pPr>
                        <w:pStyle w:val="19"/>
                        <w:numPr>
                          <w:numId w:val="0"/>
                        </w:numPr>
                        <w:ind w:leftChars="0"/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技术开发:胡宇靓</w:t>
                      </w:r>
                    </w:p>
                    <w:p w14:paraId="74294767">
                      <w:pPr>
                        <w:pStyle w:val="19"/>
                        <w:numPr>
                          <w:numId w:val="0"/>
                        </w:numPr>
                        <w:ind w:leftChars="0"/>
                        <w:rPr>
                          <w:rFonts w:hint="default" w:ascii="华文楷体" w:hAnsi="华文楷体" w:eastAsia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文档书写，ppt制作: 付浩，黄翰名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班级：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>计科2441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</w:t>
      </w:r>
    </w:p>
    <w:p w14:paraId="2A368229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填写日期：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>2026年5月16日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5"/>
        <w:gridCol w:w="1705"/>
        <w:gridCol w:w="1706"/>
        <w:gridCol w:w="1706"/>
        <w:gridCol w:w="1706"/>
      </w:tblGrid>
      <w:tr w14:paraId="1CA06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 w14:paraId="76355260">
            <w:pPr>
              <w:widowControl/>
              <w:jc w:val="left"/>
            </w:pPr>
            <w:r>
              <w:rPr>
                <w:rFonts w:hint="eastAsia"/>
              </w:rPr>
              <w:t>学号</w:t>
            </w:r>
          </w:p>
        </w:tc>
        <w:tc>
          <w:tcPr>
            <w:tcW w:w="1705" w:type="dxa"/>
          </w:tcPr>
          <w:p w14:paraId="2C634C98">
            <w:pPr>
              <w:widowControl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24130202</w:t>
            </w:r>
          </w:p>
        </w:tc>
        <w:tc>
          <w:tcPr>
            <w:tcW w:w="1706" w:type="dxa"/>
          </w:tcPr>
          <w:p w14:paraId="36B78DBC">
            <w:pPr>
              <w:widowControl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24130199</w:t>
            </w:r>
          </w:p>
        </w:tc>
        <w:tc>
          <w:tcPr>
            <w:tcW w:w="1706" w:type="dxa"/>
          </w:tcPr>
          <w:p w14:paraId="3E307285">
            <w:pPr>
              <w:widowControl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24130203</w:t>
            </w:r>
          </w:p>
        </w:tc>
        <w:tc>
          <w:tcPr>
            <w:tcW w:w="1706" w:type="dxa"/>
          </w:tcPr>
          <w:p w14:paraId="52D1F7EF">
            <w:pPr>
              <w:widowControl/>
              <w:jc w:val="left"/>
            </w:pPr>
          </w:p>
        </w:tc>
      </w:tr>
      <w:tr w14:paraId="658AB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 w14:paraId="2AF62DC7">
            <w:pPr>
              <w:widowControl/>
              <w:jc w:val="left"/>
            </w:pPr>
            <w:r>
              <w:rPr>
                <w:rFonts w:hint="eastAsia"/>
              </w:rPr>
              <w:t>姓名</w:t>
            </w:r>
          </w:p>
        </w:tc>
        <w:tc>
          <w:tcPr>
            <w:tcW w:w="1705" w:type="dxa"/>
          </w:tcPr>
          <w:p w14:paraId="0EFEE7E5">
            <w:pPr>
              <w:widowControl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胡宇靓</w:t>
            </w:r>
          </w:p>
        </w:tc>
        <w:tc>
          <w:tcPr>
            <w:tcW w:w="1706" w:type="dxa"/>
          </w:tcPr>
          <w:p w14:paraId="13FB0AA1">
            <w:pPr>
              <w:widowControl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付浩</w:t>
            </w:r>
          </w:p>
        </w:tc>
        <w:tc>
          <w:tcPr>
            <w:tcW w:w="1706" w:type="dxa"/>
          </w:tcPr>
          <w:p w14:paraId="18B0BC0B">
            <w:pPr>
              <w:widowControl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黄翰名</w:t>
            </w:r>
          </w:p>
        </w:tc>
        <w:tc>
          <w:tcPr>
            <w:tcW w:w="1706" w:type="dxa"/>
          </w:tcPr>
          <w:p w14:paraId="4F62E651">
            <w:pPr>
              <w:widowControl/>
              <w:jc w:val="left"/>
            </w:pPr>
          </w:p>
        </w:tc>
      </w:tr>
      <w:tr w14:paraId="3226C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 w14:paraId="3B93B043">
            <w:pPr>
              <w:widowControl/>
              <w:jc w:val="left"/>
            </w:pPr>
            <w:r>
              <w:rPr>
                <w:rFonts w:hint="eastAsia"/>
              </w:rPr>
              <w:t>评分</w:t>
            </w:r>
          </w:p>
        </w:tc>
        <w:tc>
          <w:tcPr>
            <w:tcW w:w="1705" w:type="dxa"/>
          </w:tcPr>
          <w:p w14:paraId="556E73BC">
            <w:pPr>
              <w:widowControl/>
              <w:jc w:val="left"/>
              <w:rPr>
                <w:rFonts w:hint="default" w:eastAsiaTheme="minorEastAsia"/>
                <w:lang w:val="en-US" w:eastAsia="zh-CN"/>
              </w:rPr>
            </w:pPr>
          </w:p>
        </w:tc>
        <w:tc>
          <w:tcPr>
            <w:tcW w:w="1706" w:type="dxa"/>
          </w:tcPr>
          <w:p w14:paraId="1D03B87C">
            <w:pPr>
              <w:widowControl/>
              <w:jc w:val="left"/>
              <w:rPr>
                <w:rFonts w:hint="default" w:eastAsiaTheme="minorEastAsia"/>
                <w:lang w:val="en-US" w:eastAsia="zh-CN"/>
              </w:rPr>
            </w:pPr>
          </w:p>
        </w:tc>
        <w:tc>
          <w:tcPr>
            <w:tcW w:w="1706" w:type="dxa"/>
          </w:tcPr>
          <w:p w14:paraId="223A8119">
            <w:pPr>
              <w:widowControl/>
              <w:jc w:val="left"/>
              <w:rPr>
                <w:rFonts w:hint="default" w:eastAsiaTheme="minorEastAsia"/>
                <w:lang w:val="en-US" w:eastAsia="zh-CN"/>
              </w:rPr>
            </w:pPr>
          </w:p>
        </w:tc>
        <w:tc>
          <w:tcPr>
            <w:tcW w:w="1706" w:type="dxa"/>
          </w:tcPr>
          <w:p w14:paraId="1D0EB19A">
            <w:pPr>
              <w:widowControl/>
              <w:jc w:val="left"/>
            </w:pPr>
          </w:p>
        </w:tc>
      </w:tr>
    </w:tbl>
    <w:p w14:paraId="4F71FD29">
      <w:pPr>
        <w:widowControl/>
        <w:ind w:firstLine="420"/>
        <w:jc w:val="left"/>
      </w:pPr>
    </w:p>
    <w:sdt>
      <w:sdtPr>
        <w:rPr>
          <w:b/>
          <w:sz w:val="28"/>
          <w:szCs w:val="28"/>
        </w:rPr>
        <w:id w:val="-982233210"/>
        <w:docPartObj>
          <w:docPartGallery w:val="Table of Contents"/>
          <w:docPartUnique/>
        </w:docPartObj>
      </w:sdtPr>
      <w:sdtEndPr>
        <w:rPr>
          <w:b/>
          <w:sz w:val="28"/>
          <w:szCs w:val="28"/>
          <w:lang w:val="zh-CN"/>
        </w:rPr>
      </w:sdtEndPr>
      <w:sdtContent>
        <w:p w14:paraId="0576CC78">
          <w:pPr>
            <w:jc w:val="center"/>
            <w:rPr>
              <w:sz w:val="32"/>
              <w:szCs w:val="32"/>
            </w:rPr>
          </w:pPr>
          <w:r>
            <w:rPr>
              <w:sz w:val="32"/>
              <w:szCs w:val="32"/>
            </w:rPr>
            <w:t>目</w:t>
          </w:r>
          <w:r>
            <w:rPr>
              <w:rFonts w:hint="eastAsia"/>
              <w:sz w:val="32"/>
              <w:szCs w:val="32"/>
            </w:rPr>
            <w:t xml:space="preserve"> </w:t>
          </w:r>
          <w:r>
            <w:rPr>
              <w:sz w:val="32"/>
              <w:szCs w:val="32"/>
            </w:rPr>
            <w:t xml:space="preserve"> 录</w:t>
          </w:r>
        </w:p>
        <w:p w14:paraId="6DC320FB">
          <w:pPr>
            <w:pStyle w:val="10"/>
            <w:rPr>
              <w:b w:val="0"/>
              <w:sz w:val="21"/>
              <w:szCs w:val="22"/>
            </w:rPr>
          </w:pPr>
          <w:r>
            <w:rPr>
              <w:rFonts w:ascii="华文楷体" w:hAnsi="华文楷体" w:eastAsia="华文楷体"/>
              <w:b w:val="0"/>
              <w:bCs/>
              <w:lang w:val="zh-CN"/>
            </w:rPr>
            <w:fldChar w:fldCharType="begin"/>
          </w:r>
          <w:r>
            <w:rPr>
              <w:rFonts w:ascii="华文楷体" w:hAnsi="华文楷体" w:eastAsia="华文楷体"/>
              <w:b w:val="0"/>
              <w:bCs/>
              <w:lang w:val="zh-CN"/>
            </w:rPr>
            <w:instrText xml:space="preserve"> TOC \o "1-3" \h \z \u </w:instrText>
          </w:r>
          <w:r>
            <w:rPr>
              <w:rFonts w:ascii="华文楷体" w:hAnsi="华文楷体" w:eastAsia="华文楷体"/>
              <w:b w:val="0"/>
              <w:bCs/>
              <w:lang w:val="zh-CN"/>
            </w:rPr>
            <w:fldChar w:fldCharType="separate"/>
          </w:r>
          <w:r>
            <w:fldChar w:fldCharType="begin"/>
          </w:r>
          <w:r>
            <w:instrText xml:space="preserve"> HYPERLINK \l "_Toc100040660" </w:instrText>
          </w:r>
          <w:r>
            <w:fldChar w:fldCharType="separate"/>
          </w:r>
          <w:r>
            <w:rPr>
              <w:rStyle w:val="15"/>
              <w:b w:val="0"/>
            </w:rPr>
            <w:t>第一章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15"/>
              <w:b w:val="0"/>
            </w:rPr>
            <w:t>需求分析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_Toc100040660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6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 w14:paraId="2A1A34B1">
          <w:pPr>
            <w:pStyle w:val="10"/>
            <w:rPr>
              <w:b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"_Toc100040661" </w:instrText>
          </w:r>
          <w:r>
            <w:fldChar w:fldCharType="separate"/>
          </w:r>
          <w:r>
            <w:rPr>
              <w:rStyle w:val="15"/>
              <w:b w:val="0"/>
            </w:rPr>
            <w:t>第二章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15"/>
              <w:b w:val="0"/>
            </w:rPr>
            <w:t>概要设计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_Toc100040661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6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 w14:paraId="05AEBE40">
          <w:pPr>
            <w:pStyle w:val="10"/>
            <w:rPr>
              <w:b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"_Toc100040662" </w:instrText>
          </w:r>
          <w:r>
            <w:fldChar w:fldCharType="separate"/>
          </w:r>
          <w:r>
            <w:rPr>
              <w:rStyle w:val="15"/>
              <w:b w:val="0"/>
            </w:rPr>
            <w:t>第三章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15"/>
              <w:b w:val="0"/>
            </w:rPr>
            <w:t>详细设计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_Toc100040662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6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 w14:paraId="43C63F36">
          <w:pPr>
            <w:pStyle w:val="10"/>
            <w:rPr>
              <w:b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"_Toc100040663" </w:instrText>
          </w:r>
          <w:r>
            <w:fldChar w:fldCharType="separate"/>
          </w:r>
          <w:r>
            <w:rPr>
              <w:rStyle w:val="15"/>
              <w:b w:val="0"/>
            </w:rPr>
            <w:t>第四章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15"/>
              <w:b w:val="0"/>
            </w:rPr>
            <w:t>测试报告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_Toc100040663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6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 w14:paraId="1FED21A7">
          <w:pPr>
            <w:pStyle w:val="10"/>
            <w:rPr>
              <w:b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"_Toc100040664" </w:instrText>
          </w:r>
          <w:r>
            <w:fldChar w:fldCharType="separate"/>
          </w:r>
          <w:r>
            <w:rPr>
              <w:rStyle w:val="15"/>
              <w:b w:val="0"/>
            </w:rPr>
            <w:t>第五章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15"/>
              <w:b w:val="0"/>
            </w:rPr>
            <w:t>安装及使用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_Toc100040664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6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 w14:paraId="0FB31DAE">
          <w:pPr>
            <w:pStyle w:val="10"/>
            <w:rPr>
              <w:b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"_Toc100040665" </w:instrText>
          </w:r>
          <w:r>
            <w:fldChar w:fldCharType="separate"/>
          </w:r>
          <w:r>
            <w:rPr>
              <w:rStyle w:val="15"/>
              <w:b w:val="0"/>
            </w:rPr>
            <w:t>第六章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15"/>
              <w:b w:val="0"/>
            </w:rPr>
            <w:t>项目总结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_Toc100040665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6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 w14:paraId="0651DB5D">
          <w:pPr>
            <w:pStyle w:val="10"/>
            <w:rPr>
              <w:b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"_Toc100040666" </w:instrText>
          </w:r>
          <w:r>
            <w:fldChar w:fldCharType="separate"/>
          </w:r>
          <w:r>
            <w:rPr>
              <w:rStyle w:val="15"/>
              <w:b w:val="0"/>
            </w:rPr>
            <w:t>参考文献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_Toc100040666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7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 w14:paraId="2EE09E15">
          <w:pPr>
            <w:pStyle w:val="10"/>
            <w:rPr>
              <w:b w:val="0"/>
            </w:rPr>
          </w:pPr>
          <w:r>
            <w:rPr>
              <w:rFonts w:ascii="华文楷体" w:hAnsi="华文楷体" w:eastAsia="华文楷体"/>
              <w:b w:val="0"/>
              <w:lang w:val="zh-CN"/>
            </w:rPr>
            <w:fldChar w:fldCharType="end"/>
          </w:r>
          <w:r>
            <w:rPr>
              <w:rFonts w:hint="eastAsia" w:ascii="华文楷体" w:hAnsi="华文楷体" w:eastAsia="华文楷体"/>
              <w:b w:val="0"/>
              <w:lang w:val="zh-CN"/>
            </w:rPr>
            <w:t>答辩记录</w:t>
          </w:r>
          <w:r>
            <w:rPr>
              <w:rFonts w:ascii="华文楷体" w:hAnsi="华文楷体" w:eastAsia="华文楷体"/>
              <w:b w:val="0"/>
              <w:lang w:val="zh-CN"/>
            </w:rPr>
            <w:tab/>
          </w:r>
          <w:r>
            <w:rPr>
              <w:rFonts w:hint="eastAsia" w:ascii="华文楷体" w:hAnsi="华文楷体" w:eastAsia="华文楷体"/>
              <w:b w:val="0"/>
              <w:lang w:val="zh-CN"/>
            </w:rPr>
            <w:t>8</w:t>
          </w:r>
        </w:p>
      </w:sdtContent>
    </w:sdt>
    <w:p w14:paraId="7C1DB80B">
      <w:pPr>
        <w:widowControl/>
        <w:ind w:firstLine="420"/>
        <w:jc w:val="left"/>
      </w:pPr>
      <w:r>
        <w:br w:type="page"/>
      </w:r>
    </w:p>
    <w:p w14:paraId="4B5D35B1">
      <w:pPr>
        <w:pStyle w:val="2"/>
      </w:pPr>
      <w:bookmarkStart w:id="0" w:name="_Toc100040660"/>
      <w:r>
        <w:rPr>
          <w:rFonts w:hint="eastAsia"/>
        </w:rPr>
        <w:t>需求分析</w:t>
      </w:r>
      <w:bookmarkEnd w:id="0"/>
    </w:p>
    <w:p w14:paraId="53FB197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1.1 开发背景</w:t>
      </w:r>
    </w:p>
    <w:p w14:paraId="71D98E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随着数字化办公和个人时间管理需求的提升，轻量化、易操作的任务与日程管理工具成为刚需。传统纸质记录、零散的电子备忘录无法满足 “分类管理、数据统计、多端同步” 的核心诉求，因此开发一款功能完整、数据可追溯的任务与日程管理系统，解决个人任务无序、日程易遗漏、数据无统计的问题。</w:t>
      </w:r>
    </w:p>
    <w:p w14:paraId="0FA463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1.2 竞品分析</w:t>
      </w:r>
    </w:p>
    <w:p w14:paraId="348DEC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市面上主流竞品包括飞书任务、滴答清单、Todoist 等。本系统对标 “滴答清单” 的轻量化核心体验，但弱化复杂的团队协作功能，聚焦个人端的核心需求（任务管理、日程绑定、数据统计），且基于开源技术栈开发，降低部署成本，适合个人非商用场景。</w:t>
      </w:r>
    </w:p>
    <w:p w14:paraId="7A0898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1.3 目标用户</w:t>
      </w:r>
    </w:p>
    <w:p w14:paraId="42EFD8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面向学生、职场个人用户，核心诉求为 “快速记录任务、按时间 / 优先级管理、可视化完成情况”，无需复杂权限配置，注重操作便捷性和数据安全性。</w:t>
      </w:r>
    </w:p>
    <w:p w14:paraId="638C95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1.4 核心功能与性能要求</w:t>
      </w:r>
    </w:p>
    <w:p w14:paraId="61B8161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核心功能：用户认证（注册 / 登录 / 信息修改）、任务管理（增删改查 / 优先级 / 分类）、日程绑定（按日 / 周查看）、数据统计（完成率 / 趋势图表）；</w:t>
      </w:r>
    </w:p>
    <w:p w14:paraId="4F721ED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性能要求：数据库响应时间≤500ms，支持单用户 1000 条以上任务数据存储，数据读写无丢失，JWT 认证无权限越界问题。</w:t>
      </w:r>
    </w:p>
    <w:p w14:paraId="3E473828"/>
    <w:p w14:paraId="32D8B09A">
      <w:pPr>
        <w:pStyle w:val="2"/>
      </w:pPr>
      <w:bookmarkStart w:id="1" w:name="_Toc100040661"/>
      <w:r>
        <w:rPr>
          <w:rFonts w:hint="eastAsia"/>
        </w:rPr>
        <w:t>概要设计</w:t>
      </w:r>
      <w:bookmarkEnd w:id="1"/>
    </w:p>
    <w:p w14:paraId="43B46F86">
      <w:r>
        <w:rPr>
          <w:rFonts w:ascii="宋体" w:hAnsi="宋体" w:eastAsia="宋体" w:cs="宋体"/>
          <w:sz w:val="24"/>
          <w:szCs w:val="24"/>
        </w:rPr>
        <w:t>2.1 功能模块层次结构</w:t>
      </w:r>
    </w:p>
    <w:p w14:paraId="7C1C85F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采用分层架构设计，整体模块拆解为 “前端交互层 - 后端接口层 - 数据库层”，核心功能模块如下（建议搭配模块结构图呈现）：</w:t>
      </w:r>
    </w:p>
    <w:p w14:paraId="40F8DFB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极简任务与日程管理系统 </w:t>
      </w:r>
    </w:p>
    <w:p w14:paraId="53C1D07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├── 用户认证模块 </w:t>
      </w:r>
    </w:p>
    <w:p w14:paraId="344DBA9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│ ├── 注册/登录接口 </w:t>
      </w:r>
    </w:p>
    <w:p w14:paraId="00628C1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│ ├── 个人信息管理 </w:t>
      </w:r>
    </w:p>
    <w:p w14:paraId="2D893A6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│ └── JWT权限校验 </w:t>
      </w:r>
    </w:p>
    <w:p w14:paraId="32748CA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├── 任务管理模块 </w:t>
      </w:r>
    </w:p>
    <w:p w14:paraId="35C8982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│ ├── 任务增删改查 </w:t>
      </w:r>
    </w:p>
    <w:p w14:paraId="56BD407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│ ├── 任务优先级/分类/标签管理 </w:t>
      </w:r>
    </w:p>
    <w:p w14:paraId="5DE599C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│ └── 任务状态（完成/未完成）切换 </w:t>
      </w:r>
    </w:p>
    <w:p w14:paraId="548CB98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├── 日程日历模块 </w:t>
      </w:r>
    </w:p>
    <w:p w14:paraId="791E196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│ ├── 日程与任务绑定 </w:t>
      </w:r>
    </w:p>
    <w:p w14:paraId="73406AE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│ ├── 日/周视图展示 </w:t>
      </w:r>
    </w:p>
    <w:p w14:paraId="3E6CB3F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│ └── 到期提醒 </w:t>
      </w:r>
    </w:p>
    <w:p w14:paraId="257D4D2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├── 数据统计模块</w:t>
      </w:r>
    </w:p>
    <w:p w14:paraId="3DE7FCB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│ ├── 任务数据聚合查询 </w:t>
      </w:r>
    </w:p>
    <w:p w14:paraId="150E30A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│ ├── 图表渲染（完成率/趋势） </w:t>
      </w:r>
    </w:p>
    <w:p w14:paraId="0FD16B4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│ └── 数据导出（可选） </w:t>
      </w:r>
    </w:p>
    <w:p w14:paraId="325F58E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└── 数据库层 </w:t>
      </w:r>
    </w:p>
    <w:p w14:paraId="16C22D4B">
      <w:pPr>
        <w:ind w:firstLine="760" w:firstLineChars="40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├── 用户表（user） </w:t>
      </w:r>
    </w:p>
    <w:p w14:paraId="6FE5CDD8">
      <w:pPr>
        <w:ind w:firstLine="760" w:firstLineChars="40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├── 任务表（task） </w:t>
      </w:r>
    </w:p>
    <w:p w14:paraId="63819449">
      <w:pPr>
        <w:ind w:firstLine="760" w:firstLineChars="40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└── 日程关联表（schedule）</w:t>
      </w:r>
    </w:p>
    <w:p w14:paraId="25C8917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2.2 模块调用关系</w:t>
      </w:r>
    </w:p>
    <w:p w14:paraId="65CBFC9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用户认证模块为所有模块提供权限基础，未登录用户仅可访问注册 / 登录界面；</w:t>
      </w:r>
    </w:p>
    <w:p w14:paraId="22F7085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任务管理模块数据写入数据库后，日程模块读取任务表数据进行日期绑定；</w:t>
      </w:r>
    </w:p>
    <w:p w14:paraId="37EA803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数据统计模块依赖任务表的 “状态、创建时间、完成时间” 字段，聚合查询后返回前端渲染；</w:t>
      </w:r>
    </w:p>
    <w:p w14:paraId="12ABF7A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所有模块通过后端 RESTful API 与数据库交互，接口入参 / 出参遵循统一格式（如 JSON）。</w:t>
      </w:r>
    </w:p>
    <w:p w14:paraId="403A26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2.3 人机界面概要</w:t>
      </w:r>
    </w:p>
    <w:p w14:paraId="0B77C6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前端界面分为 “登录 / 注册页、个人中心页、任务列表页、日历视图页、数据统计页”，遵循响应式设计，适配 PC / 移动端，核心操作按钮（新增 / 编辑 / 删除）位置统一，交互逻辑符合用户直觉（如完成任务标注绿色、高优先级任务标红）。</w:t>
      </w:r>
    </w:p>
    <w:p w14:paraId="7CEB4C4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0D34591A">
      <w:pPr>
        <w:pStyle w:val="2"/>
      </w:pPr>
      <w:bookmarkStart w:id="2" w:name="_Toc100040662"/>
      <w:r>
        <w:rPr>
          <w:rFonts w:hint="eastAsia"/>
        </w:rPr>
        <w:t>详细设计</w:t>
      </w:r>
      <w:bookmarkEnd w:id="2"/>
    </w:p>
    <w:p w14:paraId="43FA35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3.1 界面设计（示例）</w:t>
      </w:r>
    </w:p>
    <w:p w14:paraId="3690E37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登录界面：包含账号 / 密码输入框、验证码（可选）、登录 / 注册跳转按钮，底部标注 “忘记密码”；</w:t>
      </w:r>
    </w:p>
    <w:p w14:paraId="6A3613E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任务列表页：左侧为分类 / 标签筛选栏，中间为任务列表（展示标题、优先级、截止日期、状态），右侧为 “新增任务” 快捷入口；</w:t>
      </w:r>
    </w:p>
    <w:p w14:paraId="46516EF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核心使用流程：登录→新增任务（填写标题 / 优先级 / 截止日期）→绑定至日历→完成任务→查看统计报表。</w:t>
      </w:r>
    </w:p>
    <w:p w14:paraId="0EE92A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3.2 数据库设计（核心）</w:t>
      </w:r>
    </w:p>
    <w:p w14:paraId="1FCFAB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3.2.1 ER 图（必须）</w:t>
      </w:r>
    </w:p>
    <w:p w14:paraId="19B73FF1">
      <w:r>
        <w:drawing>
          <wp:inline distT="0" distB="0" distL="114300" distR="114300">
            <wp:extent cx="5274945" cy="3164205"/>
            <wp:effectExtent l="0" t="0" r="13335" b="571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5BEB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3.2.2 数据表结构（表格形式）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2"/>
        <w:gridCol w:w="1512"/>
        <w:gridCol w:w="1632"/>
        <w:gridCol w:w="2305"/>
        <w:gridCol w:w="1903"/>
      </w:tblGrid>
      <w:tr w14:paraId="4F8F5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CE2E24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表名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E48AC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8BE7A8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F706F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0F9463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85FED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BD26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86BC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C817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CF1AD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PRIMARY KEY, AUTO_INCREMENT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0640C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用户唯一标识</w:t>
            </w:r>
          </w:p>
        </w:tc>
      </w:tr>
      <w:tr w14:paraId="2F309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D9B02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34768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4BF4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8562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NULL, UNIQUE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B1DE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用户名</w:t>
            </w:r>
          </w:p>
        </w:tc>
      </w:tr>
      <w:tr w14:paraId="596E2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6188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2557D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password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6A45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8BFF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F019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加密后的密码（MD5/SHA256）</w:t>
            </w:r>
          </w:p>
        </w:tc>
      </w:tr>
      <w:tr w14:paraId="7FE67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28245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AC3D7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0727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DB63A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UNIQUE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70045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用户邮箱（用于找回密码）</w:t>
            </w:r>
          </w:p>
        </w:tc>
      </w:tr>
      <w:tr w14:paraId="6A7B43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ADA6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C891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7DC5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6197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CURRENT_TIMESTAMP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5E02F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670D95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63932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6F99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3328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EF8FE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CURRENT_TIMESTAMP ON UPDATE CURRENT_TIMESTAMP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1E29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59D5B0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EDB8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task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A9B3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FC96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D33B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PRIMARY KEY, AUTO_INCREMENT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2D3AB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任务唯一标识</w:t>
            </w:r>
          </w:p>
        </w:tc>
      </w:tr>
      <w:tr w14:paraId="0CF4AE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C61F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task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0918E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D971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BF534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FOREIGN KEY (user_id) REFERENCES user(id) ON DELETE CASCADE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F9FA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关联用户 ID（级联删除）</w:t>
            </w:r>
          </w:p>
        </w:tc>
      </w:tr>
      <w:tr w14:paraId="261D3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1684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task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55A4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BF639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E1F0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EF16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任务标题</w:t>
            </w:r>
          </w:p>
        </w:tc>
      </w:tr>
      <w:tr w14:paraId="74FAE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2FBF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task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AA1F4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5DC2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4458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D396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任务详情</w:t>
            </w:r>
          </w:p>
        </w:tc>
      </w:tr>
      <w:tr w14:paraId="146A83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2D38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task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B64BA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2850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F250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A6A7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优先级（0 - 低，1 - 中，2 - 高）</w:t>
            </w:r>
          </w:p>
        </w:tc>
      </w:tr>
      <w:tr w14:paraId="1CEC0D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1598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task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60F07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D0CE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9B24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' 默认'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48EF8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任务分类</w:t>
            </w:r>
          </w:p>
        </w:tc>
      </w:tr>
      <w:tr w14:paraId="574C0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8BF8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task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E96E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353B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0135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C0382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状态（0 - 未完成，1 - 已完成）</w:t>
            </w:r>
          </w:p>
        </w:tc>
      </w:tr>
      <w:tr w14:paraId="14C090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BE1C7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task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3291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637C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5429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CURRENT_TIMESTAMP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B514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0AEB1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032F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task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6B9D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A542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946A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CURRENT_TIMESTAMP ON UPDATE CURRENT_TIMESTAMP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23D3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1F89D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B20C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schedule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1979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27BE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8E84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PRIMARY KEY, AUTO_INCREMENT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3D08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日程唯一标识</w:t>
            </w:r>
          </w:p>
        </w:tc>
      </w:tr>
      <w:tr w14:paraId="5BF33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140E9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schedule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8A8A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task_id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DFDC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BC349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FOREIGN KEY (task_id) REFERENCES task(id) ON DELETE CASCADE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DC409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关联任务 ID（级联删除）</w:t>
            </w:r>
          </w:p>
        </w:tc>
      </w:tr>
      <w:tr w14:paraId="10628A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A84A1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schedule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7498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9170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179A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8CFF2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日程日期</w:t>
            </w:r>
          </w:p>
        </w:tc>
      </w:tr>
      <w:tr w14:paraId="41D317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EAE5E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schedule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49A1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remind_time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5DEC5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CC81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8834C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提醒时间</w:t>
            </w:r>
          </w:p>
        </w:tc>
      </w:tr>
      <w:tr w14:paraId="3EBC7C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17B5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schedule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90C7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is_remind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6ED1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393A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ABD10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是否开启提醒（0 - 否，1 - 是）</w:t>
            </w:r>
          </w:p>
        </w:tc>
      </w:tr>
    </w:tbl>
    <w:p w14:paraId="5E07B3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3.2.3 范式说明</w:t>
      </w:r>
    </w:p>
    <w:p w14:paraId="690405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数据库设计遵循第三范式（3NF）：</w:t>
      </w:r>
    </w:p>
    <w:p w14:paraId="7908D21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每个表仅存储单一实体数据（用户 / 任务 / 日程分离）；</w:t>
      </w:r>
    </w:p>
    <w:p w14:paraId="5355540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非主键字段完全依赖主键，无部分依赖（如 task 表的 user_id 仅依赖 task.id）；</w:t>
      </w:r>
    </w:p>
    <w:p w14:paraId="3F3F595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无传递依赖（如 schedule 表仅关联 task.id，不直接关联 user.id）。</w:t>
      </w:r>
    </w:p>
    <w:p w14:paraId="09D28D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3.3 关键技术</w:t>
      </w:r>
    </w:p>
    <w:p w14:paraId="2921E77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数据库层：MySQL 作为关系型数据库，通过外键约束保证数据完整性，使用 CURRENT_TIMESTAMP 自动维护时间字段；</w:t>
      </w:r>
    </w:p>
    <w:p w14:paraId="35E365D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后端技术：Express 框架封装 RESTful API，实现数据增删改查，JWT 实现无状态认证，express-validator 校验接口入参；</w:t>
      </w:r>
    </w:p>
    <w:p w14:paraId="03D1C65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前端技术：React + TypeScript 实现组件化开发，Chart.js 基于数据库查询结果渲染统计图表，date-fns 处理日期格式化。</w:t>
      </w:r>
    </w:p>
    <w:p w14:paraId="3465ABB4">
      <w:pPr>
        <w:rPr>
          <w:rFonts w:ascii="宋体" w:hAnsi="宋体" w:eastAsia="宋体" w:cs="宋体"/>
          <w:sz w:val="24"/>
          <w:szCs w:val="24"/>
        </w:rPr>
      </w:pPr>
    </w:p>
    <w:p w14:paraId="328E3729">
      <w:pPr>
        <w:pStyle w:val="2"/>
      </w:pPr>
      <w:bookmarkStart w:id="3" w:name="_Toc100040663"/>
      <w:r>
        <w:rPr>
          <w:rFonts w:hint="eastAsia"/>
        </w:rPr>
        <w:t>测试报告</w:t>
      </w:r>
      <w:bookmarkEnd w:id="3"/>
    </w:p>
    <w:p w14:paraId="10F8036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4.1 测试用例与过程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0"/>
        <w:gridCol w:w="612"/>
        <w:gridCol w:w="2020"/>
        <w:gridCol w:w="1966"/>
        <w:gridCol w:w="1841"/>
        <w:gridCol w:w="1555"/>
      </w:tblGrid>
      <w:tr w14:paraId="0A532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EEA31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F4438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测试用例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BE0A2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09A7D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08D17B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2E348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修正过程</w:t>
            </w:r>
          </w:p>
        </w:tc>
      </w:tr>
      <w:tr w14:paraId="56EF7C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B72D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用户认证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8B2FF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注册重复用户名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0E7F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输入已存在的用户名；2. 提交注册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68323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返回 “用户名已存在” 提示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A98B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与预期一致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8C30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无需修正</w:t>
            </w:r>
          </w:p>
        </w:tc>
      </w:tr>
      <w:tr w14:paraId="6626B3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1A064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任务管理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B7E4F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新增高优先级任务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B112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登录后点击 “新增任务”；2. 标题填 “测试任务”，优先级选 “高”；3. 提交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0A3A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 task 表新增一条记录，priority=2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0F5C6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与预期一致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81E9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无需修正</w:t>
            </w:r>
          </w:p>
        </w:tc>
      </w:tr>
      <w:tr w14:paraId="35DD6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EFC0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任务管理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C351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删除任务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C5CC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选中一条任务；2. 点击删除；3. 确认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9D34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 task 表对应记录删除，schedule 表关联记录同步删除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86B0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初始测试时 schedule 记录未删除，新增外键级联删除约束后符合预期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C3BE1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补充 task_id 外键的 ON DELETE CASCADE 约束</w:t>
            </w:r>
          </w:p>
        </w:tc>
      </w:tr>
      <w:tr w14:paraId="06968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D8EF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数据统计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AA62C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完成率计算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F559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完成 5 条任务，未完成 3 条；2. 进入统计页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7B420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完成率显示 62.5%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ECAE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初始计算错误（未过滤用户 ID），修正 SQL 后符合预期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BA18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统计 SQL 添加 WHERE user_id = {当前用户 ID} 条件</w:t>
            </w:r>
          </w:p>
        </w:tc>
      </w:tr>
    </w:tbl>
    <w:p w14:paraId="0B1F36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4.2 技术指标</w:t>
      </w:r>
    </w:p>
    <w:p w14:paraId="5268FBB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数据库响应速度：单条查询≤100ms，批量查询（100 条）≤300ms；</w:t>
      </w:r>
    </w:p>
    <w:p w14:paraId="323334C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数据完整性：增删改查操作无数据丢失、重复；</w:t>
      </w:r>
    </w:p>
    <w:p w14:paraId="6FDBAD7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权限控制：非登录用户无法访问任务数据，非本人数据无法查询 / 修改；</w:t>
      </w:r>
    </w:p>
    <w:p w14:paraId="755871D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兼容性：支持 MySQL 5.7+/8.0 + 版本，数据读写无兼容性问题。</w:t>
      </w:r>
    </w:p>
    <w:p w14:paraId="00F5E509">
      <w:pPr>
        <w:rPr>
          <w:rFonts w:ascii="宋体" w:hAnsi="宋体" w:eastAsia="宋体" w:cs="宋体"/>
          <w:sz w:val="24"/>
          <w:szCs w:val="24"/>
          <w:lang w:val="zh-CN"/>
        </w:rPr>
      </w:pPr>
    </w:p>
    <w:p w14:paraId="38B29F9E">
      <w:pPr>
        <w:pStyle w:val="2"/>
      </w:pPr>
      <w:bookmarkStart w:id="4" w:name="_Toc100040664"/>
      <w:r>
        <w:rPr>
          <w:rFonts w:hint="eastAsia"/>
        </w:rPr>
        <w:t>安装及使用</w:t>
      </w:r>
      <w:bookmarkEnd w:id="4"/>
    </w:p>
    <w:p w14:paraId="73D536A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5.1 安装环境要求</w:t>
      </w:r>
    </w:p>
    <w:p w14:paraId="41A350B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前端：Node.js 18+、npm 9+、浏览器（Chrome/Firefox 最新版）；</w:t>
      </w:r>
    </w:p>
    <w:p w14:paraId="2B393DF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后端：Node.js 18+、MySQL 5.7+、Express 4.x；</w:t>
      </w:r>
    </w:p>
    <w:p w14:paraId="4E34D22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硬件：CPU ≥ 2 核，内存 ≥ 2GB，磁盘空间 ≥ 100MB。</w:t>
      </w:r>
    </w:p>
    <w:p w14:paraId="5A34EE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5.2 安装过程</w:t>
      </w:r>
    </w:p>
    <w:p w14:paraId="3A56BC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5.2.1 数据库安装配置</w:t>
      </w:r>
    </w:p>
    <w:p w14:paraId="2573F07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安装 MySQL 并启动服务；</w:t>
      </w:r>
    </w:p>
    <w:p w14:paraId="5917199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创建数据库：</w:t>
      </w:r>
      <w:r>
        <w:rPr>
          <w:rStyle w:val="16"/>
          <w:color w:val="000000"/>
          <w:sz w:val="19"/>
          <w:szCs w:val="19"/>
        </w:rPr>
        <w:t>CREATE DATABASE task_manager;</w:t>
      </w:r>
      <w:r>
        <w:rPr>
          <w:color w:val="000000"/>
          <w:sz w:val="19"/>
          <w:szCs w:val="19"/>
        </w:rPr>
        <w:t>；</w:t>
      </w:r>
    </w:p>
    <w:p w14:paraId="08E5A5D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执行数据表创建 SQL（基于第三章的表结构）。</w:t>
      </w:r>
    </w:p>
    <w:p w14:paraId="3710E9F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5.2.2 项目部署</w:t>
      </w:r>
    </w:p>
    <w:p w14:paraId="00D88C8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前端：</w:t>
      </w:r>
    </w:p>
    <w:p w14:paraId="6AADB63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# 克隆项目 </w:t>
      </w:r>
    </w:p>
    <w:p w14:paraId="618AF24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git clone [项目地址]</w:t>
      </w:r>
    </w:p>
    <w:p w14:paraId="301B478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 cd Minimal-Task-Manager </w:t>
      </w:r>
    </w:p>
    <w:p w14:paraId="16EA92F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# 安装依赖</w:t>
      </w:r>
    </w:p>
    <w:p w14:paraId="5A8A1CC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 npm install </w:t>
      </w:r>
    </w:p>
    <w:p w14:paraId="07AEB7B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# 启动开发服务 </w:t>
      </w:r>
    </w:p>
    <w:p w14:paraId="214C023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npm run dev</w:t>
      </w:r>
    </w:p>
    <w:p w14:paraId="71B0D75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720AA3B3">
      <w:pP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后端：</w:t>
      </w:r>
    </w:p>
    <w:p w14:paraId="2938155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cd backend </w:t>
      </w:r>
    </w:p>
    <w:p w14:paraId="2FAA692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npm install </w:t>
      </w:r>
    </w:p>
    <w:p w14:paraId="48FDF5C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#修改config目录下的数据库配置（用户名/密码/数据库名）</w:t>
      </w:r>
    </w:p>
    <w:p w14:paraId="73DB5C3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 npm run start</w:t>
      </w:r>
    </w:p>
    <w:p w14:paraId="0C9F59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5.3 典型使用流程</w:t>
      </w:r>
    </w:p>
    <w:p w14:paraId="078707E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访问前端页面（默认</w:t>
      </w:r>
      <w:r>
        <w:rPr>
          <w:color w:val="0066FF"/>
          <w:sz w:val="19"/>
          <w:szCs w:val="19"/>
        </w:rPr>
        <w:fldChar w:fldCharType="begin"/>
      </w:r>
      <w:r>
        <w:rPr>
          <w:color w:val="0066FF"/>
          <w:sz w:val="19"/>
          <w:szCs w:val="19"/>
        </w:rPr>
        <w:instrText xml:space="preserve"> HYPERLINK "http://localhost:5173" \t "_blank" </w:instrText>
      </w:r>
      <w:r>
        <w:rPr>
          <w:color w:val="0066FF"/>
          <w:sz w:val="19"/>
          <w:szCs w:val="19"/>
        </w:rPr>
        <w:fldChar w:fldCharType="separate"/>
      </w:r>
      <w:r>
        <w:rPr>
          <w:rStyle w:val="15"/>
          <w:color w:val="0066FF"/>
          <w:sz w:val="19"/>
          <w:szCs w:val="19"/>
        </w:rPr>
        <w:t>http://localhost:5173</w:t>
      </w:r>
      <w:r>
        <w:rPr>
          <w:color w:val="0066FF"/>
          <w:sz w:val="19"/>
          <w:szCs w:val="19"/>
        </w:rPr>
        <w:fldChar w:fldCharType="end"/>
      </w:r>
      <w:r>
        <w:rPr>
          <w:color w:val="000000"/>
          <w:sz w:val="19"/>
          <w:szCs w:val="19"/>
        </w:rPr>
        <w:t>），点击 “注册” 填写用户名 / 密码 / 邮箱；</w:t>
      </w:r>
    </w:p>
    <w:p w14:paraId="510043E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登录后进入 “任务列表页”，点击 “新增任务” 填写标题、优先级、截止日期，提交后任务同步至数据库；</w:t>
      </w:r>
    </w:p>
    <w:p w14:paraId="52AF886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进入 “日历视图页”，查看绑定的任务，点击任务可修改状态（完成 / 未完成）；</w:t>
      </w:r>
    </w:p>
    <w:p w14:paraId="0685041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进入 “数据统计页”，查看个人任务完成率、趋势图表；</w:t>
      </w:r>
    </w:p>
    <w:p w14:paraId="03FF4DB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进入 “个人中心”，可修改密码、个人信息。</w:t>
      </w:r>
    </w:p>
    <w:p w14:paraId="7968CA4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</w:p>
    <w:p w14:paraId="2E28225C">
      <w:pPr>
        <w:pStyle w:val="2"/>
      </w:pPr>
      <w:bookmarkStart w:id="5" w:name="_Toc100040665"/>
      <w:r>
        <w:rPr>
          <w:rFonts w:hint="eastAsia"/>
        </w:rPr>
        <w:t>项目总结</w:t>
      </w:r>
      <w:bookmarkEnd w:id="5"/>
    </w:p>
    <w:p w14:paraId="03FEE6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6.1 开发感悟</w:t>
      </w:r>
    </w:p>
    <w:p w14:paraId="29EAE4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本次数据库课程设计聚焦 “极简任务与日程管理系统”，核心收获在于理解了关系型数据库设计的核心逻辑：从需求拆解到 ER 图设计，再到数据表结构落地，每一步都需兼顾 “数据完整性、查询效率、业务适配”。开发过程中遇到的核心问题是 “统计数据跨用户混乱” 和 “外键级联删除缺失”，通过补充 SQL 条件、完善外键约束解决，深刻体会到数据库设计 “细节决定可用性”。</w:t>
      </w:r>
    </w:p>
    <w:p w14:paraId="07BFF8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6.2 能力提升</w:t>
      </w:r>
    </w:p>
    <w:p w14:paraId="5F6BD56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掌握了 MySQL 数据表设计、外键约束、聚合查询的核心用法；</w:t>
      </w:r>
    </w:p>
    <w:p w14:paraId="524C7E6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理解了 “前端 - 后端 - 数据库” 三层架构的交互逻辑，以及 API 与数据库的联动方式；</w:t>
      </w:r>
    </w:p>
    <w:p w14:paraId="7611AB50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学会了通过测试用例验证数据库功能，定位并修正数据层面的问题。</w:t>
      </w:r>
    </w:p>
    <w:p w14:paraId="5E0A6A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6.3 后续升级方向</w:t>
      </w:r>
    </w:p>
    <w:p w14:paraId="66CD0D5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新增任务标签表，实现多标签关联（多对多关系），优化分类管理；</w:t>
      </w:r>
    </w:p>
    <w:p w14:paraId="4D57980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增加数据备份 / 恢复功能，提升数据安全性；</w:t>
      </w:r>
    </w:p>
    <w:p w14:paraId="6546979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引入 Redis 缓存高频查询数据（如用户当前任务列表），提升响应速度。</w:t>
      </w:r>
    </w:p>
    <w:p w14:paraId="62757FE8"/>
    <w:p w14:paraId="7A38292D">
      <w:pPr>
        <w:pStyle w:val="2"/>
        <w:numPr>
          <w:ilvl w:val="0"/>
          <w:numId w:val="0"/>
        </w:numPr>
      </w:pPr>
      <w:bookmarkStart w:id="6" w:name="_Toc100040666"/>
      <w:r>
        <w:rPr>
          <w:rFonts w:hint="eastAsia"/>
        </w:rPr>
        <w:t>参考文献</w:t>
      </w:r>
      <w:bookmarkEnd w:id="6"/>
    </w:p>
    <w:p w14:paraId="3BE1C5A1">
      <w:pPr>
        <w:widowControl/>
        <w:jc w:val="left"/>
      </w:pPr>
      <w:r>
        <w:rPr>
          <w:rFonts w:ascii="宋体" w:hAnsi="宋体" w:eastAsia="宋体" w:cs="宋体"/>
          <w:sz w:val="24"/>
          <w:szCs w:val="24"/>
        </w:rPr>
        <w:t xml:space="preserve">[1] 王珊，萨师煊。数据库系统概论（第 6 版）[M]. 高等教育出版社，2018.[2] 李刚. MySQL 8.0 从入门到精通 [M]. 机械工业出版社，2020.[3] Express 官方文档. </w:t>
      </w:r>
      <w:r>
        <w:rPr>
          <w:rFonts w:ascii="宋体" w:hAnsi="宋体" w:eastAsia="宋体" w:cs="宋体"/>
          <w:color w:val="0066FF"/>
          <w:sz w:val="19"/>
          <w:szCs w:val="19"/>
        </w:rPr>
        <w:fldChar w:fldCharType="begin"/>
      </w:r>
      <w:r>
        <w:rPr>
          <w:rFonts w:ascii="宋体" w:hAnsi="宋体" w:eastAsia="宋体" w:cs="宋体"/>
          <w:color w:val="0066FF"/>
          <w:sz w:val="19"/>
          <w:szCs w:val="19"/>
        </w:rPr>
        <w:instrText xml:space="preserve"> HYPERLINK "https://expressjs.com/zh-cn/" \t "_blank" </w:instrText>
      </w:r>
      <w:r>
        <w:rPr>
          <w:rFonts w:ascii="宋体" w:hAnsi="宋体" w:eastAsia="宋体" w:cs="宋体"/>
          <w:color w:val="0066FF"/>
          <w:sz w:val="19"/>
          <w:szCs w:val="19"/>
        </w:rPr>
        <w:fldChar w:fldCharType="separate"/>
      </w:r>
      <w:r>
        <w:rPr>
          <w:rStyle w:val="15"/>
          <w:rFonts w:ascii="宋体" w:hAnsi="宋体" w:eastAsia="宋体" w:cs="宋体"/>
          <w:color w:val="0066FF"/>
          <w:sz w:val="19"/>
          <w:szCs w:val="19"/>
        </w:rPr>
        <w:t>https://expressjs.com/zh-cn/</w:t>
      </w:r>
      <w:r>
        <w:rPr>
          <w:rFonts w:ascii="宋体" w:hAnsi="宋体" w:eastAsia="宋体" w:cs="宋体"/>
          <w:color w:val="0066FF"/>
          <w:sz w:val="19"/>
          <w:szCs w:val="19"/>
        </w:rPr>
        <w:fldChar w:fldCharType="end"/>
      </w:r>
      <w:r>
        <w:rPr>
          <w:rFonts w:ascii="宋体" w:hAnsi="宋体" w:eastAsia="宋体" w:cs="宋体"/>
          <w:sz w:val="24"/>
          <w:szCs w:val="24"/>
        </w:rPr>
        <w:t xml:space="preserve">[4] React 官方文档. </w:t>
      </w:r>
      <w:r>
        <w:rPr>
          <w:rFonts w:ascii="宋体" w:hAnsi="宋体" w:eastAsia="宋体" w:cs="宋体"/>
          <w:color w:val="0066FF"/>
          <w:sz w:val="19"/>
          <w:szCs w:val="19"/>
        </w:rPr>
        <w:fldChar w:fldCharType="begin"/>
      </w:r>
      <w:r>
        <w:rPr>
          <w:rFonts w:ascii="宋体" w:hAnsi="宋体" w:eastAsia="宋体" w:cs="宋体"/>
          <w:color w:val="0066FF"/>
          <w:sz w:val="19"/>
          <w:szCs w:val="19"/>
        </w:rPr>
        <w:instrText xml:space="preserve"> HYPERLINK "https://react.dev/" \t "_blank" </w:instrText>
      </w:r>
      <w:r>
        <w:rPr>
          <w:rFonts w:ascii="宋体" w:hAnsi="宋体" w:eastAsia="宋体" w:cs="宋体"/>
          <w:color w:val="0066FF"/>
          <w:sz w:val="19"/>
          <w:szCs w:val="19"/>
        </w:rPr>
        <w:fldChar w:fldCharType="separate"/>
      </w:r>
      <w:r>
        <w:rPr>
          <w:rStyle w:val="15"/>
          <w:rFonts w:ascii="宋体" w:hAnsi="宋体" w:eastAsia="宋体" w:cs="宋体"/>
          <w:color w:val="0066FF"/>
          <w:sz w:val="19"/>
          <w:szCs w:val="19"/>
        </w:rPr>
        <w:t>https://react.dev/</w:t>
      </w:r>
      <w:r>
        <w:rPr>
          <w:rFonts w:ascii="宋体" w:hAnsi="宋体" w:eastAsia="宋体" w:cs="宋体"/>
          <w:color w:val="0066FF"/>
          <w:sz w:val="19"/>
          <w:szCs w:val="19"/>
        </w:rPr>
        <w:fldChar w:fldCharType="end"/>
      </w:r>
      <w:r>
        <w:rPr>
          <w:rFonts w:ascii="宋体" w:hAnsi="宋体" w:eastAsia="宋体" w:cs="宋体"/>
          <w:sz w:val="24"/>
          <w:szCs w:val="24"/>
        </w:rPr>
        <w:t>[5] 张洪波. RESTful API 设计最佳实践 [J]. 计算机应用与软件，2021, 38 (5):12-16.</w:t>
      </w:r>
    </w:p>
    <w:sectPr>
      <w:footerReference r:id="rId3" w:type="default"/>
      <w:pgSz w:w="11906" w:h="16838"/>
      <w:pgMar w:top="851" w:right="1797" w:bottom="851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E23138">
    <w:pPr>
      <w:pStyle w:val="8"/>
      <w:jc w:val="right"/>
    </w:pPr>
  </w:p>
  <w:p w14:paraId="5CA42EF8">
    <w:pPr>
      <w:pStyle w:val="8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DB9F55"/>
    <w:multiLevelType w:val="multilevel"/>
    <w:tmpl w:val="88DB9F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B603AEE"/>
    <w:multiLevelType w:val="multilevel"/>
    <w:tmpl w:val="8B603A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786B32A"/>
    <w:multiLevelType w:val="multilevel"/>
    <w:tmpl w:val="9786B3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1389AF2"/>
    <w:multiLevelType w:val="multilevel"/>
    <w:tmpl w:val="A1389A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C3CA7C7"/>
    <w:multiLevelType w:val="multilevel"/>
    <w:tmpl w:val="BC3CA7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C764AB09"/>
    <w:multiLevelType w:val="multilevel"/>
    <w:tmpl w:val="C764AB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894B801"/>
    <w:multiLevelType w:val="multilevel"/>
    <w:tmpl w:val="C894B8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209352C"/>
    <w:multiLevelType w:val="multilevel"/>
    <w:tmpl w:val="3209352C"/>
    <w:lvl w:ilvl="0" w:tentative="0">
      <w:start w:val="1"/>
      <w:numFmt w:val="japaneseCounting"/>
      <w:pStyle w:val="2"/>
      <w:lvlText w:val="第%1章"/>
      <w:lvlJc w:val="left"/>
      <w:pPr>
        <w:ind w:left="1545" w:hanging="154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37BF1414"/>
    <w:multiLevelType w:val="multilevel"/>
    <w:tmpl w:val="37BF14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3C4E94E"/>
    <w:multiLevelType w:val="multilevel"/>
    <w:tmpl w:val="53C4E9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64BB4524"/>
    <w:multiLevelType w:val="multilevel"/>
    <w:tmpl w:val="64BB45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69F58A59"/>
    <w:multiLevelType w:val="multilevel"/>
    <w:tmpl w:val="69F58A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8"/>
  </w:num>
  <w:num w:numId="3">
    <w:abstractNumId w:val="9"/>
  </w:num>
  <w:num w:numId="4">
    <w:abstractNumId w:val="1"/>
  </w:num>
  <w:num w:numId="5">
    <w:abstractNumId w:val="0"/>
  </w:num>
  <w:num w:numId="6">
    <w:abstractNumId w:val="5"/>
  </w:num>
  <w:num w:numId="7">
    <w:abstractNumId w:val="6"/>
  </w:num>
  <w:num w:numId="8">
    <w:abstractNumId w:val="2"/>
  </w:num>
  <w:num w:numId="9">
    <w:abstractNumId w:val="4"/>
  </w:num>
  <w:num w:numId="10">
    <w:abstractNumId w:val="10"/>
  </w:num>
  <w:num w:numId="11">
    <w:abstractNumId w:val="3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cwMmVmNjA1MTQ2Y2VhNzYxOGNhY2EwZGJmODE4MGIifQ=="/>
  </w:docVars>
  <w:rsids>
    <w:rsidRoot w:val="00421946"/>
    <w:rsid w:val="0005273A"/>
    <w:rsid w:val="00065683"/>
    <w:rsid w:val="000C5774"/>
    <w:rsid w:val="000E615E"/>
    <w:rsid w:val="00115DB4"/>
    <w:rsid w:val="00176E4C"/>
    <w:rsid w:val="001A7F71"/>
    <w:rsid w:val="001C3EC2"/>
    <w:rsid w:val="00241DC9"/>
    <w:rsid w:val="00267EBD"/>
    <w:rsid w:val="002751B5"/>
    <w:rsid w:val="00361522"/>
    <w:rsid w:val="003A7A1C"/>
    <w:rsid w:val="003B6863"/>
    <w:rsid w:val="003B76E3"/>
    <w:rsid w:val="003C2FDA"/>
    <w:rsid w:val="004001F6"/>
    <w:rsid w:val="00421946"/>
    <w:rsid w:val="00463DC7"/>
    <w:rsid w:val="00466C79"/>
    <w:rsid w:val="0047415E"/>
    <w:rsid w:val="004D3AE1"/>
    <w:rsid w:val="005257F7"/>
    <w:rsid w:val="005741CB"/>
    <w:rsid w:val="005B7767"/>
    <w:rsid w:val="005F7E8D"/>
    <w:rsid w:val="00611FAF"/>
    <w:rsid w:val="00612DB8"/>
    <w:rsid w:val="006757F6"/>
    <w:rsid w:val="00680BC9"/>
    <w:rsid w:val="00685F3F"/>
    <w:rsid w:val="006C45D0"/>
    <w:rsid w:val="006C7537"/>
    <w:rsid w:val="00712C0D"/>
    <w:rsid w:val="00732054"/>
    <w:rsid w:val="007329A3"/>
    <w:rsid w:val="0076788F"/>
    <w:rsid w:val="007C682F"/>
    <w:rsid w:val="007E1354"/>
    <w:rsid w:val="00827C5F"/>
    <w:rsid w:val="00871C42"/>
    <w:rsid w:val="00881833"/>
    <w:rsid w:val="008B637D"/>
    <w:rsid w:val="008E118B"/>
    <w:rsid w:val="00951643"/>
    <w:rsid w:val="00982A49"/>
    <w:rsid w:val="009F2C40"/>
    <w:rsid w:val="00A67868"/>
    <w:rsid w:val="00A74BB7"/>
    <w:rsid w:val="00B11629"/>
    <w:rsid w:val="00B418EB"/>
    <w:rsid w:val="00BB7D81"/>
    <w:rsid w:val="00C11400"/>
    <w:rsid w:val="00C41761"/>
    <w:rsid w:val="00CC5D5B"/>
    <w:rsid w:val="00D2402E"/>
    <w:rsid w:val="00D27480"/>
    <w:rsid w:val="00D9328C"/>
    <w:rsid w:val="00DA4C9E"/>
    <w:rsid w:val="00DA5800"/>
    <w:rsid w:val="00DC4749"/>
    <w:rsid w:val="00DD372E"/>
    <w:rsid w:val="00DD5F34"/>
    <w:rsid w:val="00E77905"/>
    <w:rsid w:val="00EA3AEF"/>
    <w:rsid w:val="00EA490A"/>
    <w:rsid w:val="00EC4006"/>
    <w:rsid w:val="00ED0818"/>
    <w:rsid w:val="00ED1A1A"/>
    <w:rsid w:val="00F0728D"/>
    <w:rsid w:val="00F2324D"/>
    <w:rsid w:val="00F446D5"/>
    <w:rsid w:val="00FF404E"/>
    <w:rsid w:val="04A81E81"/>
    <w:rsid w:val="0F4D24EA"/>
    <w:rsid w:val="29C14F35"/>
    <w:rsid w:val="33CE508C"/>
    <w:rsid w:val="365F40C1"/>
    <w:rsid w:val="44942A12"/>
    <w:rsid w:val="532D1473"/>
    <w:rsid w:val="551157A3"/>
    <w:rsid w:val="5F4B2F9E"/>
    <w:rsid w:val="697E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rFonts w:eastAsia="黑体"/>
      <w:bCs/>
      <w:kern w:val="44"/>
      <w:sz w:val="44"/>
      <w:szCs w:val="44"/>
      <w:lang w:val="zh-CN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4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4"/>
    <w:semiHidden/>
    <w:unhideWhenUsed/>
    <w:qFormat/>
    <w:uiPriority w:val="99"/>
    <w:pPr>
      <w:jc w:val="left"/>
    </w:pPr>
  </w:style>
  <w:style w:type="paragraph" w:styleId="6">
    <w:name w:val="Body Text"/>
    <w:basedOn w:val="1"/>
    <w:link w:val="18"/>
    <w:unhideWhenUsed/>
    <w:qFormat/>
    <w:uiPriority w:val="99"/>
    <w:pPr>
      <w:spacing w:after="120"/>
    </w:pPr>
  </w:style>
  <w:style w:type="paragraph" w:styleId="7">
    <w:name w:val="Balloon Text"/>
    <w:basedOn w:val="1"/>
    <w:link w:val="23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unhideWhenUsed/>
    <w:qFormat/>
    <w:uiPriority w:val="39"/>
    <w:pPr>
      <w:tabs>
        <w:tab w:val="left" w:pos="1050"/>
        <w:tab w:val="right" w:leader="dot" w:pos="8296"/>
      </w:tabs>
    </w:pPr>
    <w:rPr>
      <w:b/>
      <w:sz w:val="28"/>
      <w:szCs w:val="28"/>
    </w:rPr>
  </w:style>
  <w:style w:type="paragraph" w:styleId="11">
    <w:name w:val="annotation subject"/>
    <w:basedOn w:val="5"/>
    <w:next w:val="5"/>
    <w:link w:val="25"/>
    <w:semiHidden/>
    <w:unhideWhenUsed/>
    <w:qFormat/>
    <w:uiPriority w:val="99"/>
    <w:rPr>
      <w:b/>
      <w:bCs/>
    </w:r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Hyperlink"/>
    <w:basedOn w:val="14"/>
    <w:unhideWhenUsed/>
    <w:qFormat/>
    <w:uiPriority w:val="99"/>
    <w:rPr>
      <w:color w:val="0000FF"/>
      <w:u w:val="single"/>
    </w:rPr>
  </w:style>
  <w:style w:type="character" w:styleId="16">
    <w:name w:val="HTML Code"/>
    <w:basedOn w:val="14"/>
    <w:semiHidden/>
    <w:unhideWhenUsed/>
    <w:qFormat/>
    <w:uiPriority w:val="99"/>
    <w:rPr>
      <w:rFonts w:ascii="Courier New" w:hAnsi="Courier New"/>
      <w:sz w:val="20"/>
    </w:rPr>
  </w:style>
  <w:style w:type="character" w:styleId="17">
    <w:name w:val="annotation reference"/>
    <w:basedOn w:val="14"/>
    <w:semiHidden/>
    <w:unhideWhenUsed/>
    <w:qFormat/>
    <w:uiPriority w:val="99"/>
    <w:rPr>
      <w:sz w:val="21"/>
      <w:szCs w:val="21"/>
    </w:rPr>
  </w:style>
  <w:style w:type="character" w:customStyle="1" w:styleId="18">
    <w:name w:val="正文文本 Char"/>
    <w:basedOn w:val="14"/>
    <w:link w:val="6"/>
    <w:qFormat/>
    <w:uiPriority w:val="99"/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页眉 Char"/>
    <w:basedOn w:val="14"/>
    <w:link w:val="9"/>
    <w:qFormat/>
    <w:uiPriority w:val="99"/>
    <w:rPr>
      <w:sz w:val="18"/>
      <w:szCs w:val="18"/>
    </w:rPr>
  </w:style>
  <w:style w:type="character" w:customStyle="1" w:styleId="21">
    <w:name w:val="页脚 Char"/>
    <w:basedOn w:val="14"/>
    <w:link w:val="8"/>
    <w:qFormat/>
    <w:uiPriority w:val="99"/>
    <w:rPr>
      <w:sz w:val="18"/>
      <w:szCs w:val="18"/>
    </w:rPr>
  </w:style>
  <w:style w:type="character" w:customStyle="1" w:styleId="22">
    <w:name w:val="标题 1 Char"/>
    <w:basedOn w:val="14"/>
    <w:link w:val="2"/>
    <w:qFormat/>
    <w:uiPriority w:val="9"/>
    <w:rPr>
      <w:rFonts w:eastAsia="黑体"/>
      <w:bCs/>
      <w:kern w:val="44"/>
      <w:sz w:val="44"/>
      <w:szCs w:val="44"/>
      <w:lang w:val="zh-CN"/>
    </w:rPr>
  </w:style>
  <w:style w:type="character" w:customStyle="1" w:styleId="23">
    <w:name w:val="批注框文本 Char"/>
    <w:basedOn w:val="14"/>
    <w:link w:val="7"/>
    <w:semiHidden/>
    <w:qFormat/>
    <w:uiPriority w:val="99"/>
    <w:rPr>
      <w:sz w:val="18"/>
      <w:szCs w:val="18"/>
    </w:rPr>
  </w:style>
  <w:style w:type="character" w:customStyle="1" w:styleId="24">
    <w:name w:val="批注文字 Char"/>
    <w:basedOn w:val="14"/>
    <w:link w:val="5"/>
    <w:semiHidden/>
    <w:qFormat/>
    <w:uiPriority w:val="99"/>
  </w:style>
  <w:style w:type="character" w:customStyle="1" w:styleId="25">
    <w:name w:val="批注主题 Char"/>
    <w:basedOn w:val="24"/>
    <w:link w:val="11"/>
    <w:semiHidden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355939B-7530-4C3A-8DA8-9D1AE5FAF82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9</Pages>
  <Words>3083</Words>
  <Characters>4425</Characters>
  <Lines>9</Lines>
  <Paragraphs>2</Paragraphs>
  <TotalTime>42</TotalTime>
  <ScaleCrop>false</ScaleCrop>
  <LinksUpToDate>false</LinksUpToDate>
  <CharactersWithSpaces>4931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2022-04-05T00:48:00Z</dcterms:created>
  <dc:creator>dengxifeng@pku.edu.cn</dc:creator>
  <cp:lastModifiedBy>风雪李季</cp:lastModifiedBy>
  <cp:lastPrinted>2020-04-27T09:16:00Z</cp:lastPrinted>
  <dcterms:modified xsi:type="dcterms:W3CDTF">2026-05-17T02:48:20Z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AB758F877BE549B9A9ADC188F1DF9D55_13</vt:lpwstr>
  </property>
  <property fmtid="{D5CDD505-2E9C-101B-9397-08002B2CF9AE}" pid="4" name="KSOTemplateDocerSaveRecord">
    <vt:lpwstr>eyJoZGlkIjoiYjE4NjcyNzViMDMwMWNiNzY3MjAxYTg5ZmRkOWFkZDMiLCJ1c2VySWQiOiIxNjI3NjQ2MjM0In0=</vt:lpwstr>
  </property>
</Properties>
</file>