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2D5B"/>
          <w:sz w:val="36"/>
          <w:szCs w:val="36"/>
        </w:rPr>
        <w:t xml:space="preserve">YULIA SAVINKOVA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Senior Software Engineer | React • TypeScript • Node.js • Next.js</w:t>
      </w:r>
    </w:p>
    <w:p>
      <w:pPr>
        <w:spacing w:before="0" w:after="0"/>
        <w:jc w:val="center"/>
      </w:pPr>
      <w:hyperlink w:history="1" r:id="rIdnmxbts2ijmwkv94z2g8h4">
        <w:r>
          <w:rPr>
            <w:rFonts w:ascii="Arial" w:cs="Arial" w:eastAsia="Arial" w:hAnsi="Arial"/>
            <w:color w:val="002D5B"/>
            <w:sz w:val="18"/>
            <w:szCs w:val="18"/>
            <w:u w:val="single"/>
          </w:rPr>
          <w:t xml:space="preserve">yuliasavinkova@gmail.com</w:t>
        </w:r>
      </w:hyperlink>
      <w:r>
        <w:rPr>
          <w:rFonts w:ascii="Arial" w:cs="Arial" w:eastAsia="Arial" w:hAnsi="Arial"/>
          <w:color w:val="222222"/>
          <w:sz w:val="18"/>
          <w:szCs w:val="18"/>
        </w:rPr>
        <w:t xml:space="preserve">  /  </w:t>
      </w:r>
      <w:hyperlink w:history="1" r:id="rId-cjrxsr6tbn64h2xpg17i">
        <w:r>
          <w:rPr>
            <w:rFonts w:ascii="Arial" w:cs="Arial" w:eastAsia="Arial" w:hAnsi="Arial"/>
            <w:color w:val="002D5B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222222"/>
          <w:sz w:val="18"/>
          <w:szCs w:val="18"/>
        </w:rPr>
        <w:t xml:space="preserve">  /  </w:t>
      </w:r>
      <w:hyperlink w:history="1" r:id="rIdciv8izi0vfka8uovxhfk7">
        <w:r>
          <w:rPr>
            <w:rFonts w:ascii="Arial" w:cs="Arial" w:eastAsia="Arial" w:hAnsi="Arial"/>
            <w:color w:val="002D5B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002D5B" w:sz="4" w:space="1"/>
        </w:pBdr>
        <w:spacing w:before="140" w:after="12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002D5B"/>
          <w:sz w:val="21"/>
          <w:szCs w:val="21"/>
        </w:rPr>
        <w:t xml:space="preserve">SUMMARY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10+ years building high-performance web applications. Experience ranges from the early-stage startup world at MuleSoft (acquired by Salesforce), building products from the ground up, to the large-scale corporate environment of Bloomberg, working within established systems and processes. Strong focus on reusable UI systems, real-time interfaces, and maintainable frontend solutions.
</w:t>
      </w:r>
    </w:p>
    <w:p>
      <w:pPr>
        <w:pBdr>
          <w:bottom w:val="single" w:color="002D5B" w:sz="4" w:space="1"/>
        </w:pBdr>
        <w:spacing w:before="140" w:after="12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002D5B"/>
          <w:sz w:val="21"/>
          <w:szCs w:val="21"/>
        </w:rPr>
        <w:t xml:space="preserve">EXPERIENCE</w:t>
      </w:r>
    </w:p>
    <w:p>
      <w:pPr>
        <w:spacing w:before="180" w:after="50"/>
      </w:pPr>
      <w:r>
        <w:rPr>
          <w:rFonts w:ascii="Arial" w:cs="Arial" w:eastAsia="Arial" w:hAnsi="Arial"/>
          <w:b/>
          <w:bCs/>
          <w:color w:val="002D5B"/>
          <w:sz w:val="22"/>
          <w:szCs w:val="22"/>
        </w:rPr>
        <w:t xml:space="preserve">Self-Employed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- 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2020 – Present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built full-stack web applications from concept to deployment using React, TypeScript, Next.js, Node.js, and SQL.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real-time trading dashboards and visualization tools for market analysis and portfolio management.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Architected reusable UI components and responsive interfaces with a strong focus on performance and maintainability.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REST APIs and integrated third-party services, including authentication, payments, and AI services.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Rapidly prototyped and launched MVPs, translating ideas into production-ready applications.</w:t>
      </w:r>
    </w:p>
    <w:p>
      <w:pPr>
        <w:spacing w:before="180" w:after="50"/>
      </w:pPr>
      <w:r>
        <w:rPr>
          <w:rFonts w:ascii="Arial" w:cs="Arial" w:eastAsia="Arial" w:hAnsi="Arial"/>
          <w:b/>
          <w:bCs/>
          <w:color w:val="002D5B"/>
          <w:sz w:val="22"/>
          <w:szCs w:val="22"/>
        </w:rPr>
        <w:t xml:space="preserve">Bloomberg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- 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New York, NY  ·  2016 – 2019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the financial tools used by research analysts to stream and manage live Bloomberg financial data within Excel and Word.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user interfaces for internal research platforms, turning complex backend APIs into clear, task-oriented dashboards.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Optimized UI performance to ensure the platform stayed responsive while handling high-frequency, real-time data updates.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Interviewed and evaluated university candidates for engineering roles.</w:t>
      </w:r>
    </w:p>
    <w:p>
      <w:pPr>
        <w:spacing w:before="180" w:after="50"/>
      </w:pPr>
      <w:r>
        <w:rPr>
          <w:rFonts w:ascii="Arial" w:cs="Arial" w:eastAsia="Arial" w:hAnsi="Arial"/>
          <w:b/>
          <w:bCs/>
          <w:color w:val="002D5B"/>
          <w:sz w:val="22"/>
          <w:szCs w:val="22"/>
        </w:rPr>
        <w:t xml:space="preserve">Yahoo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 (Flurry Analytics)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- 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Senior UI Developer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San Francisco, CA  ·  2015 – 2016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Rebuilt the Flurry Analytics web UI in Angular, introducing a modular, reusable component architecture.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interactive data visualization tools that enabled mobile developers to analyze millions of app events in real-time.</w:t>
      </w:r>
    </w:p>
    <w:p>
      <w:pPr>
        <w:spacing w:before="180" w:after="50"/>
      </w:pPr>
      <w:r>
        <w:rPr>
          <w:rFonts w:ascii="Arial" w:cs="Arial" w:eastAsia="Arial" w:hAnsi="Arial"/>
          <w:b/>
          <w:bCs/>
          <w:color w:val="002D5B"/>
          <w:sz w:val="22"/>
          <w:szCs w:val="22"/>
        </w:rPr>
        <w:t xml:space="preserve">MuleSoft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 (Acquired by Salesforce)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- 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Senior Frontend Engineer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San Francisco, CA  ·  2012 – 2015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Joined as the first frontend engineer in the San Francisco office, owned the CloudHub UI, and helped build the engineering team.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the reusable UI components and architecture used to create the unified Anypoint Platform.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Established coding standards, project structures, and build tools used by the frontend team as the company scaled.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real-time dashboards and control panels used by enterprise customers to manage cloud infrastructure.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Interviewed and mentored new engineering hires to help scale the San Francisco UI team.</w:t>
      </w:r>
    </w:p>
    <w:p>
      <w:pPr>
        <w:pBdr>
          <w:bottom w:val="single" w:color="002D5B" w:sz="4" w:space="1"/>
        </w:pBdr>
        <w:spacing w:before="140" w:after="12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002D5B"/>
          <w:sz w:val="21"/>
          <w:szCs w:val="21"/>
        </w:rPr>
        <w:t xml:space="preserve">KEY SKILLS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HTML5  |  CSS3  |  JavaScript / TypeScript  |  React / Next.js  |  Angular  |  Web Components  |  Node / Express  |  SQL  |  Vite / Webpack  |  Git</w:t>
      </w:r>
    </w:p>
    <w:p>
      <w:pPr>
        <w:pBdr>
          <w:bottom w:val="single" w:color="002D5B" w:sz="4" w:space="1"/>
        </w:pBdr>
        <w:spacing w:before="140" w:after="12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002D5B"/>
          <w:sz w:val="21"/>
          <w:szCs w:val="21"/>
        </w:rPr>
        <w:t xml:space="preserve">EDUCATION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M.S., Computer Science, Suffolk University, Boston, MA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mxbts2ijmwkv94z2g8h4" Type="http://schemas.openxmlformats.org/officeDocument/2006/relationships/hyperlink" Target="mailto:yuliasavinkova@gmail.com" TargetMode="External"/><Relationship Id="rId-cjrxsr6tbn64h2xpg17i" Type="http://schemas.openxmlformats.org/officeDocument/2006/relationships/hyperlink" Target="https://linkedin.com/in/juliia/" TargetMode="External"/><Relationship Id="rIdciv8izi0vfka8uovxhfk7" Type="http://schemas.openxmlformats.org/officeDocument/2006/relationships/hyperlink" Target="https://github.com/yuliapsavinkova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2026-07-05T19:45:51.696Z</dcterms:created>
  <dcterms:modified xsi:type="dcterms:W3CDTF">2026-07-05T19:45:51.697Z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