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80"/>
        <w:jc w:val="center"/>
      </w:pPr>
      <w:r>
        <w:rPr>
          <w:rFonts w:ascii="Arial" w:cs="Arial" w:eastAsia="Arial" w:hAnsi="Arial"/>
          <w:b/>
          <w:bCs/>
          <w:color w:val="002D5B"/>
          <w:sz w:val="36"/>
          <w:szCs w:val="36"/>
        </w:rPr>
        <w:t xml:space="preserve">YULIA SAVINKOVA</w:t>
      </w:r>
    </w:p>
    <w:p>
      <w:pPr>
        <w:spacing w:before="0" w:after="80"/>
        <w:jc w:val="center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Senior Frontend Engineer | React / Angular / TypeScript | Product &amp; Platform UI</w:t>
      </w:r>
    </w:p>
    <w:p>
      <w:pPr>
        <w:spacing w:before="0" w:after="0"/>
        <w:jc w:val="center"/>
      </w:pPr>
      <w:hyperlink w:history="1" r:id="rIdoqq5ceku_j-qziwzqpvvq">
        <w:r>
          <w:rPr>
            <w:rFonts w:ascii="Arial" w:cs="Arial" w:eastAsia="Arial" w:hAnsi="Arial"/>
            <w:color w:val="002D5B"/>
            <w:sz w:val="18"/>
            <w:szCs w:val="18"/>
            <w:u w:val="single"/>
          </w:rPr>
          <w:t xml:space="preserve">yuliasavinkova@gmail.com</w:t>
        </w:r>
      </w:hyperlink>
      <w:r>
        <w:rPr>
          <w:rFonts w:ascii="Arial" w:cs="Arial" w:eastAsia="Arial" w:hAnsi="Arial"/>
          <w:color w:val="222222"/>
          <w:sz w:val="18"/>
          <w:szCs w:val="18"/>
        </w:rPr>
        <w:t xml:space="preserve">  /  </w:t>
      </w:r>
      <w:hyperlink w:history="1" r:id="rId0_qaoqrxocqwmubbeoyx8">
        <w:r>
          <w:rPr>
            <w:rFonts w:ascii="Arial" w:cs="Arial" w:eastAsia="Arial" w:hAnsi="Arial"/>
            <w:color w:val="002D5B"/>
            <w:sz w:val="18"/>
            <w:szCs w:val="18"/>
            <w:u w:val="single"/>
          </w:rPr>
          <w:t xml:space="preserve">LinkedIn</w:t>
        </w:r>
      </w:hyperlink>
      <w:r>
        <w:rPr>
          <w:rFonts w:ascii="Arial" w:cs="Arial" w:eastAsia="Arial" w:hAnsi="Arial"/>
          <w:color w:val="222222"/>
          <w:sz w:val="18"/>
          <w:szCs w:val="18"/>
        </w:rPr>
        <w:t xml:space="preserve">  /  </w:t>
      </w:r>
      <w:hyperlink w:history="1" r:id="rId2l70mm6ogq_vz-blm-wbw">
        <w:r>
          <w:rPr>
            <w:rFonts w:ascii="Arial" w:cs="Arial" w:eastAsia="Arial" w:hAnsi="Arial"/>
            <w:color w:val="002D5B"/>
            <w:sz w:val="18"/>
            <w:szCs w:val="18"/>
            <w:u w:val="single"/>
          </w:rPr>
          <w:t xml:space="preserve">GitHub</w:t>
        </w:r>
      </w:hyperlink>
    </w:p>
    <w:p>
      <w:pPr>
        <w:pBdr>
          <w:bottom w:val="single" w:color="002D5B" w:sz="4" w:space="1"/>
        </w:pBdr>
        <w:spacing w:before="140" w:after="120"/>
      </w:pPr>
      <w:r>
        <w:t xml:space="preserve"/>
      </w:r>
    </w:p>
    <w:p>
      <w:pPr>
        <w:spacing w:before="0" w:after="100"/>
      </w:pPr>
      <w:r>
        <w:rPr>
          <w:rFonts w:ascii="Arial" w:cs="Arial" w:eastAsia="Arial" w:hAnsi="Arial"/>
          <w:b/>
          <w:bCs/>
          <w:color w:val="002D5B"/>
          <w:sz w:val="21"/>
          <w:szCs w:val="21"/>
        </w:rPr>
        <w:t xml:space="preserve">SUMMARY</w:t>
      </w:r>
    </w:p>
    <w:p>
      <w:pPr>
        <w:spacing w:before="0" w:after="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10+ years building high-performance web applications. Experience ranges from the early-stage startup world at MuleSoft (acquired by Salesforce), building products from the ground up, to the large-scale corporate environment of Bloomberg, working within established systems and processes. Strong focus on reusable UI systems, real-time interfaces, and maintainable frontend solutions.
</w:t>
      </w:r>
    </w:p>
    <w:p>
      <w:pPr>
        <w:pBdr>
          <w:bottom w:val="single" w:color="002D5B" w:sz="4" w:space="1"/>
        </w:pBdr>
        <w:spacing w:before="140" w:after="120"/>
      </w:pPr>
      <w:r>
        <w:t xml:space="preserve"/>
      </w:r>
    </w:p>
    <w:p>
      <w:pPr>
        <w:spacing w:before="0" w:after="100"/>
      </w:pPr>
      <w:r>
        <w:rPr>
          <w:rFonts w:ascii="Arial" w:cs="Arial" w:eastAsia="Arial" w:hAnsi="Arial"/>
          <w:b/>
          <w:bCs/>
          <w:color w:val="002D5B"/>
          <w:sz w:val="21"/>
          <w:szCs w:val="21"/>
        </w:rPr>
        <w:t xml:space="preserve">EXPERIENCE</w:t>
      </w:r>
    </w:p>
    <w:p>
      <w:pPr>
        <w:spacing w:before="180" w:after="50"/>
      </w:pPr>
      <w:r>
        <w:rPr>
          <w:rFonts w:ascii="Arial" w:cs="Arial" w:eastAsia="Arial" w:hAnsi="Arial"/>
          <w:b/>
          <w:bCs/>
          <w:color w:val="002D5B"/>
          <w:sz w:val="22"/>
          <w:szCs w:val="22"/>
        </w:rPr>
        <w:t xml:space="preserve">Independent Software Engineer</w:t>
      </w:r>
    </w:p>
    <w:p>
      <w:pPr>
        <w:pStyle w:val="ListParagraph"/>
        <w:numPr>
          <w:ilvl w:val="0"/>
          <w:numId w:val="2"/>
        </w:numPr>
        <w:spacing w:before="38" w:after="38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Built trading tools and dashboards for real-time market analysis and portfolio management.</w:t>
      </w:r>
    </w:p>
    <w:p>
      <w:pPr>
        <w:pStyle w:val="ListParagraph"/>
        <w:numPr>
          <w:ilvl w:val="0"/>
          <w:numId w:val="2"/>
        </w:numPr>
        <w:spacing w:before="38" w:after="38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Developed and launched custom web applications using React, TypeScript, and Next.js.</w:t>
      </w:r>
    </w:p>
    <w:p>
      <w:pPr>
        <w:pStyle w:val="ListParagraph"/>
        <w:numPr>
          <w:ilvl w:val="0"/>
          <w:numId w:val="2"/>
        </w:numPr>
        <w:spacing w:before="38" w:after="38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Created rapid prototypes and MVPs using AI to explore new product ideas and workflows.</w:t>
      </w:r>
    </w:p>
    <w:p>
      <w:pPr>
        <w:pStyle w:val="ListParagraph"/>
        <w:numPr>
          <w:ilvl w:val="0"/>
          <w:numId w:val="2"/>
        </w:numPr>
        <w:spacing w:before="38" w:after="38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Defined interface requirements and screen workflows for custom machine control systems.</w:t>
      </w:r>
    </w:p>
    <w:p>
      <w:pPr>
        <w:spacing w:before="180" w:after="50"/>
      </w:pPr>
      <w:r>
        <w:rPr>
          <w:rFonts w:ascii="Arial" w:cs="Arial" w:eastAsia="Arial" w:hAnsi="Arial"/>
          <w:b/>
          <w:bCs/>
          <w:color w:val="002D5B"/>
          <w:sz w:val="22"/>
          <w:szCs w:val="22"/>
        </w:rPr>
        <w:t xml:space="preserve">Bloomberg</w:t>
      </w:r>
      <w:r>
        <w:rPr>
          <w:rFonts w:ascii="Arial" w:cs="Arial" w:eastAsia="Arial" w:hAnsi="Arial"/>
          <w:color w:val="222222"/>
          <w:sz w:val="22"/>
          <w:szCs w:val="22"/>
        </w:rPr>
        <w:t xml:space="preserve"> - </w:t>
      </w:r>
      <w:r>
        <w:rPr>
          <w:rFonts w:ascii="Arial" w:cs="Arial" w:eastAsia="Arial" w:hAnsi="Arial"/>
          <w:b/>
          <w:bCs/>
          <w:color w:val="002D5B"/>
          <w:sz w:val="22"/>
          <w:szCs w:val="22"/>
        </w:rPr>
        <w:t xml:space="preserve">Senior Software Engineer</w:t>
      </w:r>
      <w:r>
        <w:rPr>
          <w:rFonts w:ascii="Arial" w:cs="Arial" w:eastAsia="Arial" w:hAnsi="Arial"/>
          <w:color w:val="222222"/>
          <w:sz w:val="22"/>
          <w:szCs w:val="22"/>
        </w:rPr>
        <w:t xml:space="preserve">  ·  </w:t>
      </w:r>
      <w:r>
        <w:rPr>
          <w:rFonts w:ascii="Arial" w:cs="Arial" w:eastAsia="Arial" w:hAnsi="Arial"/>
          <w:color w:val="222222"/>
          <w:sz w:val="22"/>
          <w:szCs w:val="22"/>
        </w:rPr>
        <w:t xml:space="preserve">New York, NY  ·  2016–2020</w:t>
      </w:r>
    </w:p>
    <w:p>
      <w:pPr>
        <w:pStyle w:val="ListParagraph"/>
        <w:numPr>
          <w:ilvl w:val="0"/>
          <w:numId w:val="2"/>
        </w:numPr>
        <w:spacing w:before="38" w:after="38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Built the financial tools used by research analysts to stream and manage live Bloomberg financial data within Excel and Word.</w:t>
      </w:r>
    </w:p>
    <w:p>
      <w:pPr>
        <w:pStyle w:val="ListParagraph"/>
        <w:numPr>
          <w:ilvl w:val="0"/>
          <w:numId w:val="2"/>
        </w:numPr>
        <w:spacing w:before="38" w:after="38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Designed user interfaces for internal research platforms, turning complex backend APIs into clear, task-oriented dashboards.</w:t>
      </w:r>
    </w:p>
    <w:p>
      <w:pPr>
        <w:pStyle w:val="ListParagraph"/>
        <w:numPr>
          <w:ilvl w:val="0"/>
          <w:numId w:val="2"/>
        </w:numPr>
        <w:spacing w:before="38" w:after="38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Optimized UI performance to ensure the platform stayed responsive while handling high-frequency, real-time data updates.</w:t>
      </w:r>
    </w:p>
    <w:p>
      <w:pPr>
        <w:pStyle w:val="ListParagraph"/>
        <w:numPr>
          <w:ilvl w:val="0"/>
          <w:numId w:val="2"/>
        </w:numPr>
        <w:spacing w:before="38" w:after="38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Interviewed and evaluated university candidates for engineering roles.</w:t>
      </w:r>
    </w:p>
    <w:p>
      <w:pPr>
        <w:spacing w:before="180" w:after="50"/>
      </w:pPr>
      <w:r>
        <w:rPr>
          <w:rFonts w:ascii="Arial" w:cs="Arial" w:eastAsia="Arial" w:hAnsi="Arial"/>
          <w:b/>
          <w:bCs/>
          <w:color w:val="002D5B"/>
          <w:sz w:val="22"/>
          <w:szCs w:val="22"/>
        </w:rPr>
        <w:t xml:space="preserve">Yahoo (Flurry Analytics)</w:t>
      </w:r>
      <w:r>
        <w:rPr>
          <w:rFonts w:ascii="Arial" w:cs="Arial" w:eastAsia="Arial" w:hAnsi="Arial"/>
          <w:color w:val="222222"/>
          <w:sz w:val="22"/>
          <w:szCs w:val="22"/>
        </w:rPr>
        <w:t xml:space="preserve"> - </w:t>
      </w:r>
      <w:r>
        <w:rPr>
          <w:rFonts w:ascii="Arial" w:cs="Arial" w:eastAsia="Arial" w:hAnsi="Arial"/>
          <w:b/>
          <w:bCs/>
          <w:color w:val="002D5B"/>
          <w:sz w:val="22"/>
          <w:szCs w:val="22"/>
        </w:rPr>
        <w:t xml:space="preserve">Senior UI Developer</w:t>
      </w:r>
      <w:r>
        <w:rPr>
          <w:rFonts w:ascii="Arial" w:cs="Arial" w:eastAsia="Arial" w:hAnsi="Arial"/>
          <w:color w:val="222222"/>
          <w:sz w:val="22"/>
          <w:szCs w:val="22"/>
        </w:rPr>
        <w:t xml:space="preserve">  ·  </w:t>
      </w:r>
      <w:r>
        <w:rPr>
          <w:rFonts w:ascii="Arial" w:cs="Arial" w:eastAsia="Arial" w:hAnsi="Arial"/>
          <w:color w:val="222222"/>
          <w:sz w:val="22"/>
          <w:szCs w:val="22"/>
        </w:rPr>
        <w:t xml:space="preserve">San Francisco, CA  ·  2015–2016</w:t>
      </w:r>
    </w:p>
    <w:p>
      <w:pPr>
        <w:pStyle w:val="ListParagraph"/>
        <w:numPr>
          <w:ilvl w:val="0"/>
          <w:numId w:val="2"/>
        </w:numPr>
        <w:spacing w:before="38" w:after="38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Rebuilt the Flurry Analytics web UI in Angular, introducing a modular, reusable component architecture.</w:t>
      </w:r>
    </w:p>
    <w:p>
      <w:pPr>
        <w:pStyle w:val="ListParagraph"/>
        <w:numPr>
          <w:ilvl w:val="0"/>
          <w:numId w:val="2"/>
        </w:numPr>
        <w:spacing w:before="38" w:after="38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Built interactive data visualization tools that enabled mobile developers to analyze millions of app events in real-time.</w:t>
      </w:r>
    </w:p>
    <w:p>
      <w:pPr>
        <w:spacing w:before="180" w:after="50"/>
      </w:pPr>
      <w:r>
        <w:rPr>
          <w:rFonts w:ascii="Arial" w:cs="Arial" w:eastAsia="Arial" w:hAnsi="Arial"/>
          <w:b/>
          <w:bCs/>
          <w:color w:val="002D5B"/>
          <w:sz w:val="22"/>
          <w:szCs w:val="22"/>
        </w:rPr>
        <w:t xml:space="preserve">MuleSoft (Acquired by Salesforce)</w:t>
      </w:r>
      <w:r>
        <w:rPr>
          <w:rFonts w:ascii="Arial" w:cs="Arial" w:eastAsia="Arial" w:hAnsi="Arial"/>
          <w:color w:val="222222"/>
          <w:sz w:val="22"/>
          <w:szCs w:val="22"/>
        </w:rPr>
        <w:t xml:space="preserve"> - </w:t>
      </w:r>
      <w:r>
        <w:rPr>
          <w:rFonts w:ascii="Arial" w:cs="Arial" w:eastAsia="Arial" w:hAnsi="Arial"/>
          <w:b/>
          <w:bCs/>
          <w:color w:val="002D5B"/>
          <w:sz w:val="22"/>
          <w:szCs w:val="22"/>
        </w:rPr>
        <w:t xml:space="preserve">Senior Frontend Engineer</w:t>
      </w:r>
      <w:r>
        <w:rPr>
          <w:rFonts w:ascii="Arial" w:cs="Arial" w:eastAsia="Arial" w:hAnsi="Arial"/>
          <w:color w:val="222222"/>
          <w:sz w:val="22"/>
          <w:szCs w:val="22"/>
        </w:rPr>
        <w:t xml:space="preserve">  ·  </w:t>
      </w:r>
      <w:r>
        <w:rPr>
          <w:rFonts w:ascii="Arial" w:cs="Arial" w:eastAsia="Arial" w:hAnsi="Arial"/>
          <w:color w:val="222222"/>
          <w:sz w:val="22"/>
          <w:szCs w:val="22"/>
        </w:rPr>
        <w:t xml:space="preserve">San Francisco, CA  ·  2012–2015</w:t>
      </w:r>
    </w:p>
    <w:p>
      <w:pPr>
        <w:pStyle w:val="ListParagraph"/>
        <w:numPr>
          <w:ilvl w:val="0"/>
          <w:numId w:val="2"/>
        </w:numPr>
        <w:spacing w:before="38" w:after="38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Joined as the first frontend engineer in the San Francisco office, owned the CloudHub UI, and helped build the engineering team.</w:t>
      </w:r>
    </w:p>
    <w:p>
      <w:pPr>
        <w:pStyle w:val="ListParagraph"/>
        <w:numPr>
          <w:ilvl w:val="0"/>
          <w:numId w:val="2"/>
        </w:numPr>
        <w:spacing w:before="38" w:after="38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Developed the reusable UI components and architecture used to create the unified Anypoint Platform.</w:t>
      </w:r>
    </w:p>
    <w:p>
      <w:pPr>
        <w:pStyle w:val="ListParagraph"/>
        <w:numPr>
          <w:ilvl w:val="0"/>
          <w:numId w:val="2"/>
        </w:numPr>
        <w:spacing w:before="38" w:after="38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Established coding standards, project structures, and build tools used by the frontend team as the company scaled.</w:t>
      </w:r>
    </w:p>
    <w:p>
      <w:pPr>
        <w:pStyle w:val="ListParagraph"/>
        <w:numPr>
          <w:ilvl w:val="0"/>
          <w:numId w:val="2"/>
        </w:numPr>
        <w:spacing w:before="38" w:after="38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Built real-time dashboards and control panels used by enterprise customers to manage cloud infrastructure.</w:t>
      </w:r>
    </w:p>
    <w:p>
      <w:pPr>
        <w:pStyle w:val="ListParagraph"/>
        <w:numPr>
          <w:ilvl w:val="0"/>
          <w:numId w:val="2"/>
        </w:numPr>
        <w:spacing w:before="38" w:after="38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Interviewed and mentored new engineering hires to help scale the San Francisco UI team.</w:t>
      </w:r>
    </w:p>
    <w:p>
      <w:pPr>
        <w:pBdr>
          <w:bottom w:val="single" w:color="002D5B" w:sz="4" w:space="1"/>
        </w:pBdr>
        <w:spacing w:before="140" w:after="120"/>
      </w:pPr>
      <w:r>
        <w:t xml:space="preserve"/>
      </w:r>
    </w:p>
    <w:p>
      <w:pPr>
        <w:spacing w:before="0" w:after="100"/>
      </w:pPr>
      <w:r>
        <w:rPr>
          <w:rFonts w:ascii="Arial" w:cs="Arial" w:eastAsia="Arial" w:hAnsi="Arial"/>
          <w:b/>
          <w:bCs/>
          <w:color w:val="002D5B"/>
          <w:sz w:val="21"/>
          <w:szCs w:val="21"/>
        </w:rPr>
        <w:t xml:space="preserve">KEY SKILLS</w:t>
      </w:r>
    </w:p>
    <w:p>
      <w:pPr>
        <w:spacing w:before="0" w:after="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HTML5  |  CSS3  |  JavaScript / TypeScript  |  React / Next.js  |  Angular  |  Web Components  |  Node / Express  |  SQL  |  Vite / Webpack  |  Git</w:t>
      </w:r>
    </w:p>
    <w:p>
      <w:pPr>
        <w:pBdr>
          <w:bottom w:val="single" w:color="002D5B" w:sz="4" w:space="1"/>
        </w:pBdr>
        <w:spacing w:before="140" w:after="120"/>
      </w:pPr>
      <w:r>
        <w:t xml:space="preserve"/>
      </w:r>
    </w:p>
    <w:p>
      <w:pPr>
        <w:spacing w:before="0" w:after="100"/>
      </w:pPr>
      <w:r>
        <w:rPr>
          <w:rFonts w:ascii="Arial" w:cs="Arial" w:eastAsia="Arial" w:hAnsi="Arial"/>
          <w:b/>
          <w:bCs/>
          <w:color w:val="002D5B"/>
          <w:sz w:val="21"/>
          <w:szCs w:val="21"/>
        </w:rPr>
        <w:t xml:space="preserve">EDUCATION</w:t>
      </w:r>
    </w:p>
    <w:p>
      <w:pPr>
        <w:spacing w:before="0" w:after="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M.S., Computer Science, Suffolk University, Boston, MA, May 2011</w:t>
      </w:r>
    </w:p>
    <w:sectPr>
      <w:pgSz w:w="12240" w:h="15840" w:orient="portrait"/>
      <w:pgMar w:top="900" w:right="1080" w:bottom="90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20" w:hanging="1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oqq5ceku_j-qziwzqpvvq" Type="http://schemas.openxmlformats.org/officeDocument/2006/relationships/hyperlink" Target="mailto:yuliasavinkova@gmail.com" TargetMode="External"/><Relationship Id="rId0_qaoqrxocqwmubbeoyx8" Type="http://schemas.openxmlformats.org/officeDocument/2006/relationships/hyperlink" Target="https://linkedin.com/in/juliia/" TargetMode="External"/><Relationship Id="rId2l70mm6ogq_vz-blm-wbw" Type="http://schemas.openxmlformats.org/officeDocument/2006/relationships/hyperlink" Target="https://github.com/yuliapsavinkova" TargetMode="External"/><Relationship Id="rId9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2026-02-23T18:22:40.876Z</dcterms:created>
  <dcterms:modified xsi:type="dcterms:W3CDTF">2026-02-23T18:22:40.881Z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