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8B37" w14:textId="720BA591" w:rsidR="00041CC0" w:rsidRPr="009E4996" w:rsidRDefault="009E4996">
      <w:pPr>
        <w:rPr>
          <w:b/>
          <w:sz w:val="28"/>
          <w:szCs w:val="28"/>
        </w:rPr>
      </w:pPr>
      <w:r w:rsidRPr="009E4996">
        <w:rPr>
          <w:b/>
          <w:sz w:val="28"/>
          <w:szCs w:val="28"/>
        </w:rPr>
        <w:t xml:space="preserve">                                                                  Отчет</w:t>
      </w:r>
    </w:p>
    <w:tbl>
      <w:tblPr>
        <w:tblpPr w:leftFromText="180" w:rightFromText="180" w:vertAnchor="text" w:horzAnchor="page" w:tblpX="661" w:tblpY="6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5"/>
        <w:gridCol w:w="1920"/>
      </w:tblGrid>
      <w:tr w:rsidR="00340C23" w14:paraId="44121B3D" w14:textId="77777777" w:rsidTr="00340C23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775" w:type="dxa"/>
          </w:tcPr>
          <w:p w14:paraId="146493DF" w14:textId="77777777" w:rsidR="00340C23" w:rsidRDefault="00340C23" w:rsidP="00340C23">
            <w:r>
              <w:t>Модели перевода слова «</w:t>
            </w:r>
            <w:r>
              <w:rPr>
                <w:i/>
              </w:rPr>
              <w:t>буря</w:t>
            </w:r>
            <w:r>
              <w:t>»</w:t>
            </w:r>
          </w:p>
        </w:tc>
        <w:tc>
          <w:tcPr>
            <w:tcW w:w="1920" w:type="dxa"/>
          </w:tcPr>
          <w:p w14:paraId="71898722" w14:textId="77777777" w:rsidR="00340C23" w:rsidRDefault="00340C23" w:rsidP="00340C23">
            <w:r>
              <w:t>Количество вхождений</w:t>
            </w:r>
          </w:p>
        </w:tc>
      </w:tr>
      <w:tr w:rsidR="00340C23" w14:paraId="5E4216DD" w14:textId="77777777" w:rsidTr="00340C2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775" w:type="dxa"/>
          </w:tcPr>
          <w:p w14:paraId="05ABBE9E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Storm (thunderstorm, snowstorm)</w:t>
            </w:r>
          </w:p>
        </w:tc>
        <w:tc>
          <w:tcPr>
            <w:tcW w:w="1920" w:type="dxa"/>
          </w:tcPr>
          <w:p w14:paraId="28BC6381" w14:textId="77777777" w:rsidR="00340C23" w:rsidRPr="00F40AE2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340C23" w14:paraId="51428FF8" w14:textId="77777777" w:rsidTr="00340C2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775" w:type="dxa"/>
          </w:tcPr>
          <w:p w14:paraId="287415AC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Torrent</w:t>
            </w:r>
          </w:p>
        </w:tc>
        <w:tc>
          <w:tcPr>
            <w:tcW w:w="1920" w:type="dxa"/>
          </w:tcPr>
          <w:p w14:paraId="087024DB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0C23" w14:paraId="7362583D" w14:textId="77777777" w:rsidTr="00340C2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775" w:type="dxa"/>
          </w:tcPr>
          <w:p w14:paraId="0199EF98" w14:textId="77777777" w:rsidR="00340C23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Gale</w:t>
            </w:r>
          </w:p>
        </w:tc>
        <w:tc>
          <w:tcPr>
            <w:tcW w:w="1920" w:type="dxa"/>
          </w:tcPr>
          <w:p w14:paraId="09894D2C" w14:textId="77777777" w:rsidR="00340C23" w:rsidRPr="00F40AE2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40C23" w14:paraId="57C36596" w14:textId="77777777" w:rsidTr="00340C23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775" w:type="dxa"/>
          </w:tcPr>
          <w:p w14:paraId="1EE01DE7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Blizzard</w:t>
            </w:r>
          </w:p>
        </w:tc>
        <w:tc>
          <w:tcPr>
            <w:tcW w:w="1920" w:type="dxa"/>
          </w:tcPr>
          <w:p w14:paraId="16E7DAD9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0C23" w14:paraId="3B614A85" w14:textId="77777777" w:rsidTr="00340C23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775" w:type="dxa"/>
          </w:tcPr>
          <w:p w14:paraId="7E1D1284" w14:textId="77777777" w:rsidR="00340C23" w:rsidRPr="00F40AE2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Breeze</w:t>
            </w:r>
          </w:p>
        </w:tc>
        <w:tc>
          <w:tcPr>
            <w:tcW w:w="1920" w:type="dxa"/>
          </w:tcPr>
          <w:p w14:paraId="3C5C48CA" w14:textId="77777777" w:rsidR="00340C23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0C23" w14:paraId="6FD0F0A2" w14:textId="77777777" w:rsidTr="00340C2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775" w:type="dxa"/>
          </w:tcPr>
          <w:p w14:paraId="1E74A1B1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tempest</w:t>
            </w:r>
          </w:p>
        </w:tc>
        <w:tc>
          <w:tcPr>
            <w:tcW w:w="1920" w:type="dxa"/>
          </w:tcPr>
          <w:p w14:paraId="7B6BC0D0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40C23" w14:paraId="1662337B" w14:textId="77777777" w:rsidTr="00340C2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775" w:type="dxa"/>
          </w:tcPr>
          <w:p w14:paraId="3DAC6778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Loose</w:t>
            </w:r>
          </w:p>
        </w:tc>
        <w:tc>
          <w:tcPr>
            <w:tcW w:w="1920" w:type="dxa"/>
          </w:tcPr>
          <w:p w14:paraId="1A0A40BC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0C23" w14:paraId="4A82EFCB" w14:textId="77777777" w:rsidTr="00340C23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775" w:type="dxa"/>
          </w:tcPr>
          <w:p w14:paraId="505DBE97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Cyclone</w:t>
            </w:r>
          </w:p>
        </w:tc>
        <w:tc>
          <w:tcPr>
            <w:tcW w:w="1920" w:type="dxa"/>
          </w:tcPr>
          <w:p w14:paraId="37657694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0C23" w14:paraId="51686B34" w14:textId="77777777" w:rsidTr="00340C23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775" w:type="dxa"/>
          </w:tcPr>
          <w:p w14:paraId="1C362B65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Violence</w:t>
            </w:r>
          </w:p>
        </w:tc>
        <w:tc>
          <w:tcPr>
            <w:tcW w:w="1920" w:type="dxa"/>
          </w:tcPr>
          <w:p w14:paraId="652B83B4" w14:textId="77777777" w:rsidR="00340C23" w:rsidRPr="00041CC0" w:rsidRDefault="00340C23" w:rsidP="00340C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FFAED1D" w14:textId="1CF400C4" w:rsidR="009E4996" w:rsidRPr="00340C23" w:rsidRDefault="009E4996">
      <w:pPr>
        <w:rPr>
          <w:sz w:val="24"/>
          <w:szCs w:val="24"/>
        </w:rPr>
      </w:pPr>
      <w:r w:rsidRPr="00340C23">
        <w:rPr>
          <w:sz w:val="24"/>
          <w:szCs w:val="24"/>
        </w:rPr>
        <w:t xml:space="preserve">                                              </w:t>
      </w:r>
      <w:r w:rsidR="00340C23" w:rsidRPr="00340C23">
        <w:rPr>
          <w:sz w:val="24"/>
          <w:szCs w:val="24"/>
        </w:rPr>
        <w:t xml:space="preserve">                 </w:t>
      </w:r>
      <w:r w:rsidRPr="00340C23">
        <w:rPr>
          <w:sz w:val="24"/>
          <w:szCs w:val="24"/>
        </w:rPr>
        <w:t xml:space="preserve"> </w:t>
      </w:r>
      <w:r w:rsidR="00340C23" w:rsidRPr="00340C23">
        <w:rPr>
          <w:sz w:val="24"/>
          <w:szCs w:val="24"/>
        </w:rPr>
        <w:t>Анализ слова «буря».</w:t>
      </w:r>
    </w:p>
    <w:tbl>
      <w:tblPr>
        <w:tblpPr w:leftFromText="180" w:rightFromText="180" w:vertAnchor="text" w:horzAnchor="margin" w:tblpXSpec="right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0"/>
        <w:gridCol w:w="754"/>
      </w:tblGrid>
      <w:tr w:rsidR="00340C23" w14:paraId="4C4A11CB" w14:textId="77777777" w:rsidTr="00340C23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4780" w:type="dxa"/>
          </w:tcPr>
          <w:p w14:paraId="3A408962" w14:textId="77777777" w:rsidR="00340C23" w:rsidRDefault="00340C23" w:rsidP="00340C23">
            <w:r w:rsidRPr="009E4996">
              <w:t xml:space="preserve">отношение </w:t>
            </w:r>
            <w:proofErr w:type="spellStart"/>
            <w:r w:rsidRPr="009E4996">
              <w:t>абсолютнои</w:t>
            </w:r>
            <w:proofErr w:type="spellEnd"/>
            <w:r w:rsidRPr="009E4996">
              <w:t xml:space="preserve">̆ частоты </w:t>
            </w:r>
            <w:proofErr w:type="spellStart"/>
            <w:r w:rsidRPr="009E4996">
              <w:t>самои</w:t>
            </w:r>
            <w:proofErr w:type="spellEnd"/>
            <w:r w:rsidRPr="009E4996">
              <w:t xml:space="preserve">̆ </w:t>
            </w:r>
            <w:proofErr w:type="spellStart"/>
            <w:r w:rsidRPr="009E4996">
              <w:t>частотнои</w:t>
            </w:r>
            <w:proofErr w:type="spellEnd"/>
            <w:r w:rsidRPr="009E4996">
              <w:t xml:space="preserve">̆ модели перевода к количеству различных моделей </w:t>
            </w:r>
          </w:p>
        </w:tc>
        <w:tc>
          <w:tcPr>
            <w:tcW w:w="754" w:type="dxa"/>
          </w:tcPr>
          <w:p w14:paraId="58E34406" w14:textId="77777777" w:rsidR="00340C23" w:rsidRDefault="00340C23" w:rsidP="00340C23">
            <w:r>
              <w:t>6</w:t>
            </w:r>
          </w:p>
          <w:p w14:paraId="21B588B3" w14:textId="77777777" w:rsidR="00340C23" w:rsidRDefault="00340C23" w:rsidP="00340C23">
            <w:pPr>
              <w:ind w:left="456"/>
            </w:pPr>
          </w:p>
        </w:tc>
      </w:tr>
      <w:tr w:rsidR="00340C23" w14:paraId="47AE3B9F" w14:textId="77777777" w:rsidTr="00340C23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80" w:type="dxa"/>
          </w:tcPr>
          <w:p w14:paraId="50997F9F" w14:textId="77777777" w:rsidR="00340C23" w:rsidRDefault="00340C23" w:rsidP="00340C23">
            <w:r w:rsidRPr="009E4996">
              <w:t>средняя частота вхождений на одну модель (F (O)/</w:t>
            </w:r>
            <w:proofErr w:type="spellStart"/>
            <w:r w:rsidRPr="009E4996">
              <w:t>NumM</w:t>
            </w:r>
            <w:proofErr w:type="spellEnd"/>
            <w:r w:rsidRPr="009E4996">
              <w:t>, где F (O) —  общее количество вхождений)</w:t>
            </w:r>
          </w:p>
        </w:tc>
        <w:tc>
          <w:tcPr>
            <w:tcW w:w="754" w:type="dxa"/>
          </w:tcPr>
          <w:p w14:paraId="2BC1DFAA" w14:textId="77777777" w:rsidR="00340C23" w:rsidRDefault="00340C23" w:rsidP="00340C23">
            <w:r>
              <w:t>8,7</w:t>
            </w:r>
          </w:p>
        </w:tc>
      </w:tr>
      <w:tr w:rsidR="00340C23" w14:paraId="5906AB98" w14:textId="77777777" w:rsidTr="00340C23">
        <w:tblPrEx>
          <w:tblCellMar>
            <w:top w:w="0" w:type="dxa"/>
            <w:bottom w:w="0" w:type="dxa"/>
          </w:tblCellMar>
        </w:tblPrEx>
        <w:trPr>
          <w:trHeight w:val="2100"/>
        </w:trPr>
        <w:tc>
          <w:tcPr>
            <w:tcW w:w="4780" w:type="dxa"/>
          </w:tcPr>
          <w:p w14:paraId="02322BD1" w14:textId="77777777" w:rsidR="00340C23" w:rsidRDefault="00340C23" w:rsidP="00340C23">
            <w:r w:rsidRPr="009E4996">
              <w:t xml:space="preserve">отношение </w:t>
            </w:r>
            <w:proofErr w:type="spellStart"/>
            <w:r w:rsidRPr="009E4996">
              <w:t>абсолютнои</w:t>
            </w:r>
            <w:proofErr w:type="spellEnd"/>
            <w:r w:rsidRPr="009E4996">
              <w:t xml:space="preserve">̆ частоты </w:t>
            </w:r>
            <w:proofErr w:type="spellStart"/>
            <w:r w:rsidRPr="009E4996">
              <w:t>самои</w:t>
            </w:r>
            <w:proofErr w:type="spellEnd"/>
            <w:r w:rsidRPr="009E4996">
              <w:t xml:space="preserve">̆ </w:t>
            </w:r>
            <w:proofErr w:type="spellStart"/>
            <w:r w:rsidRPr="009E4996">
              <w:t>частотнои</w:t>
            </w:r>
            <w:proofErr w:type="spellEnd"/>
            <w:r w:rsidRPr="009E4996">
              <w:t xml:space="preserve">̆ модели перевода к частоте </w:t>
            </w:r>
            <w:proofErr w:type="spellStart"/>
            <w:r w:rsidRPr="009E4996">
              <w:t>второи</w:t>
            </w:r>
            <w:proofErr w:type="spellEnd"/>
            <w:r w:rsidRPr="009E4996">
              <w:t>̆ (F (</w:t>
            </w:r>
            <w:proofErr w:type="spellStart"/>
            <w:r w:rsidRPr="009E4996">
              <w:t>Mmax</w:t>
            </w:r>
            <w:proofErr w:type="spellEnd"/>
            <w:r w:rsidRPr="009E4996">
              <w:t>)/F (</w:t>
            </w:r>
            <w:proofErr w:type="spellStart"/>
            <w:r w:rsidRPr="009E4996">
              <w:t>Msec</w:t>
            </w:r>
            <w:proofErr w:type="spellEnd"/>
            <w:r w:rsidRPr="009E4996">
              <w:t>))</w:t>
            </w:r>
          </w:p>
        </w:tc>
        <w:tc>
          <w:tcPr>
            <w:tcW w:w="754" w:type="dxa"/>
          </w:tcPr>
          <w:p w14:paraId="59C7975D" w14:textId="77777777" w:rsidR="00340C23" w:rsidRDefault="00340C23" w:rsidP="00340C23">
            <w:r>
              <w:t>4,9</w:t>
            </w:r>
          </w:p>
        </w:tc>
      </w:tr>
      <w:tr w:rsidR="00340C23" w14:paraId="3BF260C3" w14:textId="77777777" w:rsidTr="00340C23">
        <w:tblPrEx>
          <w:tblCellMar>
            <w:top w:w="0" w:type="dxa"/>
            <w:bottom w:w="0" w:type="dxa"/>
          </w:tblCellMar>
        </w:tblPrEx>
        <w:trPr>
          <w:trHeight w:val="1193"/>
        </w:trPr>
        <w:tc>
          <w:tcPr>
            <w:tcW w:w="4780" w:type="dxa"/>
          </w:tcPr>
          <w:p w14:paraId="6FF1CAC5" w14:textId="77777777" w:rsidR="00340C23" w:rsidRDefault="00340C23" w:rsidP="00340C23">
            <w:r>
              <w:t>о</w:t>
            </w:r>
            <w:r w:rsidRPr="009E4996">
              <w:t xml:space="preserve">тношение </w:t>
            </w:r>
            <w:proofErr w:type="spellStart"/>
            <w:r w:rsidRPr="009E4996">
              <w:t>абсолютнои</w:t>
            </w:r>
            <w:proofErr w:type="spellEnd"/>
            <w:r w:rsidRPr="009E4996">
              <w:t xml:space="preserve">̆ частоты </w:t>
            </w:r>
            <w:proofErr w:type="spellStart"/>
            <w:r w:rsidRPr="009E4996">
              <w:t>самои</w:t>
            </w:r>
            <w:proofErr w:type="spellEnd"/>
            <w:r w:rsidRPr="009E4996">
              <w:t xml:space="preserve">̆ </w:t>
            </w:r>
            <w:proofErr w:type="spellStart"/>
            <w:r w:rsidRPr="009E4996">
              <w:t>частотнои</w:t>
            </w:r>
            <w:proofErr w:type="spellEnd"/>
            <w:r w:rsidRPr="009E4996">
              <w:t>̆ модели перевода к общему количеству вхождений (F (</w:t>
            </w:r>
            <w:proofErr w:type="spellStart"/>
            <w:r w:rsidRPr="009E4996">
              <w:t>Mmax</w:t>
            </w:r>
            <w:proofErr w:type="spellEnd"/>
            <w:r w:rsidRPr="009E4996">
              <w:t>)/F (O))</w:t>
            </w:r>
          </w:p>
          <w:p w14:paraId="29FCDEA1" w14:textId="77777777" w:rsidR="00340C23" w:rsidRPr="009E4996" w:rsidRDefault="00340C23" w:rsidP="00340C23">
            <w:pPr>
              <w:ind w:left="456"/>
            </w:pPr>
          </w:p>
        </w:tc>
        <w:tc>
          <w:tcPr>
            <w:tcW w:w="754" w:type="dxa"/>
          </w:tcPr>
          <w:p w14:paraId="64F59217" w14:textId="77777777" w:rsidR="00340C23" w:rsidRDefault="00340C23" w:rsidP="00340C23">
            <w:r>
              <w:t>0,68</w:t>
            </w:r>
          </w:p>
        </w:tc>
      </w:tr>
    </w:tbl>
    <w:p w14:paraId="190C29DE" w14:textId="77777777" w:rsidR="009E4996" w:rsidRDefault="009E4996"/>
    <w:p w14:paraId="4826F45C" w14:textId="02C272B6" w:rsidR="00163124" w:rsidRDefault="00340C23">
      <w:r>
        <w:t xml:space="preserve">              </w:t>
      </w:r>
    </w:p>
    <w:tbl>
      <w:tblPr>
        <w:tblpPr w:leftFromText="180" w:rightFromText="180" w:vertAnchor="text" w:horzAnchor="margin" w:tblpXSpec="right" w:tblpY="5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8"/>
        <w:gridCol w:w="1155"/>
      </w:tblGrid>
      <w:tr w:rsidR="009D3A70" w14:paraId="76C489C6" w14:textId="2AE84A19" w:rsidTr="002D73C1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4328" w:type="dxa"/>
          </w:tcPr>
          <w:p w14:paraId="4096DDB7" w14:textId="378FEECC" w:rsidR="009D3A70" w:rsidRPr="009D3A70" w:rsidRDefault="009D3A70" w:rsidP="002D73C1">
            <w:pPr>
              <w:rPr>
                <w:sz w:val="24"/>
                <w:szCs w:val="24"/>
              </w:rPr>
            </w:pPr>
            <w:r w:rsidRPr="009D3A70">
              <w:rPr>
                <w:sz w:val="24"/>
                <w:szCs w:val="24"/>
              </w:rPr>
              <w:t xml:space="preserve">отношение </w:t>
            </w:r>
            <w:proofErr w:type="spellStart"/>
            <w:r w:rsidRPr="009D3A70">
              <w:rPr>
                <w:sz w:val="24"/>
                <w:szCs w:val="24"/>
              </w:rPr>
              <w:t>абсолютнои</w:t>
            </w:r>
            <w:proofErr w:type="spellEnd"/>
            <w:r w:rsidRPr="009D3A70">
              <w:rPr>
                <w:sz w:val="24"/>
                <w:szCs w:val="24"/>
              </w:rPr>
              <w:t xml:space="preserve">̆ частоты </w:t>
            </w:r>
            <w:proofErr w:type="spellStart"/>
            <w:r w:rsidRPr="009D3A70">
              <w:rPr>
                <w:sz w:val="24"/>
                <w:szCs w:val="24"/>
              </w:rPr>
              <w:t>самои</w:t>
            </w:r>
            <w:proofErr w:type="spellEnd"/>
            <w:r w:rsidRPr="009D3A70">
              <w:rPr>
                <w:sz w:val="24"/>
                <w:szCs w:val="24"/>
              </w:rPr>
              <w:t xml:space="preserve">̆ </w:t>
            </w:r>
            <w:proofErr w:type="spellStart"/>
            <w:r w:rsidRPr="009D3A70">
              <w:rPr>
                <w:sz w:val="24"/>
                <w:szCs w:val="24"/>
              </w:rPr>
              <w:t>частотнои</w:t>
            </w:r>
            <w:proofErr w:type="spellEnd"/>
            <w:r w:rsidRPr="009D3A70">
              <w:rPr>
                <w:sz w:val="24"/>
                <w:szCs w:val="24"/>
              </w:rPr>
              <w:t>̆ модели перевода к количеству различных моделей</w:t>
            </w:r>
          </w:p>
        </w:tc>
        <w:tc>
          <w:tcPr>
            <w:tcW w:w="1155" w:type="dxa"/>
          </w:tcPr>
          <w:p w14:paraId="2C6F7048" w14:textId="29C345C2" w:rsidR="009D3A70" w:rsidRPr="009D3A70" w:rsidRDefault="002D73C1" w:rsidP="002D7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</w:tr>
      <w:tr w:rsidR="009D3A70" w14:paraId="2E84F4C7" w14:textId="77777777" w:rsidTr="002D73C1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4328" w:type="dxa"/>
          </w:tcPr>
          <w:p w14:paraId="5892856A" w14:textId="00FB095D" w:rsidR="009D3A70" w:rsidRPr="009D3A70" w:rsidRDefault="002D73C1" w:rsidP="002D73C1">
            <w:pPr>
              <w:rPr>
                <w:sz w:val="24"/>
                <w:szCs w:val="24"/>
              </w:rPr>
            </w:pPr>
            <w:r w:rsidRPr="002D73C1">
              <w:rPr>
                <w:sz w:val="24"/>
                <w:szCs w:val="24"/>
              </w:rPr>
              <w:t>средняя частота вхождений на одну модель (F (O)/</w:t>
            </w:r>
            <w:proofErr w:type="spellStart"/>
            <w:r w:rsidRPr="002D73C1">
              <w:rPr>
                <w:sz w:val="24"/>
                <w:szCs w:val="24"/>
              </w:rPr>
              <w:t>NumM</w:t>
            </w:r>
            <w:proofErr w:type="spellEnd"/>
            <w:r w:rsidRPr="002D73C1">
              <w:rPr>
                <w:sz w:val="24"/>
                <w:szCs w:val="24"/>
              </w:rPr>
              <w:t>, где F (O) —  общее количество вхождений)</w:t>
            </w:r>
          </w:p>
        </w:tc>
        <w:tc>
          <w:tcPr>
            <w:tcW w:w="1155" w:type="dxa"/>
          </w:tcPr>
          <w:p w14:paraId="081526FA" w14:textId="44700347" w:rsidR="009D3A70" w:rsidRPr="009D3A70" w:rsidRDefault="002D73C1" w:rsidP="002D7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</w:t>
            </w:r>
          </w:p>
        </w:tc>
      </w:tr>
      <w:tr w:rsidR="002D73C1" w14:paraId="2E4905D0" w14:textId="77777777" w:rsidTr="002D73C1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4328" w:type="dxa"/>
          </w:tcPr>
          <w:p w14:paraId="0106C773" w14:textId="78FEF476" w:rsidR="002D73C1" w:rsidRPr="002D73C1" w:rsidRDefault="002D73C1" w:rsidP="002D73C1">
            <w:pPr>
              <w:rPr>
                <w:sz w:val="24"/>
                <w:szCs w:val="24"/>
              </w:rPr>
            </w:pPr>
            <w:r w:rsidRPr="002D73C1">
              <w:rPr>
                <w:sz w:val="24"/>
                <w:szCs w:val="24"/>
              </w:rPr>
              <w:t xml:space="preserve">отношение </w:t>
            </w:r>
            <w:proofErr w:type="spellStart"/>
            <w:r w:rsidRPr="002D73C1">
              <w:rPr>
                <w:sz w:val="24"/>
                <w:szCs w:val="24"/>
              </w:rPr>
              <w:t>абсолютнои</w:t>
            </w:r>
            <w:proofErr w:type="spellEnd"/>
            <w:r w:rsidRPr="002D73C1">
              <w:rPr>
                <w:sz w:val="24"/>
                <w:szCs w:val="24"/>
              </w:rPr>
              <w:t xml:space="preserve">̆ частоты </w:t>
            </w:r>
            <w:proofErr w:type="spellStart"/>
            <w:r w:rsidRPr="002D73C1">
              <w:rPr>
                <w:sz w:val="24"/>
                <w:szCs w:val="24"/>
              </w:rPr>
              <w:t>самои</w:t>
            </w:r>
            <w:proofErr w:type="spellEnd"/>
            <w:r w:rsidRPr="002D73C1">
              <w:rPr>
                <w:sz w:val="24"/>
                <w:szCs w:val="24"/>
              </w:rPr>
              <w:t xml:space="preserve">̆ </w:t>
            </w:r>
            <w:proofErr w:type="spellStart"/>
            <w:r w:rsidRPr="002D73C1">
              <w:rPr>
                <w:sz w:val="24"/>
                <w:szCs w:val="24"/>
              </w:rPr>
              <w:t>частотнои</w:t>
            </w:r>
            <w:proofErr w:type="spellEnd"/>
            <w:r w:rsidRPr="002D73C1">
              <w:rPr>
                <w:sz w:val="24"/>
                <w:szCs w:val="24"/>
              </w:rPr>
              <w:t xml:space="preserve">̆ модели перевода к частоте </w:t>
            </w:r>
            <w:proofErr w:type="spellStart"/>
            <w:r w:rsidRPr="002D73C1">
              <w:rPr>
                <w:sz w:val="24"/>
                <w:szCs w:val="24"/>
              </w:rPr>
              <w:t>второи</w:t>
            </w:r>
            <w:proofErr w:type="spellEnd"/>
            <w:r w:rsidRPr="002D73C1">
              <w:rPr>
                <w:sz w:val="24"/>
                <w:szCs w:val="24"/>
              </w:rPr>
              <w:t>̆ (F (</w:t>
            </w:r>
            <w:proofErr w:type="spellStart"/>
            <w:r w:rsidRPr="002D73C1">
              <w:rPr>
                <w:sz w:val="24"/>
                <w:szCs w:val="24"/>
              </w:rPr>
              <w:t>Mmax</w:t>
            </w:r>
            <w:proofErr w:type="spellEnd"/>
            <w:r w:rsidRPr="002D73C1">
              <w:rPr>
                <w:sz w:val="24"/>
                <w:szCs w:val="24"/>
              </w:rPr>
              <w:t>)/F (</w:t>
            </w:r>
            <w:proofErr w:type="spellStart"/>
            <w:r w:rsidRPr="002D73C1">
              <w:rPr>
                <w:sz w:val="24"/>
                <w:szCs w:val="24"/>
              </w:rPr>
              <w:t>Msec</w:t>
            </w:r>
            <w:proofErr w:type="spellEnd"/>
            <w:r w:rsidRPr="002D73C1">
              <w:rPr>
                <w:sz w:val="24"/>
                <w:szCs w:val="24"/>
              </w:rPr>
              <w:t>))</w:t>
            </w:r>
          </w:p>
        </w:tc>
        <w:tc>
          <w:tcPr>
            <w:tcW w:w="1155" w:type="dxa"/>
          </w:tcPr>
          <w:p w14:paraId="7C1E37A1" w14:textId="195B8FBD" w:rsidR="002D73C1" w:rsidRDefault="002D73C1" w:rsidP="002D7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</w:tr>
      <w:tr w:rsidR="002D73C1" w14:paraId="173A32F7" w14:textId="77777777" w:rsidTr="002D73C1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4328" w:type="dxa"/>
          </w:tcPr>
          <w:p w14:paraId="67F12342" w14:textId="332830B0" w:rsidR="002D73C1" w:rsidRPr="002D73C1" w:rsidRDefault="002D73C1" w:rsidP="002D73C1">
            <w:pPr>
              <w:rPr>
                <w:sz w:val="24"/>
                <w:szCs w:val="24"/>
              </w:rPr>
            </w:pPr>
            <w:r w:rsidRPr="002D73C1">
              <w:rPr>
                <w:sz w:val="24"/>
                <w:szCs w:val="24"/>
              </w:rPr>
              <w:t xml:space="preserve">отношение </w:t>
            </w:r>
            <w:proofErr w:type="spellStart"/>
            <w:r w:rsidRPr="002D73C1">
              <w:rPr>
                <w:sz w:val="24"/>
                <w:szCs w:val="24"/>
              </w:rPr>
              <w:t>абсолютнои</w:t>
            </w:r>
            <w:proofErr w:type="spellEnd"/>
            <w:r w:rsidRPr="002D73C1">
              <w:rPr>
                <w:sz w:val="24"/>
                <w:szCs w:val="24"/>
              </w:rPr>
              <w:t xml:space="preserve">̆ частоты </w:t>
            </w:r>
            <w:proofErr w:type="spellStart"/>
            <w:r w:rsidRPr="002D73C1">
              <w:rPr>
                <w:sz w:val="24"/>
                <w:szCs w:val="24"/>
              </w:rPr>
              <w:t>самои</w:t>
            </w:r>
            <w:proofErr w:type="spellEnd"/>
            <w:r w:rsidRPr="002D73C1">
              <w:rPr>
                <w:sz w:val="24"/>
                <w:szCs w:val="24"/>
              </w:rPr>
              <w:t xml:space="preserve">̆ </w:t>
            </w:r>
            <w:proofErr w:type="spellStart"/>
            <w:r w:rsidRPr="002D73C1">
              <w:rPr>
                <w:sz w:val="24"/>
                <w:szCs w:val="24"/>
              </w:rPr>
              <w:t>частотнои</w:t>
            </w:r>
            <w:proofErr w:type="spellEnd"/>
            <w:r w:rsidRPr="002D73C1">
              <w:rPr>
                <w:sz w:val="24"/>
                <w:szCs w:val="24"/>
              </w:rPr>
              <w:t>̆ модели перевода к общему количеству вхождений (F (</w:t>
            </w:r>
            <w:proofErr w:type="spellStart"/>
            <w:r w:rsidRPr="002D73C1">
              <w:rPr>
                <w:sz w:val="24"/>
                <w:szCs w:val="24"/>
              </w:rPr>
              <w:t>Mmax</w:t>
            </w:r>
            <w:proofErr w:type="spellEnd"/>
            <w:r w:rsidRPr="002D73C1">
              <w:rPr>
                <w:sz w:val="24"/>
                <w:szCs w:val="24"/>
              </w:rPr>
              <w:t>)/F (O))</w:t>
            </w:r>
          </w:p>
        </w:tc>
        <w:tc>
          <w:tcPr>
            <w:tcW w:w="1155" w:type="dxa"/>
          </w:tcPr>
          <w:p w14:paraId="28E29350" w14:textId="411CCAEC" w:rsidR="002D73C1" w:rsidRDefault="002D73C1" w:rsidP="002D7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0,68</w:t>
            </w:r>
          </w:p>
        </w:tc>
      </w:tr>
    </w:tbl>
    <w:p w14:paraId="78B76D08" w14:textId="5E8B5829" w:rsidR="00340C23" w:rsidRPr="00340C23" w:rsidRDefault="00340C23">
      <w:pPr>
        <w:rPr>
          <w:sz w:val="24"/>
          <w:szCs w:val="24"/>
        </w:rPr>
      </w:pPr>
      <w:r w:rsidRPr="00340C23">
        <w:rPr>
          <w:sz w:val="24"/>
          <w:szCs w:val="24"/>
        </w:rPr>
        <w:t xml:space="preserve">                                                            Анализ слова «шквал»</w:t>
      </w:r>
      <w:r>
        <w:rPr>
          <w:sz w:val="24"/>
          <w:szCs w:val="24"/>
        </w:rPr>
        <w:t>.</w:t>
      </w:r>
    </w:p>
    <w:tbl>
      <w:tblPr>
        <w:tblpPr w:leftFromText="180" w:rightFromText="180" w:vertAnchor="text" w:horzAnchor="page" w:tblpX="661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8"/>
        <w:gridCol w:w="1897"/>
      </w:tblGrid>
      <w:tr w:rsidR="002D73C1" w14:paraId="6D25F089" w14:textId="77777777" w:rsidTr="002D73C1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2848" w:type="dxa"/>
          </w:tcPr>
          <w:p w14:paraId="1AC7DB8B" w14:textId="77777777" w:rsidR="002D73C1" w:rsidRDefault="002D73C1" w:rsidP="002D73C1">
            <w:r w:rsidRPr="00340C23">
              <w:t>Модели перевода слова «</w:t>
            </w:r>
            <w:r w:rsidRPr="009D3A70">
              <w:rPr>
                <w:i/>
              </w:rPr>
              <w:t>шквал</w:t>
            </w:r>
            <w:r w:rsidRPr="00340C23">
              <w:t>»</w:t>
            </w:r>
          </w:p>
        </w:tc>
        <w:tc>
          <w:tcPr>
            <w:tcW w:w="1897" w:type="dxa"/>
          </w:tcPr>
          <w:p w14:paraId="003E328D" w14:textId="77777777" w:rsidR="002D73C1" w:rsidRDefault="002D73C1" w:rsidP="002D73C1">
            <w:r w:rsidRPr="00340C23">
              <w:t>Количество вхождений</w:t>
            </w:r>
          </w:p>
        </w:tc>
      </w:tr>
      <w:tr w:rsidR="002D73C1" w14:paraId="0B439DD1" w14:textId="77777777" w:rsidTr="002D73C1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2848" w:type="dxa"/>
          </w:tcPr>
          <w:p w14:paraId="6389A324" w14:textId="77777777" w:rsidR="002D73C1" w:rsidRPr="00340C23" w:rsidRDefault="002D73C1" w:rsidP="002D73C1">
            <w:proofErr w:type="spellStart"/>
            <w:r w:rsidRPr="00340C23">
              <w:t>Storm</w:t>
            </w:r>
            <w:proofErr w:type="spellEnd"/>
            <w:r>
              <w:t xml:space="preserve"> </w:t>
            </w:r>
            <w:r w:rsidRPr="00340C23">
              <w:t>(</w:t>
            </w:r>
            <w:proofErr w:type="spellStart"/>
            <w:r w:rsidRPr="00340C23">
              <w:t>thunderstorm</w:t>
            </w:r>
            <w:proofErr w:type="spellEnd"/>
            <w:r w:rsidRPr="00340C23">
              <w:t>)</w:t>
            </w:r>
          </w:p>
        </w:tc>
        <w:tc>
          <w:tcPr>
            <w:tcW w:w="1897" w:type="dxa"/>
          </w:tcPr>
          <w:p w14:paraId="32448F8B" w14:textId="77777777" w:rsidR="002D73C1" w:rsidRPr="00340C23" w:rsidRDefault="002D73C1" w:rsidP="002D73C1">
            <w:r>
              <w:t>5</w:t>
            </w:r>
          </w:p>
        </w:tc>
      </w:tr>
      <w:tr w:rsidR="002D73C1" w14:paraId="4B69D8C0" w14:textId="77777777" w:rsidTr="002D73C1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848" w:type="dxa"/>
          </w:tcPr>
          <w:p w14:paraId="3C0A17FE" w14:textId="77777777" w:rsidR="002D73C1" w:rsidRDefault="002D73C1" w:rsidP="002D73C1">
            <w:proofErr w:type="spellStart"/>
            <w:r w:rsidRPr="00340C23">
              <w:t>Flurry</w:t>
            </w:r>
            <w:proofErr w:type="spellEnd"/>
          </w:p>
        </w:tc>
        <w:tc>
          <w:tcPr>
            <w:tcW w:w="1897" w:type="dxa"/>
          </w:tcPr>
          <w:p w14:paraId="6A474689" w14:textId="77777777" w:rsidR="002D73C1" w:rsidRDefault="002D73C1" w:rsidP="002D73C1">
            <w:r>
              <w:t>3</w:t>
            </w:r>
          </w:p>
        </w:tc>
      </w:tr>
      <w:tr w:rsidR="002D73C1" w14:paraId="79626262" w14:textId="77777777" w:rsidTr="002D73C1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2848" w:type="dxa"/>
          </w:tcPr>
          <w:p w14:paraId="36AD1591" w14:textId="77777777" w:rsidR="002D73C1" w:rsidRPr="00340C23" w:rsidRDefault="002D73C1" w:rsidP="002D73C1">
            <w:proofErr w:type="spellStart"/>
            <w:r w:rsidRPr="00340C23">
              <w:t>Gust</w:t>
            </w:r>
            <w:proofErr w:type="spellEnd"/>
          </w:p>
        </w:tc>
        <w:tc>
          <w:tcPr>
            <w:tcW w:w="1897" w:type="dxa"/>
          </w:tcPr>
          <w:p w14:paraId="29213105" w14:textId="77777777" w:rsidR="002D73C1" w:rsidRDefault="002D73C1" w:rsidP="002D73C1">
            <w:r>
              <w:t>1</w:t>
            </w:r>
          </w:p>
        </w:tc>
      </w:tr>
      <w:tr w:rsidR="002D73C1" w14:paraId="55C98132" w14:textId="77777777" w:rsidTr="002D73C1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848" w:type="dxa"/>
          </w:tcPr>
          <w:p w14:paraId="4E653413" w14:textId="77777777" w:rsidR="002D73C1" w:rsidRPr="00340C23" w:rsidRDefault="002D73C1" w:rsidP="002D73C1">
            <w:proofErr w:type="spellStart"/>
            <w:r w:rsidRPr="00340C23">
              <w:t>Squall</w:t>
            </w:r>
            <w:proofErr w:type="spellEnd"/>
          </w:p>
        </w:tc>
        <w:tc>
          <w:tcPr>
            <w:tcW w:w="1897" w:type="dxa"/>
          </w:tcPr>
          <w:p w14:paraId="1B8B9B17" w14:textId="77777777" w:rsidR="002D73C1" w:rsidRDefault="002D73C1" w:rsidP="002D73C1">
            <w:r>
              <w:t>22</w:t>
            </w:r>
          </w:p>
        </w:tc>
      </w:tr>
      <w:tr w:rsidR="002D73C1" w14:paraId="4E219D37" w14:textId="77777777" w:rsidTr="002D73C1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2848" w:type="dxa"/>
          </w:tcPr>
          <w:p w14:paraId="2E6E2BB7" w14:textId="77777777" w:rsidR="002D73C1" w:rsidRPr="00340C23" w:rsidRDefault="002D73C1" w:rsidP="002D73C1">
            <w:proofErr w:type="spellStart"/>
            <w:r w:rsidRPr="00340C23">
              <w:t>Puff</w:t>
            </w:r>
            <w:proofErr w:type="spellEnd"/>
          </w:p>
        </w:tc>
        <w:tc>
          <w:tcPr>
            <w:tcW w:w="1897" w:type="dxa"/>
          </w:tcPr>
          <w:p w14:paraId="538FC912" w14:textId="77777777" w:rsidR="002D73C1" w:rsidRDefault="002D73C1" w:rsidP="002D73C1">
            <w:r>
              <w:t>1</w:t>
            </w:r>
          </w:p>
        </w:tc>
      </w:tr>
    </w:tbl>
    <w:p w14:paraId="5E641F1B" w14:textId="420A4771" w:rsidR="009E4996" w:rsidRDefault="009E4996"/>
    <w:p w14:paraId="424488C2" w14:textId="5A3F554A" w:rsidR="009E4996" w:rsidRDefault="009E4996"/>
    <w:p w14:paraId="4AB7D76B" w14:textId="09CFEE0E" w:rsidR="009E4996" w:rsidRDefault="009E4996"/>
    <w:p w14:paraId="08EC3BD2" w14:textId="6E2878D9" w:rsidR="009E4996" w:rsidRDefault="009E4996"/>
    <w:p w14:paraId="21B11F82" w14:textId="23128FAD" w:rsidR="008B3037" w:rsidRDefault="008B3037"/>
    <w:p w14:paraId="1A1EA456" w14:textId="24932B78" w:rsidR="008B3037" w:rsidRDefault="008B3037"/>
    <w:p w14:paraId="3CF76539" w14:textId="77777777" w:rsidR="008B3037" w:rsidRDefault="008B3037"/>
    <w:p w14:paraId="4DDEE969" w14:textId="77777777" w:rsidR="008B3037" w:rsidRDefault="008B303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</w:t>
      </w:r>
      <w:r w:rsidRPr="008B3037">
        <w:rPr>
          <w:sz w:val="24"/>
          <w:szCs w:val="24"/>
        </w:rPr>
        <w:t>Анализ исследования</w:t>
      </w:r>
      <w:r>
        <w:rPr>
          <w:sz w:val="24"/>
          <w:szCs w:val="24"/>
        </w:rPr>
        <w:t>.</w:t>
      </w:r>
    </w:p>
    <w:p w14:paraId="5A3183B9" w14:textId="4366B76F" w:rsidR="00163124" w:rsidRPr="00423A5D" w:rsidRDefault="00163124">
      <w:r>
        <w:t xml:space="preserve">Для исследования мною были взяты 2 слова – «шквал» как </w:t>
      </w:r>
      <w:proofErr w:type="spellStart"/>
      <w:r>
        <w:t>лингвоспецифичное</w:t>
      </w:r>
      <w:proofErr w:type="spellEnd"/>
      <w:r>
        <w:t xml:space="preserve"> и «буря» как не </w:t>
      </w:r>
      <w:proofErr w:type="spellStart"/>
      <w:r>
        <w:t>лингвоспецифичное</w:t>
      </w:r>
      <w:proofErr w:type="spellEnd"/>
      <w:r>
        <w:t xml:space="preserve"> слово. </w:t>
      </w:r>
      <w:r w:rsidR="00F71CC9">
        <w:t xml:space="preserve">Однако, исходя из данных, приведенных в таблицах, следует, что слово «шквал» не является </w:t>
      </w:r>
      <w:proofErr w:type="spellStart"/>
      <w:r w:rsidR="00F71CC9">
        <w:t>лингвоспецифичным</w:t>
      </w:r>
      <w:proofErr w:type="spellEnd"/>
      <w:r w:rsidR="00F71CC9">
        <w:t xml:space="preserve">, так как, согласно данным НКРЯ, имеет всего 5 моделей перевода, </w:t>
      </w:r>
      <w:proofErr w:type="gramStart"/>
      <w:r w:rsidR="00F71CC9">
        <w:t>количество вхождений</w:t>
      </w:r>
      <w:proofErr w:type="gramEnd"/>
      <w:r w:rsidR="00F71CC9">
        <w:t xml:space="preserve"> одной из которых</w:t>
      </w:r>
      <w:r w:rsidR="00E566C2">
        <w:t>,</w:t>
      </w:r>
      <w:r w:rsidR="00F71CC9">
        <w:t xml:space="preserve"> в несколько раз больше други</w:t>
      </w:r>
      <w:r w:rsidR="00E566C2">
        <w:t>х</w:t>
      </w:r>
      <w:r w:rsidR="00F71CC9">
        <w:t xml:space="preserve">, что противоречит определению </w:t>
      </w:r>
      <w:proofErr w:type="spellStart"/>
      <w:r w:rsidR="00F71CC9">
        <w:t>лингвоспецифичного</w:t>
      </w:r>
      <w:proofErr w:type="spellEnd"/>
      <w:r w:rsidR="00F71CC9">
        <w:t xml:space="preserve"> слова.</w:t>
      </w:r>
    </w:p>
    <w:p w14:paraId="1E822D88" w14:textId="5697F98F" w:rsidR="00F71CC9" w:rsidRDefault="00F71CC9">
      <w:r>
        <w:t>Что</w:t>
      </w:r>
      <w:r w:rsidR="00E566C2">
        <w:t xml:space="preserve"> касается слова «буря» оно, как и предполагалось ранее, не является </w:t>
      </w:r>
      <w:proofErr w:type="spellStart"/>
      <w:r w:rsidR="00E566C2">
        <w:t>лингвоспецифичным</w:t>
      </w:r>
      <w:proofErr w:type="spellEnd"/>
      <w:r w:rsidR="00E566C2">
        <w:t xml:space="preserve">. Хотя, количество вхождений одной из его моделей перевода </w:t>
      </w:r>
      <w:r w:rsidR="00E566C2" w:rsidRPr="00E566C2">
        <w:t>(</w:t>
      </w:r>
      <w:r w:rsidR="00E566C2">
        <w:rPr>
          <w:lang w:val="en-US"/>
        </w:rPr>
        <w:t>gale</w:t>
      </w:r>
      <w:r w:rsidR="00E566C2" w:rsidRPr="00E566C2">
        <w:t>)</w:t>
      </w:r>
      <w:r w:rsidR="00E566C2">
        <w:t xml:space="preserve"> существенно превышает другие, но этого не хватает, чтобы занять лидирующую позицию модели перевода «</w:t>
      </w:r>
      <w:r w:rsidR="00E566C2">
        <w:rPr>
          <w:lang w:val="en-US"/>
        </w:rPr>
        <w:t>storm</w:t>
      </w:r>
      <w:r w:rsidR="00E566C2">
        <w:t>», которая и является основной.</w:t>
      </w:r>
    </w:p>
    <w:p w14:paraId="106D5AD3" w14:textId="25D100C3" w:rsidR="00423A5D" w:rsidRDefault="00423A5D">
      <w:r>
        <w:t>Также, проанализировав полученные результаты, можно прийти к следующ</w:t>
      </w:r>
      <w:r w:rsidR="006E1E8B">
        <w:t>ему любопытному заключению: к</w:t>
      </w:r>
      <w:r>
        <w:t>оличество моделей перевода слова «</w:t>
      </w:r>
      <w:r w:rsidR="00A019A6">
        <w:t>буря</w:t>
      </w:r>
      <w:r>
        <w:t xml:space="preserve">» практически </w:t>
      </w:r>
      <w:r w:rsidR="00A019A6">
        <w:t>в 2 раза превышает кол-во найденных модел</w:t>
      </w:r>
      <w:r w:rsidR="006E1E8B">
        <w:t>ей</w:t>
      </w:r>
      <w:r w:rsidR="00A019A6">
        <w:t xml:space="preserve"> перевода</w:t>
      </w:r>
      <w:r w:rsidR="006E1E8B">
        <w:t xml:space="preserve"> слова «шквал» (9/5), что как раз свидетельствует о том, что скорее </w:t>
      </w:r>
      <w:proofErr w:type="spellStart"/>
      <w:r w:rsidR="006E1E8B">
        <w:t>лингвоспецифичным</w:t>
      </w:r>
      <w:proofErr w:type="spellEnd"/>
      <w:r w:rsidR="006E1E8B">
        <w:t xml:space="preserve"> можно считать слово «буря». Однако, подобная вариативность перевода объяснима наличием многочисленных контекстов, в котором русские употребляют данное слово. В английском же оно может быть переведено разными лексическими единицами.</w:t>
      </w:r>
    </w:p>
    <w:p w14:paraId="298309CC" w14:textId="63DA0C02" w:rsidR="006E1E8B" w:rsidRPr="006E1E8B" w:rsidRDefault="006E1E8B">
      <w:r>
        <w:t xml:space="preserve">Таким образом, можно судить о том, что исследуемые слова не являются </w:t>
      </w:r>
      <w:proofErr w:type="spellStart"/>
      <w:r>
        <w:t>лингвоспецифичными</w:t>
      </w:r>
      <w:proofErr w:type="spellEnd"/>
      <w:r>
        <w:t>. Они оба чаще всего переводятся одним и тем же словом ( «буря» - «</w:t>
      </w:r>
      <w:r>
        <w:rPr>
          <w:lang w:val="en-US"/>
        </w:rPr>
        <w:t>storm</w:t>
      </w:r>
      <w:r>
        <w:t>», «шквал» - «</w:t>
      </w:r>
      <w:r>
        <w:rPr>
          <w:lang w:val="en-US"/>
        </w:rPr>
        <w:t>squall</w:t>
      </w:r>
      <w:r>
        <w:t>»), хотя и имеют определенное количество других моделей перевода, которые используются в зависимости от контекста.</w:t>
      </w:r>
      <w:bookmarkStart w:id="0" w:name="_GoBack"/>
      <w:bookmarkEnd w:id="0"/>
    </w:p>
    <w:p w14:paraId="53E447D2" w14:textId="77777777" w:rsidR="006E1E8B" w:rsidRDefault="006E1E8B"/>
    <w:p w14:paraId="69FA19C3" w14:textId="77777777" w:rsidR="006E1E8B" w:rsidRPr="00423A5D" w:rsidRDefault="006E1E8B"/>
    <w:p w14:paraId="19436AE6" w14:textId="4A68AD7B" w:rsidR="00163124" w:rsidRDefault="00163124"/>
    <w:p w14:paraId="2CD41CCE" w14:textId="22C8BDFA" w:rsidR="00163124" w:rsidRPr="00163124" w:rsidRDefault="00163124"/>
    <w:sectPr w:rsidR="00163124" w:rsidRPr="00163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CB"/>
    <w:rsid w:val="00041CC0"/>
    <w:rsid w:val="00163124"/>
    <w:rsid w:val="00182BDF"/>
    <w:rsid w:val="00225A31"/>
    <w:rsid w:val="002D73C1"/>
    <w:rsid w:val="00340C23"/>
    <w:rsid w:val="003F3CD2"/>
    <w:rsid w:val="00423A5D"/>
    <w:rsid w:val="00600EFB"/>
    <w:rsid w:val="006E1E8B"/>
    <w:rsid w:val="00877FD7"/>
    <w:rsid w:val="008B3037"/>
    <w:rsid w:val="009D3A70"/>
    <w:rsid w:val="009E4996"/>
    <w:rsid w:val="009E68BB"/>
    <w:rsid w:val="00A019A6"/>
    <w:rsid w:val="00C75592"/>
    <w:rsid w:val="00CA5ECB"/>
    <w:rsid w:val="00E566C2"/>
    <w:rsid w:val="00F40AE2"/>
    <w:rsid w:val="00F7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C6B0"/>
  <w15:chartTrackingRefBased/>
  <w15:docId w15:val="{E01E291B-D2DD-4A34-B8C7-DC70E596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225A31"/>
    <w:rPr>
      <w:smallCap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Трактинская</dc:creator>
  <cp:keywords/>
  <dc:description/>
  <cp:lastModifiedBy>Юлия Трактинская</cp:lastModifiedBy>
  <cp:revision>6</cp:revision>
  <dcterms:created xsi:type="dcterms:W3CDTF">2018-04-09T15:14:00Z</dcterms:created>
  <dcterms:modified xsi:type="dcterms:W3CDTF">2018-04-09T19:00:00Z</dcterms:modified>
</cp:coreProperties>
</file>