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 w14:paraId="2BAD4C88" w14:textId="121B087B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18FC39A5" w14:textId="2BBBDFC5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 w14:paraId="7AB71071" w14:textId="39924CEE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6DFAC99" w14:textId="19C020CD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 w14:paraId="60F8A6A6" w14:textId="536AB30D" w:rsidR="00F57392" w:rsidRPr="00BA7279" w:rsidRDefault="004658F3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Scan RDI Sterility Test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5C1DD063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 smart_personnel_block 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 w14:paraId="1FB5EE8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SOP / Test Method #:</w:t>
            </w:r>
          </w:p>
          <w:p w14:paraId="218BACCD" w14:textId="56EA93C4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23 (</w:t>
            </w:r>
            <w:r w:rsidR="000F75A1" w:rsidRPr="00BA7279">
              <w:rPr>
                <w:rFonts w:ascii="Times New Roman" w:hAnsi="Times New Roman"/>
                <w:bCs/>
                <w:sz w:val="22"/>
                <w:szCs w:val="22"/>
              </w:rPr>
              <w:t>10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504AAA2F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4 (0</w:t>
            </w:r>
            <w:r w:rsidR="008D6EC6" w:rsidRPr="00BA7279">
              <w:rPr>
                <w:rFonts w:ascii="Times New Roman" w:hAnsi="Times New Roman"/>
                <w:bCs/>
                <w:sz w:val="22"/>
                <w:szCs w:val="22"/>
              </w:rPr>
              <w:t>3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193A51B3" w14:textId="56033AB8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000ECEE5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Date:</w:t>
            </w:r>
          </w:p>
          <w:p w14:paraId="5323D1C0" w14:textId="4E39FE8A" w:rsidR="00CE719F" w:rsidRPr="00BA7279" w:rsidRDefault="00A9525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3F12A6B" w14:textId="1335551C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2E05D802" w14:textId="17A64598" w:rsidR="00F57392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as per SOP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23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E2CDA12" w14:textId="262C74C9" w:rsidR="00F57392" w:rsidRPr="00BA7279" w:rsidRDefault="00183CD4" w:rsidP="00F57392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Yes, as per SOP 2.600.023,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3D629792" w14:textId="0E8382BF" w:rsidR="00183CD4" w:rsidRPr="00953B77" w:rsidRDefault="00A37772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{{smart_scan_id}}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3577FA9" w14:textId="5B03A6C0" w:rsidR="005F2327" w:rsidRPr="00953B77" w:rsidRDefault="00450BC6" w:rsidP="0034318C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highlight w:val="yellow"/>
                <w:lang w:eastAsia="zh-CN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{{smart_</w:t>
            </w:r>
            <w:r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cr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46469B8" w14:textId="0C061786" w:rsidR="00C63E4C" w:rsidRPr="00953B77" w:rsidRDefault="00820019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{{smart_scan_id}}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54790CF6" w14:textId="0FA4DF01" w:rsidR="00F25901" w:rsidRDefault="00F25901" w:rsidP="00357C14">
      <w:pPr>
        <w:outlineLvl w:val="0"/>
        <w:rPr>
          <w:rFonts w:ascii="Times New Roman" w:hAnsi="Times New Roman"/>
          <w:sz w:val="22"/>
          <w:szCs w:val="22"/>
          <w:u w:val="single"/>
        </w:rPr>
      </w:pPr>
      <w:r w:rsidRPr="00C659D5">
        <w:rPr>
          <w:rFonts w:ascii="Times New Roman" w:hAnsi="Times New Roman"/>
          <w:sz w:val="22"/>
          <w:szCs w:val="22"/>
          <w:u w:val="single"/>
        </w:rPr>
        <w:lastRenderedPageBreak/>
        <w:t xml:space="preserve">Table </w:t>
      </w:r>
      <w:r>
        <w:rPr>
          <w:rFonts w:ascii="Times New Roman" w:hAnsi="Times New Roman"/>
          <w:sz w:val="22"/>
          <w:szCs w:val="22"/>
          <w:u w:val="single"/>
        </w:rPr>
        <w:t>1</w:t>
      </w:r>
      <w:r w:rsidRPr="00C659D5">
        <w:rPr>
          <w:rFonts w:ascii="Times New Roman" w:hAnsi="Times New Roman"/>
          <w:sz w:val="22"/>
          <w:szCs w:val="22"/>
          <w:u w:val="single"/>
        </w:rPr>
        <w:t xml:space="preserve">: </w:t>
      </w:r>
      <w:r w:rsidRPr="009F6D42">
        <w:rPr>
          <w:rFonts w:ascii="Times New Roman" w:hAnsi="Times New Roman"/>
          <w:sz w:val="22"/>
          <w:szCs w:val="22"/>
          <w:u w:val="single"/>
        </w:rPr>
        <w:t xml:space="preserve">Environmental Monitoring from </w:t>
      </w:r>
      <w:r w:rsidR="00357C14">
        <w:rPr>
          <w:rFonts w:ascii="Times New Roman" w:hAnsi="Times New Roman"/>
          <w:bCs/>
          <w:sz w:val="22"/>
          <w:szCs w:val="22"/>
        </w:rPr>
        <w:t>{{ sample_id }}</w:t>
      </w:r>
      <w:r w:rsidRPr="009F6D42">
        <w:rPr>
          <w:rFonts w:ascii="Times New Roman" w:hAnsi="Times New Roman"/>
          <w:sz w:val="22"/>
          <w:szCs w:val="22"/>
          <w:u w:val="single"/>
        </w:rPr>
        <w:t>.</w:t>
      </w:r>
    </w:p>
    <w:p w14:paraId="3AB0A3EE" w14:textId="77777777" w:rsidR="00357C14" w:rsidRDefault="00357C14" w:rsidP="00357C14">
      <w:pPr>
        <w:outlineLvl w:val="0"/>
        <w:rPr>
          <w:rFonts w:ascii="Times New Roman" w:hAnsi="Times New Roman"/>
          <w:sz w:val="22"/>
          <w:szCs w:val="22"/>
          <w:u w:val="single"/>
        </w:rPr>
      </w:pPr>
    </w:p>
    <w:tbl>
      <w:tblPr>
        <w:tblW w:w="10179" w:type="dxa"/>
        <w:jc w:val="center"/>
        <w:tblLook w:val="04A0" w:firstRow="1" w:lastRow="0" w:firstColumn="1" w:lastColumn="0" w:noHBand="0" w:noVBand="1"/>
      </w:tblPr>
      <w:tblGrid>
        <w:gridCol w:w="1819"/>
        <w:gridCol w:w="952"/>
        <w:gridCol w:w="1238"/>
        <w:gridCol w:w="1132"/>
        <w:gridCol w:w="1246"/>
        <w:gridCol w:w="1345"/>
        <w:gridCol w:w="1319"/>
        <w:gridCol w:w="1248"/>
        <w:gridCol w:w="683"/>
      </w:tblGrid>
      <w:tr w:rsidR="00EB470E" w:rsidRPr="00561CCA" w14:paraId="3CA4C1D7" w14:textId="77777777" w:rsidTr="008E208E">
        <w:trPr>
          <w:trHeight w:val="296"/>
          <w:jc w:val="center"/>
        </w:trPr>
        <w:tc>
          <w:tcPr>
            <w:tcW w:w="1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5C353824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EM Sampling Site</w:t>
            </w:r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00B7A169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Frequency</w:t>
            </w:r>
          </w:p>
        </w:tc>
        <w:tc>
          <w:tcPr>
            <w:tcW w:w="1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1FB7F4F1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>Date</w:t>
            </w:r>
          </w:p>
          <w:p w14:paraId="6F3C7314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>DDMMM</w:t>
            </w:r>
          </w:p>
          <w:p w14:paraId="7D17AE13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>YY</w:t>
            </w:r>
          </w:p>
        </w:tc>
        <w:tc>
          <w:tcPr>
            <w:tcW w:w="7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107E1567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>Analyst</w:t>
            </w:r>
          </w:p>
        </w:tc>
        <w:tc>
          <w:tcPr>
            <w:tcW w:w="1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5007C5B1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Day /Week(s)</w:t>
            </w:r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5537F6C2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Observation</w:t>
            </w: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5F025A0D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EM Plate ETX Number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78457BF0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Microbial ID</w:t>
            </w:r>
          </w:p>
        </w:tc>
        <w:tc>
          <w:tcPr>
            <w:tcW w:w="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1CB09083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Notes</w:t>
            </w:r>
          </w:p>
        </w:tc>
      </w:tr>
      <w:tr w:rsidR="00EB470E" w:rsidRPr="00561CCA" w14:paraId="67458A3C" w14:textId="77777777" w:rsidTr="008E208E">
        <w:trPr>
          <w:trHeight w:val="296"/>
          <w:jc w:val="center"/>
        </w:trPr>
        <w:tc>
          <w:tcPr>
            <w:tcW w:w="1017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7AD1D30" w14:textId="1EF9B90E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>Personnel EM Bracketing</w:t>
            </w:r>
            <w:r w:rsidR="008D5540"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 xml:space="preserve"> for {{ analyst_name }}</w:t>
            </w:r>
          </w:p>
        </w:tc>
      </w:tr>
      <w:tr w:rsidR="00EB470E" w:rsidRPr="00561CCA" w14:paraId="20533C1A" w14:textId="77777777" w:rsidTr="008E208E">
        <w:trPr>
          <w:trHeight w:val="296"/>
          <w:jc w:val="center"/>
        </w:trPr>
        <w:tc>
          <w:tcPr>
            <w:tcW w:w="1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1D50ACB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Personal (Left Touch and Right Touch)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50BF646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Daily</w:t>
            </w:r>
          </w:p>
        </w:tc>
        <w:tc>
          <w:tcPr>
            <w:tcW w:w="1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6F39DE5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test_date }}</w:t>
            </w:r>
          </w:p>
        </w:tc>
        <w:tc>
          <w:tcPr>
            <w:tcW w:w="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FD1216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analyst_initial }}</w:t>
            </w:r>
          </w:p>
          <w:p w14:paraId="69ABC329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D6AEEAE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Date of Testing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A5393E8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obs_pers_dur }}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35DE726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sz w:val="16"/>
                <w:szCs w:val="16"/>
              </w:rPr>
              <w:t>{{ etx_pers_dur }}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797BAB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sz w:val="16"/>
                <w:szCs w:val="16"/>
              </w:rPr>
              <w:t>{{ id_pers_dur }}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38A00F3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None</w:t>
            </w:r>
          </w:p>
        </w:tc>
      </w:tr>
      <w:tr w:rsidR="00EB470E" w:rsidRPr="00561CCA" w14:paraId="0172EC22" w14:textId="77777777" w:rsidTr="008E208E">
        <w:trPr>
          <w:trHeight w:val="296"/>
          <w:jc w:val="center"/>
        </w:trPr>
        <w:tc>
          <w:tcPr>
            <w:tcW w:w="1017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4357269" w14:textId="34CE63A4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highlight w:val="yellow"/>
              </w:rPr>
            </w:pPr>
            <w:r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>Biological Safety Cabinet EM Bracketing</w:t>
            </w:r>
            <w:r w:rsidR="008F3522" w:rsidRPr="00561CCA">
              <w:rPr>
                <w:rFonts w:ascii="Times New Roman" w:hAnsi="Times New Roman"/>
                <w:b/>
                <w:bCs/>
                <w:color w:val="000000" w:themeColor="text1"/>
                <w:sz w:val="16"/>
                <w:szCs w:val="16"/>
              </w:rPr>
              <w:t xml:space="preserve"> for BSC E00{{ bsc_id }}</w:t>
            </w:r>
          </w:p>
        </w:tc>
      </w:tr>
      <w:tr w:rsidR="00EB470E" w:rsidRPr="00561CCA" w14:paraId="11DD451F" w14:textId="77777777" w:rsidTr="008E208E">
        <w:trPr>
          <w:trHeight w:val="285"/>
          <w:jc w:val="center"/>
        </w:trPr>
        <w:tc>
          <w:tcPr>
            <w:tcW w:w="1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0D97A7E" w14:textId="761312EC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Surface Sampling of ISO 5 </w:t>
            </w:r>
            <w:r w:rsidR="008D5540"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BSC E00{{ bsc_id }} </w:t>
            </w: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(4 locations)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23CF8B6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Daily</w:t>
            </w:r>
          </w:p>
        </w:tc>
        <w:tc>
          <w:tcPr>
            <w:tcW w:w="1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81E214B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test_date }}</w:t>
            </w:r>
          </w:p>
        </w:tc>
        <w:tc>
          <w:tcPr>
            <w:tcW w:w="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6EFFACC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analyst_initial }}</w:t>
            </w:r>
          </w:p>
          <w:p w14:paraId="4F753D50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FBDF616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Date of Testing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5968389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obs_surf_dur }}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A40D491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sz w:val="16"/>
                <w:szCs w:val="16"/>
              </w:rPr>
              <w:t>{{ etx_surf_dur }}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427A88D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id_surf_dur }}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079F5F2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None</w:t>
            </w:r>
          </w:p>
        </w:tc>
      </w:tr>
      <w:tr w:rsidR="00EB470E" w:rsidRPr="00561CCA" w14:paraId="639B2311" w14:textId="77777777" w:rsidTr="008E208E">
        <w:trPr>
          <w:trHeight w:val="294"/>
          <w:jc w:val="center"/>
        </w:trPr>
        <w:tc>
          <w:tcPr>
            <w:tcW w:w="1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0B161A4" w14:textId="303B4200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Settling Sampling of ISO 5 </w:t>
            </w:r>
            <w:r w:rsidR="008D5540"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BSC E00{{ bsc_id }}</w:t>
            </w:r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FFBD74C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Daily</w:t>
            </w:r>
          </w:p>
        </w:tc>
        <w:tc>
          <w:tcPr>
            <w:tcW w:w="1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7F6F3A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test_date }}</w:t>
            </w:r>
          </w:p>
        </w:tc>
        <w:tc>
          <w:tcPr>
            <w:tcW w:w="7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DADE22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analyst_initial }}</w:t>
            </w:r>
          </w:p>
          <w:p w14:paraId="6188A4ED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22C0B7D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Date of Testing</w:t>
            </w:r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EC189C1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obs_sett_dur }}</w:t>
            </w: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61CEBF07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sz w:val="16"/>
                <w:szCs w:val="16"/>
              </w:rPr>
              <w:t>{{ etx_sett_dur }}</w:t>
            </w:r>
          </w:p>
        </w:tc>
        <w:tc>
          <w:tcPr>
            <w:tcW w:w="10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53834A94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id_sett_dur }}</w:t>
            </w:r>
          </w:p>
        </w:tc>
        <w:tc>
          <w:tcPr>
            <w:tcW w:w="6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ED10434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None</w:t>
            </w:r>
          </w:p>
        </w:tc>
      </w:tr>
      <w:tr w:rsidR="00EB470E" w:rsidRPr="00561CCA" w14:paraId="1859FB7C" w14:textId="77777777" w:rsidTr="008E208E">
        <w:trPr>
          <w:trHeight w:val="296"/>
          <w:jc w:val="center"/>
        </w:trPr>
        <w:tc>
          <w:tcPr>
            <w:tcW w:w="1017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9D3DD5" w14:textId="77777777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highlight w:val="yellow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Weekly Active Air Sampling Bracketing for CR{{ cr_id }}</w:t>
            </w:r>
          </w:p>
        </w:tc>
      </w:tr>
      <w:tr w:rsidR="00EB470E" w:rsidRPr="00561CCA" w14:paraId="05760F87" w14:textId="77777777" w:rsidTr="008E208E">
        <w:trPr>
          <w:trHeight w:val="296"/>
          <w:jc w:val="center"/>
        </w:trPr>
        <w:tc>
          <w:tcPr>
            <w:tcW w:w="1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F117520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Active Air Sampling of Cleanrooms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BC7257D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Weekly</w:t>
            </w:r>
          </w:p>
        </w:tc>
        <w:tc>
          <w:tcPr>
            <w:tcW w:w="1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1F61695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date_of_weekly }}</w:t>
            </w:r>
          </w:p>
        </w:tc>
        <w:tc>
          <w:tcPr>
            <w:tcW w:w="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8CD3ACD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weekly_initial }}</w:t>
            </w:r>
          </w:p>
          <w:p w14:paraId="2455C129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8E010F3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Week of Testing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6F6DF98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obs_air_wk_of }}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7EC8F3B" w14:textId="77777777" w:rsidR="00EB470E" w:rsidRPr="00561CCA" w:rsidRDefault="00EB470E" w:rsidP="008E208E">
            <w:pPr>
              <w:rPr>
                <w:rFonts w:ascii="Times New Roman" w:hAnsi="Times New Roman"/>
                <w:color w:val="000000" w:themeColor="text1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sz w:val="16"/>
                <w:szCs w:val="16"/>
              </w:rPr>
              <w:t>{{ etx_air_wk_of }}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93F8912" w14:textId="77777777" w:rsidR="00EB470E" w:rsidRPr="00561CCA" w:rsidRDefault="00EB470E" w:rsidP="008E208E">
            <w:pPr>
              <w:rPr>
                <w:rFonts w:ascii="Times New Roman" w:hAnsi="Times New Roman"/>
                <w:color w:val="000000" w:themeColor="text1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id_air_wk_of }}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57A720C" w14:textId="77777777" w:rsidR="00EB470E" w:rsidRPr="00561CCA" w:rsidRDefault="00EB470E" w:rsidP="008E208E">
            <w:pPr>
              <w:rPr>
                <w:rFonts w:ascii="Times New Roman" w:hAnsi="Times New Roman"/>
                <w:color w:val="000000" w:themeColor="text1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None</w:t>
            </w:r>
          </w:p>
        </w:tc>
      </w:tr>
      <w:tr w:rsidR="00EB470E" w:rsidRPr="00561CCA" w14:paraId="7E1032E6" w14:textId="77777777" w:rsidTr="008E208E">
        <w:trPr>
          <w:trHeight w:val="296"/>
          <w:jc w:val="center"/>
        </w:trPr>
        <w:tc>
          <w:tcPr>
            <w:tcW w:w="1017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D3E675E" w14:textId="764F2E66" w:rsidR="00EB470E" w:rsidRPr="00561CCA" w:rsidRDefault="00EB470E" w:rsidP="008E208E">
            <w:pP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 xml:space="preserve">Surface Sampling of Anteroom and Cleanroom Bracketing </w:t>
            </w:r>
            <w:r w:rsidR="008F3522" w:rsidRPr="00561CCA"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</w:rPr>
              <w:t>for CR{{ cr_id }}</w:t>
            </w:r>
          </w:p>
        </w:tc>
      </w:tr>
      <w:tr w:rsidR="00EB470E" w:rsidRPr="00561CCA" w14:paraId="123CAD10" w14:textId="77777777" w:rsidTr="008E208E">
        <w:trPr>
          <w:trHeight w:val="296"/>
          <w:jc w:val="center"/>
        </w:trPr>
        <w:tc>
          <w:tcPr>
            <w:tcW w:w="1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E7D92C5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Surface Sampling of Cleanrooms</w:t>
            </w:r>
          </w:p>
        </w:tc>
        <w:tc>
          <w:tcPr>
            <w:tcW w:w="9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42747B17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Weekly</w:t>
            </w:r>
          </w:p>
        </w:tc>
        <w:tc>
          <w:tcPr>
            <w:tcW w:w="1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9A2EDF0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date_of_weekly }}</w:t>
            </w:r>
          </w:p>
        </w:tc>
        <w:tc>
          <w:tcPr>
            <w:tcW w:w="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8EB5BA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weekly_initial }}</w:t>
            </w:r>
          </w:p>
          <w:p w14:paraId="5FDE7A7C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50DBFAF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Week of Testing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2B7F9835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obs_room_wk_of }}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8FEF801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sz w:val="16"/>
                <w:szCs w:val="16"/>
              </w:rPr>
              <w:t>{{ etx_room_wk_of }}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87D1488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/>
                <w:sz w:val="16"/>
                <w:szCs w:val="16"/>
              </w:rPr>
              <w:t>{{ id_room_wk_of }}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1897AE7" w14:textId="77777777" w:rsidR="00EB470E" w:rsidRPr="00561CCA" w:rsidRDefault="00EB470E" w:rsidP="008E208E">
            <w:pPr>
              <w:rPr>
                <w:rFonts w:ascii="Times New Roman" w:hAnsi="Times New Roman"/>
                <w:color w:val="000000"/>
                <w:sz w:val="16"/>
                <w:szCs w:val="16"/>
              </w:rPr>
            </w:pPr>
            <w:r w:rsidRPr="00561CCA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None</w:t>
            </w:r>
          </w:p>
        </w:tc>
      </w:tr>
    </w:tbl>
    <w:p w14:paraId="4A48BFC8" w14:textId="77777777" w:rsidR="00357C14" w:rsidRPr="00357C14" w:rsidRDefault="00357C14" w:rsidP="00357C14">
      <w:pPr>
        <w:outlineLvl w:val="0"/>
        <w:rPr>
          <w:rFonts w:ascii="Times New Roman" w:eastAsiaTheme="minorEastAsia" w:hAnsi="Times New Roman"/>
          <w:bCs/>
          <w:sz w:val="22"/>
          <w:szCs w:val="22"/>
          <w:lang w:eastAsia="zh-CN"/>
        </w:rPr>
      </w:pPr>
    </w:p>
    <w:p w14:paraId="3F56C1B5" w14:textId="77777777" w:rsidR="006871D8" w:rsidRPr="006871D8" w:rsidRDefault="006871D8" w:rsidP="006871D8">
      <w:pPr>
        <w:rPr>
          <w:rFonts w:ascii="Times New Roman" w:hAnsi="Times New Roman"/>
          <w:color w:val="000000"/>
          <w:sz w:val="16"/>
          <w:szCs w:val="16"/>
        </w:rPr>
      </w:pPr>
      <w:r w:rsidRPr="006871D8">
        <w:rPr>
          <w:rFonts w:ascii="Times New Roman" w:hAnsi="Times New Roman"/>
          <w:color w:val="000000"/>
          <w:sz w:val="16"/>
          <w:szCs w:val="16"/>
        </w:rPr>
        <w:t>*Description of CFU# and location where growth was observed.</w:t>
      </w:r>
    </w:p>
    <w:p w14:paraId="7E52074E" w14:textId="77777777" w:rsidR="006871D8" w:rsidRPr="006871D8" w:rsidRDefault="006871D8" w:rsidP="006871D8">
      <w:pPr>
        <w:rPr>
          <w:rFonts w:ascii="Times New Roman" w:hAnsi="Times New Roman"/>
          <w:color w:val="000000"/>
          <w:sz w:val="16"/>
          <w:szCs w:val="16"/>
        </w:rPr>
      </w:pPr>
      <w:r w:rsidRPr="006871D8">
        <w:rPr>
          <w:rFonts w:ascii="Times New Roman" w:hAnsi="Times New Roman"/>
          <w:color w:val="000000"/>
          <w:sz w:val="16"/>
          <w:szCs w:val="16"/>
        </w:rPr>
        <w:t xml:space="preserve">  N/A if Not Applicable</w:t>
      </w:r>
    </w:p>
    <w:p w14:paraId="6CD6674F" w14:textId="77777777" w:rsidR="001C57EC" w:rsidRDefault="001C57EC" w:rsidP="00600FE1"/>
    <w:sectPr w:rsidR="001C57EC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628DD" w14:textId="77777777" w:rsidR="00B70414" w:rsidRDefault="00B70414" w:rsidP="00312331">
      <w:r>
        <w:separator/>
      </w:r>
    </w:p>
  </w:endnote>
  <w:endnote w:type="continuationSeparator" w:id="0">
    <w:p w14:paraId="729B6F33" w14:textId="77777777" w:rsidR="00B70414" w:rsidRDefault="00B70414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4F3A9" w14:textId="77777777" w:rsidR="00B70414" w:rsidRDefault="00B70414" w:rsidP="00312331">
      <w:r>
        <w:separator/>
      </w:r>
    </w:p>
  </w:footnote>
  <w:footnote w:type="continuationSeparator" w:id="0">
    <w:p w14:paraId="270BD884" w14:textId="77777777" w:rsidR="00B70414" w:rsidRDefault="00B70414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61EA"/>
    <w:rsid w:val="00696832"/>
    <w:rsid w:val="00696F26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1123</Words>
  <Characters>6405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7513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16</cp:revision>
  <cp:lastPrinted>2026-01-06T15:59:00Z</cp:lastPrinted>
  <dcterms:created xsi:type="dcterms:W3CDTF">2026-01-13T22:39:00Z</dcterms:created>
  <dcterms:modified xsi:type="dcterms:W3CDTF">2026-01-14T23:46:00Z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