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90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620"/>
        <w:gridCol w:w="1453"/>
        <w:gridCol w:w="1427"/>
        <w:gridCol w:w="1625"/>
        <w:gridCol w:w="2155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620" w:type="dxa"/>
            <w:shd w:val="clear" w:color="auto" w:fill="E8E8E8" w:themeFill="background2"/>
            <w:vAlign w:val="center"/>
          </w:tcPr>
          <w:p w14:paraId="2E692F63" w14:textId="10DB0EFF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620" w:type="dxa"/>
            <w:vAlign w:val="center"/>
          </w:tcPr>
          <w:p w14:paraId="146CC88C" w14:textId="6025AC53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40C20">
              <w:rPr>
                <w:rFonts w:ascii="Times New Roman" w:hAnsi="Times New Roman"/>
                <w:sz w:val="14"/>
                <w:szCs w:val="14"/>
              </w:rPr>
              <w:t>{{ aliquoting_name }}</w:t>
            </w:r>
          </w:p>
        </w:tc>
        <w:tc>
          <w:tcPr>
            <w:tcW w:w="1453" w:type="dxa"/>
            <w:vAlign w:val="center"/>
          </w:tcPr>
          <w:p w14:paraId="0AD54D6E" w14:textId="5D855F68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34082A0C" w14:textId="74E43760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>{{positive_id}}</w:t>
            </w:r>
          </w:p>
        </w:tc>
        <w:tc>
          <w:tcPr>
            <w:tcW w:w="1625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positive_media</w:t>
            </w:r>
            <w:r w:rsidRPr="006765AF">
              <w:rPr>
                <w:sz w:val="14"/>
                <w:szCs w:val="14"/>
              </w:rPr>
              <w:t>}}</w:t>
            </w:r>
          </w:p>
        </w:tc>
        <w:tc>
          <w:tcPr>
            <w:tcW w:w="2155" w:type="dxa"/>
            <w:vAlign w:val="center"/>
          </w:tcPr>
          <w:p w14:paraId="5490E176" w14:textId="78863C8F" w:rsidR="00D40C20" w:rsidRPr="000D7186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Pr="00691AB1">
              <w:rPr>
                <w:sz w:val="14"/>
                <w:szCs w:val="14"/>
              </w:rPr>
              <w:t>positive_org</w:t>
            </w:r>
            <w:r w:rsidRPr="000D7186">
              <w:rPr>
                <w:sz w:val="14"/>
                <w:szCs w:val="14"/>
              </w:rPr>
              <w:t xml:space="preserve"> }}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{{ </w:t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>process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_date 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99C44F9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Datel (DDMM</w:t>
            </w:r>
          </w:p>
          <w:p w14:paraId="0B0EDBE7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416DF6B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C3F8B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before_test }}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be_obs_pers_dur_pro }}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after_test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9DB02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before_test }}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after_test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before_test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after_test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C2577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7AEAE1A4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386E186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2AC016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BFF87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10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AC7BF3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SMO </w:t>
            </w:r>
          </w:p>
        </w:tc>
        <w:tc>
          <w:tcPr>
            <w:tcW w:w="78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A1BD70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(Before Testing Date)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914A810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80786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44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98EF4C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7D21208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None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F2BA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B8E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9C4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(On or After Testing Date)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B58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32265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5CC1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B60AC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5D9E2F8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7B705E6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0E1B5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0B943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12MAR 2026 </w:t>
            </w:r>
          </w:p>
        </w:tc>
        <w:tc>
          <w:tcPr>
            <w:tcW w:w="10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41D82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SMO </w:t>
            </w:r>
          </w:p>
        </w:tc>
        <w:tc>
          <w:tcPr>
            <w:tcW w:w="78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0DFF4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(Before Testing Date)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E07EA31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B01CA3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44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773F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338303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EE3D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27MAR2026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7A67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0AA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(On or After Testing Date)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6B5C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9684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2D18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496A71A6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 w:rsidR="004174A6" w:rsidRPr="00A54DCC">
        <w:rPr>
          <w:rFonts w:ascii="Times New Roman" w:hAnsi="Times New Roman"/>
          <w:bCs/>
          <w:sz w:val="18"/>
          <w:szCs w:val="18"/>
          <w:u w:val="single"/>
        </w:rPr>
        <w:t>Environmental Monitoring from</w:t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>Aliquoting</w:t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="004174A6"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AC1731" w14:paraId="7D0DA4A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64272FF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428AF5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9D9CF8A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Datel (DDMM</w:t>
            </w:r>
          </w:p>
          <w:p w14:paraId="13FBC8C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D519C55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E74B42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F0FC7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04CEEE1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750050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D99B6FC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617A6FC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F739DD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7246F4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202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B6A09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3C4336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before_test }}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EB2D7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3CB0B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54E91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be_obs_pers_dur_pro }}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7F44E3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82AC60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1BDF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B9C343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0E0DB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2FE6C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5A2A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2DE79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1B510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00F92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620A34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E54F7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7E840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9405A6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C385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5B107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93866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after_test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985A8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D625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617AD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B1BC8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9B6D7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id_pers_dur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C4A024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0F46C0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4D9B6CD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18079AE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64E20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3FD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6ABA2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before_test }}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7533E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5F44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89E25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D48E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A26DDB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5D3D5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77FAD55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CDAD3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4B7BCE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AF1B6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BC5D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6DDB7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9656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04265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3EBB9C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AFFC8F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78A5D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7FC285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29699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C402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92314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after_test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7A799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968FC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7D3C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23B8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635C37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id_surf_dur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D55A7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7860FE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A4C31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DDEEC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1E077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before_test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10F22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26125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9B57F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8AAB5F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DD3308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be_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FB736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9A3C74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1DE03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2FBE7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B2B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9DB9A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E811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03F41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B88F31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5A4468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F426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760C23B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0E8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8EE90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F212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after_test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81DC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9A324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86C9D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obs_sett_dur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FA42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etx_sett_dur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CF68B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>af_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id_sett_dur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_pro</w:t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0B99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49823E06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AC382EB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7F3B34E7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24923F0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989AB8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85BF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10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225ED8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SMO </w:t>
            </w:r>
          </w:p>
        </w:tc>
        <w:tc>
          <w:tcPr>
            <w:tcW w:w="78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9D3E7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(Before Testing Date)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3722556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D0F205F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44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59A4F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721A8A5E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None</w:t>
            </w:r>
          </w:p>
        </w:tc>
      </w:tr>
      <w:tr w:rsidR="00AC1731" w14:paraId="3EDC699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696C6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016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C85C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58D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A5A3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(On or After Testing Date)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33C34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D98362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24767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A1D8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47500A08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8CC792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75394CCA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49DB856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1B5968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5BB5D7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12MAR 2026 </w:t>
            </w:r>
          </w:p>
        </w:tc>
        <w:tc>
          <w:tcPr>
            <w:tcW w:w="10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5BF74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SMO </w:t>
            </w:r>
          </w:p>
        </w:tc>
        <w:tc>
          <w:tcPr>
            <w:tcW w:w="78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A80D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(Before Testing Date)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79E73DA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4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CF5CAC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44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222EA3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5080B8A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6588531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43C4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E7FAA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7474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27MAR2026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68F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DC56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(On or After Testing Date)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DAF5F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1B77C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FB03E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A8F9E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</cp:coreProperties>
</file>