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ETX-260821-0259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ES</w:t>
            </w:r>
          </w:p>
        </w:tc>
        <w:tc>
          <w:tcPr>
            <w:tcW w:w="155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 xml:space="preserve">America Alanis</w:t>
            </w:r>
          </w:p>
        </w:tc>
        <w:tc>
          <w:tcPr>
            <w:tcW w:w="1400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 w:before="0" w:after="0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/>
            <w:hyperlink r:id="rId7" w:history="1">
              <w:r>
                <w:rPr>
                  <w:rStyle w:val="Hyperlink"/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ETX-260821-0259</w:t>
              </w:r>
            </w:hyperlink>
          </w:p>
        </w:tc>
        <w:tc>
          <w:tcPr>
            <w:tcW w:w="1400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 w:before="0" w:after="0"/>
              <w:jc w:val="center"/>
              <w:rPr>
                <w:rFonts w:ascii="Times New Roman" w:hAnsi="Times New Roman"/>
                <w:sz w:val="14"/>
                <w:szCs w:val="18"/>
              </w:rPr>
            </w:pPr>
            <w:r/>
            <w:hyperlink r:id="rId8" w:history="1">
              <w:r>
                <w:rPr>
                  <w:rStyle w:val="Hyperlink"/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ETX-260831-0608</w:t>
              </w:r>
            </w:hyperlink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>
              <w:rPr>
                <w:rFonts w:ascii="Times New Roman" w:hAnsi="Times New Roman"/>
                <w:sz w:val="14"/>
              </w:rPr>
              <w:t>2 x 300mL TSB</w:t>
            </w:r>
          </w:p>
        </w:tc>
        <w:tc>
          <w:tcPr>
            <w:tcW w:w="1900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Pending (Gram stain ongoing)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24Aug26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21Aug26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24Aug26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25Aug26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24Aug26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25Aug26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21Aug26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24Aug26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25Aug26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>
              <w:rPr>
                <w:rFonts w:ascii="Times New Roman" w:hAnsi="Times New Roman"/>
                <w:sz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4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ETX-260901-0112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Pending ID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>
              <w:rPr>
                <w:rFonts w:ascii="Times New Roman" w:hAnsi="Times New Roman"/>
                <w:sz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68E98E5" w14:textId="496A71A6" w:rsidR="00786BBA" w:rsidRPr="00787367" w:rsidRDefault="00786BBA" w:rsidP="00786BBA">
      <w:pPr>
        <w:pageBreakBefore/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 w:space="preserve">Table 3: Environmental Monitoring from Aliquoting Performed on 31Aug26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/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/>
      </w:r>
      <w:r w:rsidR="004174A6" w:rsidRPr="00A54DCC">
        <w:rPr>
          <w:rFonts w:ascii="Times New Roman" w:hAnsi="Times New Roman"/>
          <w:bCs/>
          <w:sz w:val="18"/>
          <w:szCs w:val="18"/>
          <w:u w:val="single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 w:rsidRPr="00A34AB6">
        <w:rPr>
          <w:rFonts w:ascii="Times New Roman" w:hAnsi="Times New Roman"/>
          <w:bCs/>
          <w:sz w:val="18"/>
          <w:szCs w:val="18"/>
          <w:u w:val="single"/>
        </w:rPr>
        <w:t/>
      </w: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AC1731" w14:paraId="7D0DA4A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64272F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428AF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E74B4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F0F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04CEEE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75005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D99B6F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617A6FC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F739DD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7246F4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202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B6A09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3C4336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28Aug26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EB2D7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3CB0B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54E91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7F44E3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82AC60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1BDF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B9C343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0E0DB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2FE6C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B5A2A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31Aug26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2DE79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01B510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00F92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620A34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E54F7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7E840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9405A6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C385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85B107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93866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985A8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D625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617AD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B1BC8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9B6D7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C4A024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0F46C0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4D9B6CD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18079AE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64E20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3FD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6ABA2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28Aug26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7533E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55F44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89E25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BD48E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A26DDB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5D3D5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77FAD5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CDAD3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4B7BCE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AF1B6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BC5D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31Aug26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6DDB7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9656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B04265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3EBB9C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AFFC8F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78A5D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7FC285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29699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C402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592314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7A7992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968FC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7D3C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23B8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635C37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D55A75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27860FE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A4C31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DDEEC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31E0776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28Aug26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10F22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26125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9B57F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C8AAB5F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DD3308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FB736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9A3C74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1DE03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2FBE7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AB2B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31Aug26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9DB9A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E811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03F41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B88F31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5A4468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F426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760C23B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0E8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8EE90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F212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81DC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9A324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86C9D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FA42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CF68B6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0B99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49823E06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AC382EB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3EDC699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696C6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07016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1C85C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458D4B" w14:textId="77777777" w:rsidR="00AC1731" w:rsidRDefault="00AC1731" w:rsidP="00780543">
            <w:pPr>
              <w:jc w:val="center"/>
            </w:pPr>
            <w:r>
              <w:rPr>
                <w:rFonts w:ascii="Times New Roman" w:hAnsi="Times New Roman"/>
                <w:sz w:val="14"/>
              </w:rPr>
              <w:t>TBD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4A5A3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733C34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TBD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D98362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TBD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924767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TBD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CA1D8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47500A08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8CC792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6588531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43C4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CE7FAA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7474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C68FF7" w14:textId="77777777" w:rsidR="00AC1731" w:rsidRDefault="00AC1731" w:rsidP="00780543">
            <w:pPr>
              <w:jc w:val="center"/>
            </w:pPr>
            <w:r>
              <w:rPr>
                <w:rFonts w:ascii="Times New Roman" w:hAnsi="Times New Roman"/>
                <w:sz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DC56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DAF5F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1B77C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CFB03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8A8F9E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etrax.eagleanalytical.com/Submission/Details/OIX27OGNKb64xLa70p0RRQ__" TargetMode="External"/><Relationship Id="rId8" Type="http://schemas.openxmlformats.org/officeDocument/2006/relationships/hyperlink" Target="https://etrax.eagleanalytical.com/Submission/Details/G5-Kx58aPO5xsBX-06R1Dw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