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08799A" w:rsidP="000879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 PUEBLO IMPULSÓ Y APOYÓ LA INDEPENDENCIA</w:t>
      </w:r>
    </w:p>
    <w:p w:rsidR="0008799A" w:rsidRPr="0008799A" w:rsidRDefault="0008799A" w:rsidP="000879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0362D9" w:rsidRDefault="0008799A" w:rsidP="000B46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lucha de </w:t>
      </w:r>
      <w:r w:rsidR="000362D9" w:rsidRPr="000362D9">
        <w:rPr>
          <w:sz w:val="24"/>
          <w:szCs w:val="24"/>
        </w:rPr>
        <w:t xml:space="preserve">su vida, mi general, la independencia, </w:t>
      </w:r>
      <w:r w:rsidR="00894548">
        <w:rPr>
          <w:sz w:val="24"/>
          <w:szCs w:val="24"/>
        </w:rPr>
        <w:t xml:space="preserve">es </w:t>
      </w:r>
      <w:r w:rsidR="000362D9" w:rsidRPr="000362D9">
        <w:rPr>
          <w:sz w:val="24"/>
          <w:szCs w:val="24"/>
        </w:rPr>
        <w:t>realidad, comentaba el joven oficial Simón Bolívar al anciano diputado, Francisco de Miranda, esa noche</w:t>
      </w:r>
      <w:r w:rsidR="000362D9">
        <w:rPr>
          <w:sz w:val="24"/>
          <w:szCs w:val="24"/>
        </w:rPr>
        <w:t xml:space="preserve"> 5 de julio de 1811, quien le respondía:</w:t>
      </w:r>
    </w:p>
    <w:p w:rsidR="007F21D5" w:rsidRDefault="000362D9" w:rsidP="000B46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es, </w:t>
      </w:r>
      <w:r w:rsidR="0008799A">
        <w:rPr>
          <w:sz w:val="24"/>
          <w:szCs w:val="24"/>
        </w:rPr>
        <w:t>d</w:t>
      </w:r>
      <w:r>
        <w:rPr>
          <w:sz w:val="24"/>
          <w:szCs w:val="24"/>
        </w:rPr>
        <w:t>ejar de ser colon</w:t>
      </w:r>
      <w:r w:rsidR="007F21D5">
        <w:rPr>
          <w:sz w:val="24"/>
          <w:szCs w:val="24"/>
        </w:rPr>
        <w:t>ia</w:t>
      </w:r>
      <w:r w:rsidR="0008799A">
        <w:rPr>
          <w:sz w:val="24"/>
          <w:szCs w:val="24"/>
        </w:rPr>
        <w:t xml:space="preserve"> de España está muy bien; aun cuando,</w:t>
      </w:r>
      <w:r w:rsidR="007F21D5">
        <w:rPr>
          <w:sz w:val="24"/>
          <w:szCs w:val="24"/>
        </w:rPr>
        <w:t xml:space="preserve"> haber creado un estado federal, de regiones independientes, </w:t>
      </w:r>
      <w:r w:rsidR="0008799A">
        <w:rPr>
          <w:sz w:val="24"/>
          <w:szCs w:val="24"/>
        </w:rPr>
        <w:t>puede acrec</w:t>
      </w:r>
      <w:r w:rsidR="007F21D5">
        <w:rPr>
          <w:sz w:val="24"/>
          <w:szCs w:val="24"/>
        </w:rPr>
        <w:t>enta</w:t>
      </w:r>
      <w:r w:rsidR="0008799A">
        <w:rPr>
          <w:sz w:val="24"/>
          <w:szCs w:val="24"/>
        </w:rPr>
        <w:t xml:space="preserve">r </w:t>
      </w:r>
      <w:r w:rsidR="007F21D5">
        <w:rPr>
          <w:sz w:val="24"/>
          <w:szCs w:val="24"/>
        </w:rPr>
        <w:t>ambiciones regionalistas y debilita</w:t>
      </w:r>
      <w:r w:rsidR="0008799A">
        <w:rPr>
          <w:sz w:val="24"/>
          <w:szCs w:val="24"/>
        </w:rPr>
        <w:t>r</w:t>
      </w:r>
      <w:r w:rsidR="007F21D5">
        <w:rPr>
          <w:sz w:val="24"/>
          <w:szCs w:val="24"/>
        </w:rPr>
        <w:t xml:space="preserve"> el poder </w:t>
      </w:r>
      <w:r w:rsidR="007F21D5" w:rsidRPr="007F21D5">
        <w:rPr>
          <w:sz w:val="24"/>
          <w:szCs w:val="24"/>
        </w:rPr>
        <w:t>central</w:t>
      </w:r>
      <w:r w:rsidR="0008799A">
        <w:rPr>
          <w:sz w:val="24"/>
          <w:szCs w:val="24"/>
        </w:rPr>
        <w:t>, pero,</w:t>
      </w:r>
      <w:r w:rsidR="007F21D5">
        <w:rPr>
          <w:sz w:val="24"/>
          <w:szCs w:val="24"/>
        </w:rPr>
        <w:t xml:space="preserve"> la independencia es un logro muy especial…</w:t>
      </w:r>
    </w:p>
    <w:p w:rsidR="007F21D5" w:rsidRDefault="0008799A" w:rsidP="000B46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presión</w:t>
      </w:r>
      <w:r w:rsidR="007F21D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7F21D5">
        <w:rPr>
          <w:sz w:val="24"/>
          <w:szCs w:val="24"/>
        </w:rPr>
        <w:t>el pueblo caraqueño, dirigid</w:t>
      </w:r>
      <w:r>
        <w:rPr>
          <w:sz w:val="24"/>
          <w:szCs w:val="24"/>
        </w:rPr>
        <w:t xml:space="preserve">o por la Sociedad Patriótica, </w:t>
      </w:r>
      <w:r w:rsidR="007F21D5">
        <w:rPr>
          <w:sz w:val="24"/>
          <w:szCs w:val="24"/>
        </w:rPr>
        <w:t xml:space="preserve"> reforzó los argumentos de los diputados, </w:t>
      </w:r>
      <w:r w:rsidR="000B46A0">
        <w:rPr>
          <w:sz w:val="24"/>
          <w:szCs w:val="24"/>
        </w:rPr>
        <w:t>para producir</w:t>
      </w:r>
      <w:r w:rsidR="007F21D5">
        <w:rPr>
          <w:sz w:val="24"/>
          <w:szCs w:val="24"/>
        </w:rPr>
        <w:t xml:space="preserve"> esta declaración.</w:t>
      </w:r>
    </w:p>
    <w:p w:rsidR="00894548" w:rsidRDefault="007F21D5" w:rsidP="000B46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Dos días atrás, el 3 de julio de ese año, en turbulenta reunión, con la asistencia </w:t>
      </w:r>
      <w:r w:rsidR="000956C0">
        <w:rPr>
          <w:sz w:val="24"/>
          <w:szCs w:val="24"/>
        </w:rPr>
        <w:t>de criollos, pardos, indígenas,</w:t>
      </w:r>
      <w:bookmarkStart w:id="0" w:name="_GoBack"/>
      <w:bookmarkEnd w:id="0"/>
      <w:r>
        <w:rPr>
          <w:sz w:val="24"/>
          <w:szCs w:val="24"/>
        </w:rPr>
        <w:t xml:space="preserve"> algunos negros libertos y</w:t>
      </w:r>
      <w:r w:rsidR="00894548">
        <w:rPr>
          <w:sz w:val="24"/>
          <w:szCs w:val="24"/>
        </w:rPr>
        <w:t xml:space="preserve"> también mujeres, Simón Bolívar, </w:t>
      </w:r>
      <w:r>
        <w:rPr>
          <w:sz w:val="24"/>
          <w:szCs w:val="24"/>
        </w:rPr>
        <w:t>en encendido discurso</w:t>
      </w:r>
      <w:r w:rsidR="00894548">
        <w:rPr>
          <w:sz w:val="24"/>
          <w:szCs w:val="24"/>
        </w:rPr>
        <w:t xml:space="preserve">, antes de encabezar una manifestación hacia </w:t>
      </w:r>
      <w:r w:rsidR="000B46A0">
        <w:rPr>
          <w:sz w:val="24"/>
          <w:szCs w:val="24"/>
        </w:rPr>
        <w:t xml:space="preserve"> </w:t>
      </w:r>
      <w:r w:rsidR="00894548">
        <w:rPr>
          <w:sz w:val="24"/>
          <w:szCs w:val="24"/>
        </w:rPr>
        <w:t xml:space="preserve"> el Congreso, entre otras cosas dijo:</w:t>
      </w:r>
    </w:p>
    <w:p w:rsidR="000362D9" w:rsidRDefault="00894548" w:rsidP="000B46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 Se discute en el Congreso lo que ya debiera estar decidido, (.)  Estamos confederados contra la tiranía extranjera. (.) Trescien</w:t>
      </w:r>
      <w:r w:rsidR="000B46A0">
        <w:rPr>
          <w:sz w:val="24"/>
          <w:szCs w:val="24"/>
        </w:rPr>
        <w:t>tos años de cal</w:t>
      </w:r>
      <w:r>
        <w:rPr>
          <w:sz w:val="24"/>
          <w:szCs w:val="24"/>
        </w:rPr>
        <w:t xml:space="preserve">ma bastan. (.)Pongamos la piedra fundamental </w:t>
      </w:r>
      <w:r w:rsidR="007F21D5" w:rsidRPr="00894548">
        <w:rPr>
          <w:sz w:val="24"/>
          <w:szCs w:val="24"/>
        </w:rPr>
        <w:t xml:space="preserve"> </w:t>
      </w:r>
      <w:r>
        <w:rPr>
          <w:sz w:val="24"/>
          <w:szCs w:val="24"/>
        </w:rPr>
        <w:t>de la libertad sudamericana. Vacilar es sucumbir.</w:t>
      </w:r>
      <w:r w:rsidR="000362D9" w:rsidRPr="00894548">
        <w:rPr>
          <w:sz w:val="24"/>
          <w:szCs w:val="24"/>
        </w:rPr>
        <w:t xml:space="preserve"> </w:t>
      </w:r>
    </w:p>
    <w:p w:rsidR="0008799A" w:rsidRDefault="0008799A" w:rsidP="000B46A0">
      <w:pPr>
        <w:spacing w:after="0" w:line="240" w:lineRule="auto"/>
        <w:jc w:val="both"/>
        <w:rPr>
          <w:sz w:val="24"/>
          <w:szCs w:val="24"/>
        </w:rPr>
      </w:pPr>
      <w:hyperlink r:id="rId5" w:history="1">
        <w:r w:rsidRPr="006C0DA9">
          <w:rPr>
            <w:rStyle w:val="Hipervnculo"/>
            <w:sz w:val="24"/>
            <w:szCs w:val="24"/>
          </w:rPr>
          <w:t>obarrientosve@gmail.com</w:t>
        </w:r>
      </w:hyperlink>
    </w:p>
    <w:p w:rsidR="0008799A" w:rsidRPr="0008799A" w:rsidRDefault="0008799A" w:rsidP="000B46A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     </w:t>
      </w:r>
    </w:p>
    <w:p w:rsidR="000362D9" w:rsidRDefault="000362D9"/>
    <w:p w:rsidR="000362D9" w:rsidRDefault="000362D9"/>
    <w:sectPr w:rsidR="00036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D3DA8"/>
    <w:multiLevelType w:val="hybridMultilevel"/>
    <w:tmpl w:val="6EFAC8A4"/>
    <w:lvl w:ilvl="0" w:tplc="028A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D9"/>
    <w:rsid w:val="000362D9"/>
    <w:rsid w:val="0008799A"/>
    <w:rsid w:val="000956C0"/>
    <w:rsid w:val="000B46A0"/>
    <w:rsid w:val="003978DC"/>
    <w:rsid w:val="007F21D5"/>
    <w:rsid w:val="00894548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F0532-E7A3-4C04-B275-EE95121C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2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7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2021-07-03T12:58:00Z</dcterms:created>
  <dcterms:modified xsi:type="dcterms:W3CDTF">2021-07-03T13:46:00Z</dcterms:modified>
</cp:coreProperties>
</file>