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2E" w:rsidRPr="00FF7ED5" w:rsidRDefault="00CE582E" w:rsidP="00CE582E">
      <w:pPr>
        <w:rPr>
          <w:rFonts w:hint="eastAsia"/>
        </w:rPr>
      </w:pPr>
      <w:bookmarkStart w:id="0" w:name="_GoBack"/>
      <w:bookmarkEnd w:id="0"/>
    </w:p>
    <w:tbl>
      <w:tblPr>
        <w:tblStyle w:val="-4"/>
        <w:tblW w:w="4926" w:type="pct"/>
        <w:tblLook w:val="04A0" w:firstRow="1" w:lastRow="0" w:firstColumn="1" w:lastColumn="0" w:noHBand="0" w:noVBand="1"/>
      </w:tblPr>
      <w:tblGrid>
        <w:gridCol w:w="1670"/>
        <w:gridCol w:w="4108"/>
        <w:gridCol w:w="3403"/>
        <w:gridCol w:w="2977"/>
        <w:gridCol w:w="2409"/>
      </w:tblGrid>
      <w:tr w:rsidR="006303A1" w:rsidRPr="0003277E" w:rsidTr="004D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  <w:hideMark/>
          </w:tcPr>
          <w:p w:rsidR="00CE582E" w:rsidRPr="00F33941" w:rsidRDefault="00CE582E" w:rsidP="006303A1">
            <w:pPr>
              <w:pStyle w:val="2"/>
              <w:adjustRightInd w:val="0"/>
              <w:snapToGrid w:val="0"/>
              <w:spacing w:after="0"/>
              <w:jc w:val="center"/>
              <w:rPr>
                <w:rFonts w:ascii="华文中宋" w:eastAsia="华文中宋" w:hAnsi="华文中宋"/>
                <w:b w:val="0"/>
                <w:sz w:val="28"/>
                <w:szCs w:val="28"/>
              </w:rPr>
            </w:pPr>
            <w:r w:rsidRPr="00F33941">
              <w:rPr>
                <w:rFonts w:ascii="华文中宋" w:eastAsia="华文中宋" w:hAnsi="华文中宋"/>
                <w:b w:val="0"/>
                <w:bCs/>
                <w:sz w:val="28"/>
                <w:szCs w:val="28"/>
              </w:rPr>
              <w:t>业</w:t>
            </w:r>
            <w:r w:rsidR="006303A1" w:rsidRPr="00F33941">
              <w:rPr>
                <w:rFonts w:ascii="华文中宋" w:eastAsia="华文中宋" w:hAnsi="华文中宋" w:hint="eastAsia"/>
                <w:b w:val="0"/>
                <w:bCs/>
                <w:sz w:val="28"/>
                <w:szCs w:val="28"/>
              </w:rPr>
              <w:t xml:space="preserve">  </w:t>
            </w:r>
            <w:proofErr w:type="gramStart"/>
            <w:r w:rsidRPr="00F33941">
              <w:rPr>
                <w:rFonts w:ascii="华文中宋" w:eastAsia="华文中宋" w:hAnsi="华文中宋"/>
                <w:b w:val="0"/>
                <w:bCs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3600" w:type="pct"/>
            <w:gridSpan w:val="3"/>
            <w:vAlign w:val="center"/>
            <w:hideMark/>
          </w:tcPr>
          <w:p w:rsidR="00CE582E" w:rsidRPr="00F33941" w:rsidRDefault="00CE582E" w:rsidP="006303A1">
            <w:pPr>
              <w:pStyle w:val="2"/>
              <w:adjustRightInd w:val="0"/>
              <w:snapToGrid w:val="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sz w:val="28"/>
                <w:szCs w:val="28"/>
              </w:rPr>
            </w:pPr>
            <w:r w:rsidRPr="00F33941">
              <w:rPr>
                <w:rFonts w:ascii="华文中宋" w:eastAsia="华文中宋" w:hAnsi="华文中宋"/>
                <w:b w:val="0"/>
                <w:bCs/>
                <w:sz w:val="28"/>
                <w:szCs w:val="28"/>
              </w:rPr>
              <w:t>小企业会计准则（2013）</w:t>
            </w:r>
          </w:p>
        </w:tc>
        <w:tc>
          <w:tcPr>
            <w:tcW w:w="827" w:type="pct"/>
            <w:vAlign w:val="center"/>
            <w:hideMark/>
          </w:tcPr>
          <w:p w:rsidR="00CE582E" w:rsidRPr="00F33941" w:rsidRDefault="00CE582E" w:rsidP="006303A1">
            <w:pPr>
              <w:pStyle w:val="2"/>
              <w:adjustRightInd w:val="0"/>
              <w:snapToGrid w:val="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 w:val="0"/>
                <w:sz w:val="28"/>
                <w:szCs w:val="28"/>
              </w:rPr>
            </w:pPr>
            <w:r w:rsidRPr="00F33941">
              <w:rPr>
                <w:rFonts w:ascii="华文中宋" w:eastAsia="华文中宋" w:hAnsi="华文中宋"/>
                <w:b w:val="0"/>
                <w:bCs/>
                <w:sz w:val="28"/>
                <w:szCs w:val="28"/>
              </w:rPr>
              <w:t>小企业会计制度（2004）</w:t>
            </w:r>
          </w:p>
        </w:tc>
      </w:tr>
      <w:tr w:rsidR="006303A1" w:rsidRPr="0003277E" w:rsidTr="00FD6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消耗性生物</w:t>
            </w:r>
            <w:r w:rsidR="006303A1">
              <w:rPr>
                <w:rFonts w:hint="eastAsia"/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资产核算</w:t>
            </w:r>
          </w:p>
        </w:tc>
        <w:tc>
          <w:tcPr>
            <w:tcW w:w="1410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1</w:t>
            </w:r>
            <w:r w:rsidRPr="004D4D69">
              <w:rPr>
                <w:b/>
                <w:sz w:val="21"/>
                <w:szCs w:val="21"/>
              </w:rPr>
              <w:t>、外购、自营栽培或自行养殖的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借：消耗性生物资产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贷：银行存款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应付账款</w:t>
            </w:r>
          </w:p>
        </w:tc>
        <w:tc>
          <w:tcPr>
            <w:tcW w:w="1168" w:type="pct"/>
            <w:vAlign w:val="center"/>
          </w:tcPr>
          <w:p w:rsidR="0003277E" w:rsidRPr="0003277E" w:rsidRDefault="0003277E" w:rsidP="006303A1">
            <w:pPr>
              <w:widowControl/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2</w:t>
            </w:r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、育肥畜</w:t>
            </w:r>
            <w:proofErr w:type="gramStart"/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转为产畜或</w:t>
            </w:r>
            <w:proofErr w:type="gramEnd"/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役畜的</w:t>
            </w:r>
            <w:r w:rsidRPr="0003277E">
              <w:rPr>
                <w:szCs w:val="21"/>
              </w:rPr>
              <w:br/>
            </w:r>
            <w:r w:rsidRPr="0003277E">
              <w:rPr>
                <w:szCs w:val="21"/>
              </w:rPr>
              <w:t>借：生产性生物资产</w:t>
            </w:r>
            <w:r w:rsidRPr="0003277E">
              <w:rPr>
                <w:szCs w:val="21"/>
              </w:rPr>
              <w:br/>
            </w:r>
            <w:r w:rsidR="006303A1">
              <w:rPr>
                <w:rFonts w:hint="eastAsia"/>
                <w:szCs w:val="21"/>
              </w:rPr>
              <w:t xml:space="preserve">    </w:t>
            </w:r>
            <w:r w:rsidRPr="0003277E">
              <w:rPr>
                <w:szCs w:val="21"/>
              </w:rPr>
              <w:t>贷：消耗性生物资产</w:t>
            </w:r>
          </w:p>
        </w:tc>
        <w:tc>
          <w:tcPr>
            <w:tcW w:w="1022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3</w:t>
            </w:r>
            <w:r w:rsidRPr="004D4D69">
              <w:rPr>
                <w:b/>
                <w:sz w:val="21"/>
                <w:szCs w:val="21"/>
              </w:rPr>
              <w:t>、出售时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借：银行存款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贷：主营业务收入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借：主营业务成本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贷：消耗性生物资产</w:t>
            </w:r>
          </w:p>
        </w:tc>
        <w:tc>
          <w:tcPr>
            <w:tcW w:w="827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无</w:t>
            </w:r>
          </w:p>
        </w:tc>
      </w:tr>
      <w:tr w:rsidR="004D4D69" w:rsidRPr="0003277E" w:rsidTr="004D4D69">
        <w:trPr>
          <w:trHeight w:val="2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生产性生物</w:t>
            </w:r>
            <w:r w:rsidR="006303A1">
              <w:rPr>
                <w:rFonts w:hint="eastAsia"/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资产核算</w:t>
            </w:r>
          </w:p>
        </w:tc>
        <w:tc>
          <w:tcPr>
            <w:tcW w:w="1410" w:type="pct"/>
            <w:vAlign w:val="center"/>
            <w:hideMark/>
          </w:tcPr>
          <w:p w:rsidR="0003277E" w:rsidRPr="0003277E" w:rsidRDefault="0003277E" w:rsidP="004D4D69">
            <w:pPr>
              <w:pStyle w:val="2"/>
              <w:spacing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1</w:t>
            </w:r>
            <w:r w:rsidRPr="004D4D69">
              <w:rPr>
                <w:b/>
                <w:sz w:val="21"/>
                <w:szCs w:val="21"/>
              </w:rPr>
              <w:t>、外购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借：生产性</w:t>
            </w:r>
            <w:proofErr w:type="gramStart"/>
            <w:r w:rsidRPr="0003277E">
              <w:rPr>
                <w:sz w:val="21"/>
                <w:szCs w:val="21"/>
              </w:rPr>
              <w:t>物资产</w:t>
            </w:r>
            <w:proofErr w:type="gramEnd"/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应交税费</w:t>
            </w:r>
            <w:r w:rsidRPr="0003277E">
              <w:rPr>
                <w:sz w:val="21"/>
                <w:szCs w:val="21"/>
              </w:rPr>
              <w:t>-</w:t>
            </w:r>
            <w:r w:rsidRPr="0003277E">
              <w:rPr>
                <w:sz w:val="21"/>
                <w:szCs w:val="21"/>
              </w:rPr>
              <w:t>应交增值税</w:t>
            </w:r>
            <w:r w:rsidR="004D4D69">
              <w:rPr>
                <w:rFonts w:hint="eastAsia"/>
                <w:sz w:val="21"/>
                <w:szCs w:val="21"/>
              </w:rPr>
              <w:t>（</w:t>
            </w:r>
            <w:r w:rsidRPr="0003277E">
              <w:rPr>
                <w:sz w:val="21"/>
                <w:szCs w:val="21"/>
              </w:rPr>
              <w:t>进项税额）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贷：银行存款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应付账款</w:t>
            </w:r>
          </w:p>
        </w:tc>
        <w:tc>
          <w:tcPr>
            <w:tcW w:w="1168" w:type="pct"/>
            <w:vAlign w:val="center"/>
          </w:tcPr>
          <w:p w:rsidR="0003277E" w:rsidRPr="006303A1" w:rsidRDefault="0003277E" w:rsidP="006303A1">
            <w:pPr>
              <w:widowControl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2</w:t>
            </w:r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、</w:t>
            </w:r>
            <w:proofErr w:type="gramStart"/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产畜或</w:t>
            </w:r>
            <w:proofErr w:type="gramEnd"/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役畜淘汰转为育肥畜</w:t>
            </w:r>
            <w:r w:rsidRPr="0003277E">
              <w:rPr>
                <w:szCs w:val="21"/>
              </w:rPr>
              <w:br/>
            </w:r>
            <w:r w:rsidRPr="0003277E">
              <w:rPr>
                <w:szCs w:val="21"/>
              </w:rPr>
              <w:t>借：消耗性生物资产</w:t>
            </w:r>
            <w:r w:rsidRPr="0003277E">
              <w:rPr>
                <w:szCs w:val="21"/>
              </w:rPr>
              <w:br/>
            </w:r>
            <w:r w:rsidR="006303A1">
              <w:rPr>
                <w:rFonts w:hint="eastAsia"/>
                <w:szCs w:val="21"/>
              </w:rPr>
              <w:t xml:space="preserve">    </w:t>
            </w:r>
            <w:r w:rsidRPr="0003277E">
              <w:rPr>
                <w:szCs w:val="21"/>
              </w:rPr>
              <w:t>生产性生物资产累计折旧</w:t>
            </w:r>
            <w:r w:rsidRPr="0003277E">
              <w:rPr>
                <w:szCs w:val="21"/>
              </w:rPr>
              <w:br/>
            </w:r>
            <w:r w:rsidR="006303A1">
              <w:rPr>
                <w:rFonts w:hint="eastAsia"/>
                <w:szCs w:val="21"/>
              </w:rPr>
              <w:t xml:space="preserve">    </w:t>
            </w:r>
            <w:r w:rsidRPr="0003277E">
              <w:rPr>
                <w:szCs w:val="21"/>
              </w:rPr>
              <w:t>贷：生产性生物资产</w:t>
            </w:r>
          </w:p>
        </w:tc>
        <w:tc>
          <w:tcPr>
            <w:tcW w:w="1022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3</w:t>
            </w:r>
            <w:r w:rsidRPr="004D4D69">
              <w:rPr>
                <w:b/>
                <w:sz w:val="21"/>
                <w:szCs w:val="21"/>
              </w:rPr>
              <w:t>、处置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借：银行存款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生产性生物资产累计折旧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营业外支出（净损失）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贷：生产性生物资产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营业外收入（净收益）</w:t>
            </w:r>
          </w:p>
        </w:tc>
        <w:tc>
          <w:tcPr>
            <w:tcW w:w="827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无</w:t>
            </w:r>
          </w:p>
        </w:tc>
      </w:tr>
      <w:tr w:rsidR="006303A1" w:rsidRPr="0003277E" w:rsidTr="004D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工程施工</w:t>
            </w:r>
          </w:p>
        </w:tc>
        <w:tc>
          <w:tcPr>
            <w:tcW w:w="1410" w:type="pct"/>
            <w:vAlign w:val="center"/>
            <w:hideMark/>
          </w:tcPr>
          <w:p w:rsidR="004D4D69" w:rsidRDefault="0003277E" w:rsidP="004D4D69">
            <w:pPr>
              <w:pStyle w:val="2"/>
              <w:spacing w:afterLines="50" w:after="156" w:line="240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1</w:t>
            </w:r>
            <w:r w:rsidRPr="004D4D69">
              <w:rPr>
                <w:b/>
                <w:sz w:val="21"/>
                <w:szCs w:val="21"/>
              </w:rPr>
              <w:t>、合同建造时发生的费用</w:t>
            </w:r>
            <w:r w:rsidRPr="004D4D69">
              <w:rPr>
                <w:b/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借：工程施工</w:t>
            </w:r>
            <w:r w:rsidRPr="0003277E">
              <w:rPr>
                <w:sz w:val="21"/>
                <w:szCs w:val="21"/>
              </w:rPr>
              <w:t>-</w:t>
            </w:r>
            <w:r w:rsidRPr="0003277E">
              <w:rPr>
                <w:sz w:val="21"/>
                <w:szCs w:val="21"/>
              </w:rPr>
              <w:t>合同成本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贷：银行存款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原材料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应付职工薪</w:t>
            </w:r>
            <w:proofErr w:type="gramStart"/>
            <w:r w:rsidRPr="0003277E">
              <w:rPr>
                <w:sz w:val="21"/>
                <w:szCs w:val="21"/>
              </w:rPr>
              <w:t>酬</w:t>
            </w:r>
            <w:proofErr w:type="gramEnd"/>
          </w:p>
          <w:p w:rsidR="0003277E" w:rsidRPr="0003277E" w:rsidRDefault="0003277E" w:rsidP="006303A1">
            <w:pPr>
              <w:pStyle w:val="2"/>
              <w:spacing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2</w:t>
            </w:r>
            <w:r w:rsidRPr="004D4D69">
              <w:rPr>
                <w:b/>
                <w:sz w:val="21"/>
                <w:szCs w:val="21"/>
              </w:rPr>
              <w:t>、发生的折旧等间接费用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借：工程施工</w:t>
            </w:r>
            <w:r w:rsidRPr="0003277E">
              <w:rPr>
                <w:sz w:val="21"/>
                <w:szCs w:val="21"/>
              </w:rPr>
              <w:t>-</w:t>
            </w:r>
            <w:r w:rsidRPr="0003277E">
              <w:rPr>
                <w:sz w:val="21"/>
                <w:szCs w:val="21"/>
              </w:rPr>
              <w:t>间接费用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贷：银行存款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累计折旧</w:t>
            </w:r>
          </w:p>
        </w:tc>
        <w:tc>
          <w:tcPr>
            <w:tcW w:w="1168" w:type="pct"/>
            <w:vAlign w:val="center"/>
          </w:tcPr>
          <w:p w:rsidR="0003277E" w:rsidRPr="0003277E" w:rsidRDefault="0003277E" w:rsidP="006303A1">
            <w:pPr>
              <w:widowControl/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3</w:t>
            </w:r>
            <w:r w:rsidRPr="004D4D69">
              <w:rPr>
                <w:rFonts w:asciiTheme="majorHAnsi" w:eastAsiaTheme="majorEastAsia" w:hAnsiTheme="majorHAnsi" w:cstheme="majorBidi"/>
                <w:b/>
                <w:bCs/>
                <w:szCs w:val="21"/>
              </w:rPr>
              <w:t>、月末间接费用分摊</w:t>
            </w:r>
            <w:r w:rsidRPr="0003277E">
              <w:rPr>
                <w:szCs w:val="21"/>
              </w:rPr>
              <w:br/>
            </w:r>
            <w:r w:rsidRPr="0003277E">
              <w:rPr>
                <w:szCs w:val="21"/>
              </w:rPr>
              <w:t>借：工程施工</w:t>
            </w:r>
            <w:r w:rsidRPr="0003277E">
              <w:rPr>
                <w:szCs w:val="21"/>
              </w:rPr>
              <w:t>-</w:t>
            </w:r>
            <w:r w:rsidRPr="0003277E">
              <w:rPr>
                <w:szCs w:val="21"/>
              </w:rPr>
              <w:t>合同成本</w:t>
            </w:r>
            <w:r w:rsidRPr="0003277E">
              <w:rPr>
                <w:szCs w:val="21"/>
              </w:rPr>
              <w:br/>
            </w:r>
            <w:r w:rsidR="006303A1">
              <w:rPr>
                <w:rFonts w:hint="eastAsia"/>
                <w:szCs w:val="21"/>
              </w:rPr>
              <w:t xml:space="preserve">    </w:t>
            </w:r>
            <w:r w:rsidRPr="0003277E">
              <w:rPr>
                <w:szCs w:val="21"/>
              </w:rPr>
              <w:t>贷：工程施工</w:t>
            </w:r>
            <w:r w:rsidRPr="0003277E">
              <w:rPr>
                <w:szCs w:val="21"/>
              </w:rPr>
              <w:t>-</w:t>
            </w:r>
            <w:r w:rsidRPr="0003277E">
              <w:rPr>
                <w:szCs w:val="21"/>
              </w:rPr>
              <w:t>间接费用</w:t>
            </w:r>
          </w:p>
        </w:tc>
        <w:tc>
          <w:tcPr>
            <w:tcW w:w="1022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4</w:t>
            </w:r>
            <w:r w:rsidRPr="004D4D69">
              <w:rPr>
                <w:b/>
                <w:sz w:val="21"/>
                <w:szCs w:val="21"/>
              </w:rPr>
              <w:t>、确认合同收入和成本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借：应收账款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预收账款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贷：主营业务收入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借：主营业务成本</w:t>
            </w:r>
            <w:r w:rsidRPr="0003277E">
              <w:rPr>
                <w:sz w:val="21"/>
                <w:szCs w:val="21"/>
              </w:rPr>
              <w:br/>
            </w:r>
            <w:r w:rsidR="006303A1"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贷：工程施工</w:t>
            </w:r>
            <w:r w:rsidRPr="0003277E">
              <w:rPr>
                <w:sz w:val="21"/>
                <w:szCs w:val="21"/>
              </w:rPr>
              <w:t>-</w:t>
            </w:r>
            <w:r w:rsidRPr="0003277E">
              <w:rPr>
                <w:sz w:val="21"/>
                <w:szCs w:val="21"/>
              </w:rPr>
              <w:t>合同成本</w:t>
            </w:r>
          </w:p>
        </w:tc>
        <w:tc>
          <w:tcPr>
            <w:tcW w:w="827" w:type="pct"/>
            <w:vAlign w:val="center"/>
            <w:hideMark/>
          </w:tcPr>
          <w:p w:rsidR="0003277E" w:rsidRPr="0003277E" w:rsidRDefault="0003277E" w:rsidP="006303A1">
            <w:pPr>
              <w:pStyle w:val="2"/>
              <w:spacing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无</w:t>
            </w:r>
          </w:p>
        </w:tc>
      </w:tr>
      <w:tr w:rsidR="004D4D69" w:rsidRPr="0003277E" w:rsidTr="004D4D69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  <w:hideMark/>
          </w:tcPr>
          <w:p w:rsidR="004D4D69" w:rsidRPr="0003277E" w:rsidRDefault="004D4D69" w:rsidP="006303A1">
            <w:pPr>
              <w:pStyle w:val="2"/>
              <w:spacing w:after="100" w:afterAutospacing="1" w:line="240" w:lineRule="auto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机械作业</w:t>
            </w:r>
          </w:p>
        </w:tc>
        <w:tc>
          <w:tcPr>
            <w:tcW w:w="1410" w:type="pct"/>
            <w:vAlign w:val="center"/>
            <w:hideMark/>
          </w:tcPr>
          <w:p w:rsidR="004D4D69" w:rsidRPr="0003277E" w:rsidRDefault="004D4D69" w:rsidP="006303A1">
            <w:pPr>
              <w:pStyle w:val="2"/>
              <w:spacing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1</w:t>
            </w:r>
            <w:r w:rsidRPr="004D4D69">
              <w:rPr>
                <w:b/>
                <w:sz w:val="21"/>
                <w:szCs w:val="21"/>
              </w:rPr>
              <w:t>、发生机械作业支出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借：机械作业</w:t>
            </w:r>
            <w:r w:rsidRPr="0003277E"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贷：原材料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应付职工薪酬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累计折旧</w:t>
            </w:r>
          </w:p>
        </w:tc>
        <w:tc>
          <w:tcPr>
            <w:tcW w:w="2190" w:type="pct"/>
            <w:gridSpan w:val="2"/>
            <w:vAlign w:val="center"/>
          </w:tcPr>
          <w:p w:rsidR="004D4D69" w:rsidRPr="0003277E" w:rsidRDefault="004D4D69" w:rsidP="006303A1">
            <w:pPr>
              <w:pStyle w:val="2"/>
              <w:spacing w:after="100" w:afterAutospacing="1" w:line="24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D4D69">
              <w:rPr>
                <w:b/>
                <w:sz w:val="21"/>
                <w:szCs w:val="21"/>
              </w:rPr>
              <w:t>2</w:t>
            </w:r>
            <w:r w:rsidRPr="004D4D69">
              <w:rPr>
                <w:b/>
                <w:sz w:val="21"/>
                <w:szCs w:val="21"/>
              </w:rPr>
              <w:t>、期末</w:t>
            </w:r>
            <w:proofErr w:type="gramStart"/>
            <w:r w:rsidRPr="004D4D69">
              <w:rPr>
                <w:b/>
                <w:sz w:val="21"/>
                <w:szCs w:val="21"/>
              </w:rPr>
              <w:t>转工程</w:t>
            </w:r>
            <w:proofErr w:type="gramEnd"/>
            <w:r w:rsidRPr="004D4D69">
              <w:rPr>
                <w:b/>
                <w:sz w:val="21"/>
                <w:szCs w:val="21"/>
              </w:rPr>
              <w:t>成本或生产成本</w:t>
            </w:r>
            <w:r>
              <w:rPr>
                <w:rFonts w:hint="eastAsia"/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（对外单位作业时）</w:t>
            </w:r>
            <w:r w:rsidRPr="0003277E">
              <w:rPr>
                <w:sz w:val="21"/>
                <w:szCs w:val="21"/>
              </w:rPr>
              <w:br/>
            </w:r>
            <w:r w:rsidRPr="0003277E">
              <w:rPr>
                <w:sz w:val="21"/>
                <w:szCs w:val="21"/>
              </w:rPr>
              <w:t>借：工程施工</w:t>
            </w:r>
            <w:r w:rsidRPr="0003277E">
              <w:rPr>
                <w:sz w:val="21"/>
                <w:szCs w:val="21"/>
              </w:rPr>
              <w:t>-</w:t>
            </w:r>
            <w:r w:rsidRPr="0003277E">
              <w:rPr>
                <w:sz w:val="21"/>
                <w:szCs w:val="21"/>
              </w:rPr>
              <w:t>合同成本</w:t>
            </w:r>
            <w:r w:rsidRPr="0003277E">
              <w:rPr>
                <w:sz w:val="21"/>
                <w:szCs w:val="21"/>
              </w:rPr>
              <w:t>/</w:t>
            </w:r>
            <w:r w:rsidRPr="0003277E">
              <w:rPr>
                <w:sz w:val="21"/>
                <w:szCs w:val="21"/>
              </w:rPr>
              <w:t>生产成本</w:t>
            </w:r>
            <w:r w:rsidRPr="0003277E"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03277E">
              <w:rPr>
                <w:sz w:val="21"/>
                <w:szCs w:val="21"/>
              </w:rPr>
              <w:t>贷：机械作业</w:t>
            </w:r>
          </w:p>
        </w:tc>
        <w:tc>
          <w:tcPr>
            <w:tcW w:w="827" w:type="pct"/>
            <w:vAlign w:val="center"/>
            <w:hideMark/>
          </w:tcPr>
          <w:p w:rsidR="004D4D69" w:rsidRPr="0003277E" w:rsidRDefault="004D4D69" w:rsidP="006303A1">
            <w:pPr>
              <w:pStyle w:val="2"/>
              <w:spacing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77E">
              <w:rPr>
                <w:sz w:val="21"/>
                <w:szCs w:val="21"/>
              </w:rPr>
              <w:t>无</w:t>
            </w:r>
          </w:p>
        </w:tc>
      </w:tr>
    </w:tbl>
    <w:p w:rsidR="00B30717" w:rsidRDefault="00B30717"/>
    <w:sectPr w:rsidR="00B30717" w:rsidSect="0003277E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E"/>
    <w:rsid w:val="0003277E"/>
    <w:rsid w:val="004D4D69"/>
    <w:rsid w:val="006157DE"/>
    <w:rsid w:val="006303A1"/>
    <w:rsid w:val="006749D1"/>
    <w:rsid w:val="00B30717"/>
    <w:rsid w:val="00B84F20"/>
    <w:rsid w:val="00CE582E"/>
    <w:rsid w:val="00DD5A79"/>
    <w:rsid w:val="00F33941"/>
    <w:rsid w:val="00F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2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82E"/>
    <w:pPr>
      <w:keepNext/>
      <w:keepLines/>
      <w:spacing w:after="120" w:line="240" w:lineRule="atLeas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82E"/>
    <w:rPr>
      <w:rFonts w:asciiTheme="majorHAnsi" w:eastAsiaTheme="majorEastAsia" w:hAnsiTheme="majorHAnsi" w:cstheme="majorBidi"/>
      <w:bCs/>
      <w:sz w:val="24"/>
      <w:szCs w:val="32"/>
    </w:rPr>
  </w:style>
  <w:style w:type="table" w:styleId="-5">
    <w:name w:val="Light Shading Accent 5"/>
    <w:basedOn w:val="a1"/>
    <w:uiPriority w:val="60"/>
    <w:rsid w:val="0003277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03277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2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82E"/>
    <w:pPr>
      <w:keepNext/>
      <w:keepLines/>
      <w:spacing w:after="120" w:line="240" w:lineRule="atLeas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82E"/>
    <w:rPr>
      <w:rFonts w:asciiTheme="majorHAnsi" w:eastAsiaTheme="majorEastAsia" w:hAnsiTheme="majorHAnsi" w:cstheme="majorBidi"/>
      <w:bCs/>
      <w:sz w:val="24"/>
      <w:szCs w:val="32"/>
    </w:rPr>
  </w:style>
  <w:style w:type="table" w:styleId="-5">
    <w:name w:val="Light Shading Accent 5"/>
    <w:basedOn w:val="a1"/>
    <w:uiPriority w:val="60"/>
    <w:rsid w:val="0003277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03277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吉燕</cp:lastModifiedBy>
  <cp:revision>6</cp:revision>
  <dcterms:created xsi:type="dcterms:W3CDTF">2013-12-10T04:23:00Z</dcterms:created>
  <dcterms:modified xsi:type="dcterms:W3CDTF">2013-12-10T04:37:00Z</dcterms:modified>
</cp:coreProperties>
</file>