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电信学院综测实施细则 — 算分规则表（系统开发参考）</w:t>
      </w:r>
    </w:p>
    <w:p>
      <w:r>
        <w:rPr>
          <w:b w:val="0"/>
          <w:i/>
          <w:color w:val="64748B"/>
          <w:sz w:val="21"/>
        </w:rPr>
        <w:t>基于《2025年7月电信学院综测细则（公示版）》提取整理 | 整理日期：2026年6月1日</w:t>
      </w:r>
    </w:p>
    <w:p/>
    <w:p>
      <w:pPr>
        <w:pStyle w:val="Heading1"/>
      </w:pPr>
      <w:r>
        <w:rPr>
          <w:color w:val="1E3A5F"/>
        </w:rPr>
        <w:t>一、总则</w:t>
      </w:r>
    </w:p>
    <w:p>
      <w:r>
        <w:rPr>
          <w:b w:val="0"/>
          <w:i w:val="0"/>
          <w:sz w:val="21"/>
        </w:rPr>
        <w:t>综合测评成绩计算方法为德智体各计100分，三方面在总成绩中所占百分比分别为20%、65%、15%。</w:t>
      </w:r>
    </w:p>
    <w:p>
      <w:r>
        <w:rPr>
          <w:b/>
          <w:sz w:val="22"/>
        </w:rPr>
        <w:t>总成绩 = 品德行为表现 x 20% + 学业表现 x 65% + 文体表现 x 15%</w:t>
      </w:r>
    </w:p>
    <w:p>
      <w:r>
        <w:rPr>
          <w:b w:val="0"/>
          <w:i w:val="0"/>
          <w:sz w:val="21"/>
        </w:rPr>
        <w:t>每项表现分由"基本分 + 附加分 - 扣分"三部分构成。关键规则：</w:t>
      </w:r>
    </w:p>
    <w:p>
      <w:pPr>
        <w:pStyle w:val="ListBullet"/>
      </w:pPr>
      <w:r>
        <w:t>同一比赛/论文/成果多次获奖，只计最高分，不计累积分（体育比赛除外）</w:t>
      </w:r>
    </w:p>
    <w:p>
      <w:pPr>
        <w:pStyle w:val="ListBullet"/>
      </w:pPr>
      <w:r>
        <w:t>同一错误受两种以上处分，扣分只计最高一种</w:t>
      </w:r>
    </w:p>
    <w:p>
      <w:pPr>
        <w:pStyle w:val="ListBullet"/>
      </w:pPr>
      <w:r>
        <w:t>附加分归一化：班级最高原始附加分 &gt; cap值时，(个人/班级最高) x cap；否则直接用原始分</w:t>
      </w:r>
    </w:p>
    <w:p>
      <w:pPr>
        <w:pStyle w:val="ListBullet"/>
      </w:pPr>
      <w:r>
        <w:t>弄虚作假：总分扣10-20分，取消一切评优资格</w:t>
      </w:r>
    </w:p>
    <w:p>
      <w:pPr>
        <w:pStyle w:val="Heading1"/>
      </w:pPr>
      <w:r>
        <w:rPr>
          <w:color w:val="1E3A5F"/>
        </w:rPr>
        <w:t>二、品德行为表现 — 权重 20%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基本分 + 附加分 - 扣分（&lt;0计0分）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基本分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6项思想品德考核指标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 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附加上限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14大项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 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归一化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班级最高&gt;30时：(个人/班级最高)x30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1E3A5F"/>
        </w:rPr>
        <w:t>附加分明细</w:t>
      </w:r>
    </w:p>
    <w:p>
      <w:r>
        <w:rPr>
          <w:b/>
          <w:i w:val="0"/>
          <w:sz w:val="21"/>
        </w:rPr>
        <w:t>(1) 担任学生干部满一年 — 校级组织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组织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主席正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主席副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部长正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部长副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干事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特殊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校学生会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编辑部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责编4，站长正6副5，组长正4副3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社联/青协/红会/自律/勤工/广播/广师视频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校艺术团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分团长正6副5，部长正4副3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国旗护卫队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队长6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副5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部长5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队员3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辩论队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队长5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副4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队员3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学生处/校团委工作助理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</w:tr>
    </w:tbl>
    <w:p/>
    <w:p>
      <w:r>
        <w:rPr>
          <w:b/>
          <w:i w:val="0"/>
          <w:sz w:val="21"/>
        </w:rPr>
        <w:t>(1) 担任学生干部满一年 — 院级/班级/社团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职务</w:t>
            </w:r>
          </w:p>
        </w:tc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分</w:t>
            </w:r>
          </w:p>
        </w:tc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职务</w:t>
            </w:r>
          </w:p>
        </w:tc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分</w:t>
            </w:r>
          </w:p>
        </w:tc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职务</w:t>
            </w:r>
          </w:p>
        </w:tc>
        <w:tc>
          <w:tcPr>
            <w:tcW w:type="dxa" w:w="1568"/>
            <w:shd w:fill="1e3a5f" w:val="clear"/>
          </w:tcPr>
          <w:p>
            <w:r>
              <w:rPr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学生会主席/团副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学生会部长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学生会干事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科技站技术部优秀/合格/不合格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10/5/0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科技站秘书部部长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科技站成员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党支部副书记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党支部委员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预干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各小组组长(医保等)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各小组组员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辅导员助理/助班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班长/团支书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副班长/学委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纪律委员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其他班干(含信息员)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宿舍长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助部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社团会长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社团正副部长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社团干事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 w:val="0"/>
          <w:i/>
          <w:color w:val="64748B"/>
          <w:sz w:val="21"/>
        </w:rPr>
        <w:t>身兼多职：先加一项最高分x100%，其余x50%，最多+2，总和不超12</w:t>
      </w:r>
    </w:p>
    <w:p>
      <w:r>
        <w:rPr>
          <w:b/>
          <w:i w:val="0"/>
          <w:sz w:val="21"/>
        </w:rPr>
        <w:t>(2)-(10) 其余附加项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纸质刊物发表文章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校级3/篇、院级1/篇，上限10分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参加思想教育活动(含团日)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每次2分；获奖另加：外校第一3、二三2、其他1; 院一2、其他1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志愿活动/义务劳动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每次1分(4h=1分)，上限12分，负责干部折半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三下乡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参加5、校奖另10、省奖另15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优秀学干/团干/团员/积极分子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省级15、校级10、院级5（取最高3个）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军训个人/优干/单项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先进个人6、副排长/副连长2、单项奖5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文体先进个人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校级5、院级2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献血先进个人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通报表扬/学术之星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表扬3、学术之星5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无偿献血/见义勇为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每次5分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文明宿舍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校标兵10/校8/院标兵8/院6（取最高）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承办/协办活动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承办2、协办1(上限10)、优秀两倍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(8)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办公室值班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每次1，一学期上限3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(9)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代表大会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国家5/省3/市2/校院团学代会1.5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班集体获奖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省：班长8/团员3；校：班长5/团员2-3</w:t>
            </w:r>
          </w:p>
        </w:tc>
      </w:tr>
    </w:tbl>
    <w:p/>
    <w:p>
      <w:pPr>
        <w:pStyle w:val="Heading2"/>
      </w:pPr>
      <w:r>
        <w:rPr>
          <w:color w:val="1E3A5F"/>
        </w:rPr>
        <w:t>扣分（8项）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扣分事项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玩手机/缺勤(第2次起)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每2+1（上限10）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违反四项原则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未经请假缺席集体活动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每次-5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违纪处分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通报-6~勒退=0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脏乱差宿舍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校-10/院-5/不达标-15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党纪团纪处分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团通报-4~开除-60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教工建议扣分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-1~-5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(8)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缺席升旗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每次-2</w:t>
            </w:r>
          </w:p>
        </w:tc>
      </w:tr>
    </w:tbl>
    <w:p/>
    <w:p/>
    <w:p>
      <w:pPr>
        <w:pStyle w:val="Heading1"/>
      </w:pPr>
      <w:r>
        <w:rPr>
          <w:color w:val="1E3A5F"/>
        </w:rPr>
        <w:t>三、学业表现 — 权重 65%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分值/公式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基本分 + 附加分 - 扣分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基本分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学分加权平均分 x 0.8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满分80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加权平均分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Sum(成绩x学分) / Sum(学分)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含必修/限选/任选/公选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附加上限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10大项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 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归一化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班级最高&gt;20:(个人/班级最高)x20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5F"/>
        </w:rPr>
        <w:t>附加分明细</w:t>
      </w:r>
    </w:p>
    <w:p>
      <w:r>
        <w:rPr>
          <w:b/>
          <w:i w:val="0"/>
          <w:sz w:val="21"/>
        </w:rPr>
        <w:t>(1) 学术论文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国家级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省级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校级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发表/宣读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15/篇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10/篇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经院推荐提交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10/篇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5/篇</w:t>
            </w:r>
          </w:p>
        </w:tc>
      </w:tr>
    </w:tbl>
    <w:p/>
    <w:p>
      <w:r>
        <w:rPr>
          <w:b/>
          <w:i w:val="0"/>
          <w:sz w:val="21"/>
        </w:rPr>
        <w:t>(2) 重点科技竞赛 (互联网+/大挑/小挑/电子设计竞赛)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最高奖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次级奖(二等)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三等奖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参赛/四等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国家级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40(全部统一)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省级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院级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 w:val="0"/>
          <w:i/>
          <w:color w:val="64748B"/>
          <w:sz w:val="21"/>
        </w:rPr>
        <w:t>* 国家级全部奖项统一40分。分工: 前3名100%,4-5名70%,其余25%</w:t>
      </w:r>
    </w:p>
    <w:p>
      <w:r>
        <w:rPr>
          <w:b/>
          <w:i w:val="0"/>
          <w:sz w:val="21"/>
        </w:rPr>
        <w:t>(3) 攀登计划立项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分数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国家级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负责人100%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省级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2-3名80%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其余30%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不立项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学业+1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1"/>
        </w:rPr>
        <w:t>(4) 大创立项+结项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普通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分工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国家级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20(立10+结10)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16(立8+结8)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负责人100%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省级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14(立7+结7)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10(立5+结5)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2-5名60%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6(立3+结3)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不立项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0.5分</w:t>
            </w:r>
          </w:p>
        </w:tc>
      </w:tr>
    </w:tbl>
    <w:p/>
    <w:p>
      <w:r>
        <w:rPr>
          <w:b/>
          <w:i w:val="0"/>
          <w:sz w:val="21"/>
        </w:rPr>
        <w:t>(5) 其他各类竞赛 (专业加学业/非专业加文体)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一等/特等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二等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三等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其他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国家级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省级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院级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 w:val="0"/>
          <w:i/>
          <w:color w:val="64748B"/>
          <w:sz w:val="21"/>
        </w:rPr>
        <w:t>参加分: 每次+1分,每类上限3分。全国大学生英语竞赛属于文体类。自行参加非学校通知的不加分。</w:t>
      </w:r>
    </w:p>
    <w:p>
      <w:r>
        <w:rPr>
          <w:b/>
          <w:i w:val="0"/>
          <w:sz w:val="21"/>
        </w:rPr>
        <w:t>(6) 英语等级证书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四级 &gt;=425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同年过四六级可同加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六级 &gt;=425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上学年加过不重复</w:t>
            </w:r>
          </w:p>
        </w:tc>
      </w:tr>
    </w:tbl>
    <w:p/>
    <w:p>
      <w:r>
        <w:rPr>
          <w:b/>
          <w:i w:val="0"/>
          <w:sz w:val="21"/>
        </w:rPr>
        <w:t>(7) 考取证书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专业技术: 高级/中级/初级/无级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7/5/3/5(按中级)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计算机等级: 四级/三级/二级/一级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5/4/3/2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普通话: 二甲及以上/二乙/三甲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5/3/1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双学位/第二专业/辅修合格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10/8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教育学+心理学(非师范)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2/项</w:t>
            </w:r>
          </w:p>
        </w:tc>
      </w:tr>
    </w:tbl>
    <w:p/>
    <w:p>
      <w:r>
        <w:rPr>
          <w:b/>
          <w:i w:val="0"/>
          <w:sz w:val="21"/>
        </w:rPr>
        <w:t>(8) 学业成绩加分 -- 仅必修课+限选课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加分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均分&gt;=85 且每门必修限选&gt;=75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均分&gt;=80 且每门必修限选&gt;=70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均分&gt;=75 且每门必修限选&gt;=70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+2</w:t>
            </w:r>
          </w:p>
        </w:tc>
      </w:tr>
    </w:tbl>
    <w:p/>
    <w:p>
      <w:r>
        <w:rPr>
          <w:b/>
          <w:i w:val="0"/>
          <w:sz w:val="21"/>
        </w:rPr>
        <w:t>(9) 考研: 参加5分 / 考上10分</w:t>
      </w:r>
    </w:p>
    <w:p>
      <w:r>
        <w:rPr>
          <w:b/>
          <w:i w:val="0"/>
          <w:sz w:val="21"/>
        </w:rPr>
        <w:t>(10) 重点学术成果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e3a5f" w:val="clear"/>
          </w:tcPr>
          <w:p>
            <w:r>
              <w:rPr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中科院二区及以上SCI(第一/第二作者)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核心期刊/EI/二区以下SCI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技术博客1万+点击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发明专利授权/实用新型授权/软著/外观授权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40/20/20/10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发明/实用新型/外观 申请阶段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8/5/3</w:t>
            </w:r>
          </w:p>
        </w:tc>
      </w:tr>
    </w:tbl>
    <w:p/>
    <w:p>
      <w:r>
        <w:rPr>
          <w:b w:val="0"/>
          <w:i/>
          <w:color w:val="64748B"/>
          <w:sz w:val="21"/>
        </w:rPr>
        <w:t>多人合作非一二作者: 前3按30%,其余10%</w:t>
      </w:r>
    </w:p>
    <w:p>
      <w:pPr>
        <w:pStyle w:val="Heading2"/>
      </w:pPr>
      <w:r>
        <w:rPr>
          <w:color w:val="1E3A5F"/>
        </w:rPr>
        <w:t>扣分（4项）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考试作弊(品德外另扣)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必修/选修不及格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每科学分数扣分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旷课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-2/次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考研未参考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-5</w:t>
            </w:r>
          </w:p>
        </w:tc>
      </w:tr>
    </w:tbl>
    <w:p/>
    <w:p/>
    <w:p>
      <w:pPr>
        <w:pStyle w:val="Heading1"/>
      </w:pPr>
      <w:r>
        <w:rPr>
          <w:color w:val="1E3A5F"/>
        </w:rPr>
        <w:t>四、文体表现 — 权重 15%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基本分+附加分-扣分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基本分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坚持锻炼/参加文体/体检合格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 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附加上限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18大项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 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归一化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班级最高&gt;40:(个人/班级最高)x40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E3A5F"/>
        </w:rPr>
        <w:t>附加分明细 (18大项)</w:t>
      </w:r>
    </w:p>
    <w:p>
      <w:r>
        <w:rPr>
          <w:b/>
          <w:i w:val="0"/>
          <w:sz w:val="21"/>
        </w:rPr>
        <w:t>(1)-(4) 体育竞赛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参加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获奖/名次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b/>
                <w:color w:val="FFFFFF"/>
                <w:sz w:val="18"/>
              </w:rPr>
              <w:t>破记录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院运动会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每项2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4-6名2 / 前三另5/4/3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院其他体育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2(罚球1)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个人前三另3/2/1,集体另2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校运动会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每项2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前三8 / 4-8名4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校其他体育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个人前三另6/4/2,集体另6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省市高校运动会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每项10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按校两倍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另16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省市其他比赛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参赛5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按校两倍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全国运动会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每项16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按校三倍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另32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全国其他比赛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参赛10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前8-4两倍,前三三倍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1"/>
        </w:rPr>
        <w:t>(5) 文艺演出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参加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特等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一等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二等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三等</w:t>
            </w:r>
          </w:p>
        </w:tc>
        <w:tc>
          <w:tcPr>
            <w:tcW w:type="dxa" w:w="1344"/>
            <w:shd w:fill="1e3a5f" w:val="clear"/>
          </w:tcPr>
          <w:p>
            <w:r>
              <w:rPr>
                <w:b/>
                <w:color w:val="FFFFFF"/>
                <w:sz w:val="18"/>
              </w:rPr>
              <w:t>表扬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院级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3/次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3/次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省级/高校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4/次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 w:val="0"/>
          <w:i/>
          <w:color w:val="64748B"/>
          <w:sz w:val="21"/>
        </w:rPr>
        <w:t>主持: 院3/次,校5/次</w:t>
      </w:r>
    </w:p>
    <w:p>
      <w:r>
        <w:rPr>
          <w:b/>
          <w:i w:val="0"/>
          <w:sz w:val="21"/>
        </w:rPr>
        <w:t>(6) 文体比赛(书画/插花/卡拉OK等)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第一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第二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第三</w:t>
            </w:r>
          </w:p>
        </w:tc>
        <w:tc>
          <w:tcPr>
            <w:tcW w:type="dxa" w:w="1881"/>
            <w:shd w:fill="1e3a5f" w:val="clear"/>
          </w:tcPr>
          <w:p>
            <w:r>
              <w:rPr>
                <w:b/>
                <w:color w:val="FFFFFF"/>
                <w:sz w:val="18"/>
              </w:rPr>
              <w:t>其他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院级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校级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市省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全国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社团竞赛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 w:val="0"/>
          <w:i/>
          <w:color w:val="64748B"/>
          <w:sz w:val="21"/>
        </w:rPr>
        <w:t>参加每次1分,每类上限3分。获奖不设上限。</w:t>
      </w:r>
    </w:p>
    <w:p>
      <w:r>
        <w:rPr>
          <w:b/>
          <w:i w:val="0"/>
          <w:sz w:val="21"/>
        </w:rPr>
        <w:t>(7)-(14) 其余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宿舍设计大赛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院:一5/二3/三2/参1;校:一10/二8/三6/参2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书法/摄影单项奖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3分(参加2)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(8)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社团体育活动前三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3/2/1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(9)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大型活动后勤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每次1(上限10,干部折半)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(9)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啦啦队/鲜花队/旗手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每次1(上限5)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(9)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裁判工作人员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每种2(上限5)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校队/艺术团全勤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8(队长+1)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院训练队全勤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4(队长+1)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经院批准外出活动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2分(各班自定)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班委组织其他活动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每次1(上限5)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军训后勤学生干部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(14)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我院讲座(非学校盖章)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每场1分</w:t>
            </w:r>
          </w:p>
        </w:tc>
      </w:tr>
    </w:tbl>
    <w:p/>
    <w:p>
      <w:pPr>
        <w:pStyle w:val="Heading2"/>
      </w:pPr>
      <w:r>
        <w:rPr>
          <w:color w:val="1E3A5F"/>
        </w:rPr>
        <w:t>扣分（3项）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(1)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不参加统一文体活动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-4/次(通报-5)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体能未达标/不测试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-5 / -15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(3)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训练缺席/迟到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-1/次,-0.5/次(缺席3次或迟到5次通报-5)</w:t>
            </w:r>
          </w:p>
        </w:tc>
      </w:tr>
    </w:tbl>
    <w:p/>
    <w:p/>
    <w:p>
      <w:pPr>
        <w:pStyle w:val="Heading1"/>
      </w:pPr>
      <w:r>
        <w:rPr>
          <w:color w:val="1E3A5F"/>
        </w:rPr>
        <w:t>五、系统实现：课程成绩输入</w:t>
      </w:r>
    </w:p>
    <w:p>
      <w:r>
        <w:rPr>
          <w:b w:val="0"/>
          <w:i w:val="0"/>
          <w:sz w:val="21"/>
        </w:rPr>
        <w:t>学业基本分依赖学分加权平均计算，建议学生输入每门课程：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课程名称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课程全称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高等数学A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该课程的学分数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百分制成绩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百分制原始成绩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课程类型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必修课/限选课/任选课/公选课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必修课</w:t>
            </w:r>
          </w:p>
        </w:tc>
      </w:tr>
    </w:tbl>
    <w:p/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计算逻辑：</w:t>
      </w:r>
    </w:p>
    <w:p>
      <w:pPr>
        <w:pStyle w:val="ListNumber"/>
      </w:pPr>
      <w:r>
        <w:t>1. 加权平均分 = Sum(每门课成绩 x 学分) / Sum(总学分)</w:t>
      </w:r>
    </w:p>
    <w:p>
      <w:pPr>
        <w:pStyle w:val="ListNumber"/>
      </w:pPr>
      <w:r>
        <w:t>2. 学业基础分 = 加权平均分 x 0.8 (满80分)</w:t>
      </w:r>
    </w:p>
    <w:p>
      <w:pPr>
        <w:pStyle w:val="ListNumber"/>
      </w:pPr>
      <w:r>
        <w:t>3. 学业成绩加分仅基于"必修课+限选课"的均分</w:t>
      </w:r>
    </w:p>
    <w:p>
      <w:pPr>
        <w:pStyle w:val="ListNumber"/>
      </w:pPr>
      <w:r>
        <w:t>4. 单科条件: 遍历必修课+限选课,检查最低分是否满足&gt;=70或&gt;=75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