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lógicos para asegurar la veracidad de lo que publicas: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Encontrar la información: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Identificar el dato o noticia que se desea compartir.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Verificar la 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Investigar si el autor o el sitio web tiene reputación y credibilidad.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Contrastar el contenido: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Buscar la misma noticia en otros medios de comunicación confiables.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Analizar la 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Comprobar que la información sea actual y no una noticia vieja sacada de contexto.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Leer más allá del titular: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Revisar el cuerpo del texto para asegurar que el título no sea engañoso (clickbait).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Difundir con responsabilidad: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vez confirmada la veracidad, compartir el enlace citando la fuente original.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