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REFLEXION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uso responsable de la información es el pilar de una ciudadanía digital sana, ya que garantiza que la participación ciudadana se base en hechos reales y no en desinformación. Cuando participamos activamente en entornos digitales, nuestra ética al compartir datos fortalece la democracia y la confianza social. Por otro lado, la organización técnica mediante herramientas como Git permite que este compromiso sea transparente y rastreable. Al utilizar un sistema de control de versiones, no solo ordenamos nuestro trabajo técnico, sino que dejamos un registro claro de nuestras contribuciones, asegurando que la información sea íntegra, verificable y colaborativa, vinculando así la responsabilidad ética con la eficiencia profesional.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