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 xml:space="preserve">bersifat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A7423F" w:rsidRPr="00EC6BE2"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dari sekian banyak pilihan</w:t>
      </w:r>
      <w:r w:rsidR="00FA6CC8">
        <w:rPr>
          <w:rFonts w:ascii="Times New Roman" w:hAnsi="Times New Roman" w:cs="Times New Roman"/>
          <w:sz w:val="24"/>
          <w:szCs w:val="24"/>
        </w:rPr>
        <w:t xml:space="preserve"> untuk</w:t>
      </w:r>
      <w:r w:rsidR="005E5570"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berinvestasi</w:t>
      </w:r>
      <w:r w:rsidR="00AB1509">
        <w:rPr>
          <w:rFonts w:ascii="Times New Roman" w:hAnsi="Times New Roman" w:cs="Times New Roman"/>
          <w:sz w:val="24"/>
          <w:szCs w:val="24"/>
        </w:rPr>
        <w:t>, 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Pasar modal memfasilitasi berbagai sarana dan prasarana kegiatan jual beli sekuritas atau surat-surat berharga dan k</w:t>
      </w:r>
      <w:r w:rsidR="00317921" w:rsidRPr="00D4289E">
        <w:rPr>
          <w:rFonts w:ascii="Times New Roman" w:hAnsi="Times New Roman" w:cs="Times New Roman"/>
          <w:sz w:val="24"/>
          <w:szCs w:val="24"/>
        </w:rPr>
        <w:t xml:space="preserve">egiatan terkait lainnya. </w:t>
      </w:r>
    </w:p>
    <w:p w:rsidR="00747380" w:rsidRPr="00D4289E" w:rsidRDefault="00317921"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Pasar m</w:t>
      </w:r>
      <w:r w:rsidR="00971396"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00971396"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00971396"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00971396"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00971396"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00971396"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00971396"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00971396"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00971396"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00971396"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00971396"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00971396"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00971396"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00971396"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5522E4" w:rsidRDefault="005522E4" w:rsidP="009B080D">
      <w:pPr>
        <w:pStyle w:val="NoSpacing"/>
        <w:spacing w:line="480" w:lineRule="auto"/>
        <w:ind w:firstLine="720"/>
        <w:jc w:val="both"/>
        <w:rPr>
          <w:rFonts w:ascii="Times New Roman" w:hAnsi="Times New Roman" w:cs="Times New Roman"/>
          <w:sz w:val="24"/>
          <w:szCs w:val="24"/>
          <w:lang w:val="en-US"/>
        </w:rPr>
      </w:pPr>
      <w:r w:rsidRPr="005522E4">
        <w:rPr>
          <w:rFonts w:ascii="Times New Roman" w:hAnsi="Times New Roman" w:cs="Times New Roman"/>
          <w:sz w:val="24"/>
          <w:szCs w:val="24"/>
          <w:lang w:val="en-US"/>
        </w:rPr>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r>
        <w:rPr>
          <w:rFonts w:ascii="Times New Roman" w:hAnsi="Times New Roman" w:cs="Times New Roman"/>
          <w:sz w:val="24"/>
          <w:szCs w:val="24"/>
          <w:lang w:val="en-US"/>
        </w:rPr>
        <w:t>.</w:t>
      </w:r>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nvestor</w:t>
      </w:r>
      <w:r w:rsidR="004024D3">
        <w:rPr>
          <w:rFonts w:ascii="Times New Roman" w:hAnsi="Times New Roman" w:cs="Times New Roman"/>
          <w:sz w:val="24"/>
          <w:szCs w:val="24"/>
        </w:rPr>
        <w:t xml:space="preserve"> sangat</w:t>
      </w:r>
      <w:r w:rsidR="007F34AE" w:rsidRPr="00D4289E">
        <w:rPr>
          <w:rFonts w:ascii="Times New Roman" w:hAnsi="Times New Roman" w:cs="Times New Roman"/>
          <w:sz w:val="24"/>
          <w:szCs w:val="24"/>
        </w:rPr>
        <w:t xml:space="preserve">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 xml:space="preserve">menggunakan </w:t>
      </w:r>
      <w:r w:rsidR="00914864">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faktor internal perusahaan yang tercermin dalam laporan keuangan perusahaan. </w:t>
      </w:r>
      <w:r w:rsidR="00B44677">
        <w:rPr>
          <w:rFonts w:ascii="Times New Roman" w:hAnsi="Times New Roman" w:cs="Times New Roman"/>
          <w:sz w:val="24"/>
          <w:szCs w:val="24"/>
          <w:lang w:val="en-US"/>
        </w:rPr>
        <w:t>L</w:t>
      </w:r>
      <w:r w:rsidR="00B44677" w:rsidRPr="00D4289E">
        <w:rPr>
          <w:rFonts w:ascii="Times New Roman" w:hAnsi="Times New Roman" w:cs="Times New Roman"/>
          <w:sz w:val="24"/>
          <w:szCs w:val="24"/>
          <w:lang w:val="en-US"/>
        </w:rPr>
        <w:t xml:space="preserve">aporan keuangan </w:t>
      </w:r>
      <w:r w:rsidR="00B44677">
        <w:rPr>
          <w:rFonts w:ascii="Times New Roman" w:hAnsi="Times New Roman" w:cs="Times New Roman"/>
          <w:sz w:val="24"/>
          <w:szCs w:val="24"/>
          <w:lang w:val="en-US"/>
        </w:rPr>
        <w:t>sendiri merupakan</w:t>
      </w:r>
      <w:r w:rsidR="00B44677" w:rsidRPr="00D4289E">
        <w:rPr>
          <w:rFonts w:ascii="Times New Roman" w:hAnsi="Times New Roman" w:cs="Times New Roman"/>
          <w:sz w:val="24"/>
          <w:szCs w:val="24"/>
          <w:lang w:val="en-US"/>
        </w:rPr>
        <w:t xml:space="preserve"> beberapa lembar kertas dengan angka-angka yang tertulis diatasnya, yang penting untuk memikirkan aset-aset nyata yang terdapat dibalik angka tersebut</w:t>
      </w:r>
      <w:r w:rsidR="00B44677">
        <w:rPr>
          <w:rFonts w:ascii="Times New Roman" w:hAnsi="Times New Roman" w:cs="Times New Roman"/>
          <w:sz w:val="24"/>
          <w:szCs w:val="24"/>
          <w:lang w:val="en-US"/>
        </w:rPr>
        <w:t xml:space="preserve"> (Brigham dan Houston, 2010: 84)</w:t>
      </w:r>
      <w:r w:rsidR="00B44677">
        <w:rPr>
          <w:rFonts w:ascii="Times New Roman" w:hAnsi="Times New Roman" w:cs="Times New Roman"/>
          <w:sz w:val="24"/>
          <w:szCs w:val="24"/>
        </w:rPr>
        <w:t xml:space="preserve">. </w:t>
      </w:r>
      <w:r w:rsidRPr="00D4289E">
        <w:rPr>
          <w:rFonts w:ascii="Times New Roman" w:hAnsi="Times New Roman" w:cs="Times New Roman"/>
          <w:sz w:val="24"/>
          <w:szCs w:val="24"/>
        </w:rPr>
        <w:t>Faktor internal perusahaan yang digunakan</w:t>
      </w:r>
      <w:r w:rsidR="009D0240" w:rsidRPr="00D4289E">
        <w:rPr>
          <w:rFonts w:ascii="Times New Roman" w:hAnsi="Times New Roman" w:cs="Times New Roman"/>
          <w:sz w:val="24"/>
          <w:szCs w:val="24"/>
          <w:lang w:val="en-US"/>
        </w:rPr>
        <w:t xml:space="preserve"> </w:t>
      </w:r>
      <w:r w:rsidR="001C7B1D">
        <w:rPr>
          <w:rFonts w:ascii="Times New Roman" w:hAnsi="Times New Roman" w:cs="Times New Roman"/>
          <w:sz w:val="24"/>
          <w:szCs w:val="24"/>
          <w:lang w:val="en-US"/>
        </w:rPr>
        <w:t xml:space="preserve"> dalam penelitian ini </w:t>
      </w:r>
      <w:r w:rsidR="009D0240" w:rsidRPr="00D4289E">
        <w:rPr>
          <w:rFonts w:ascii="Times New Roman" w:hAnsi="Times New Roman" w:cs="Times New Roman"/>
          <w:sz w:val="24"/>
          <w:szCs w:val="24"/>
          <w:lang w:val="en-US"/>
        </w:rPr>
        <w:t xml:space="preserve">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49350A">
        <w:rPr>
          <w:rFonts w:ascii="Times New Roman" w:hAnsi="Times New Roman" w:cs="Times New Roman"/>
          <w:sz w:val="24"/>
          <w:szCs w:val="24"/>
        </w:rPr>
        <w:t xml:space="preserve"> dan</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940182" w:rsidRDefault="00940182" w:rsidP="005A6995">
      <w:pPr>
        <w:pStyle w:val="NoSpacing"/>
        <w:spacing w:line="480" w:lineRule="auto"/>
        <w:ind w:firstLine="720"/>
        <w:jc w:val="both"/>
        <w:rPr>
          <w:rFonts w:ascii="Times New Roman" w:hAnsi="Times New Roman" w:cs="Times New Roman"/>
          <w:color w:val="000000" w:themeColor="text1"/>
          <w:lang w:val="en-US"/>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w:t>
      </w:r>
      <w:r w:rsidR="00E250BC">
        <w:rPr>
          <w:rFonts w:ascii="Times New Roman" w:hAnsi="Times New Roman" w:cs="Times New Roman"/>
          <w:color w:val="000000" w:themeColor="text1"/>
          <w:lang w:val="en-US"/>
        </w:rPr>
        <w:t xml:space="preserve">. </w:t>
      </w:r>
      <w:r w:rsidR="00E250BC" w:rsidRPr="00F87CC1">
        <w:rPr>
          <w:rFonts w:ascii="Times New Roman" w:hAnsi="Times New Roman" w:cs="Times New Roman"/>
          <w:color w:val="000000" w:themeColor="text1"/>
        </w:rPr>
        <w:t xml:space="preserve">Semakin besar </w:t>
      </w:r>
      <w:r w:rsidR="00E250BC" w:rsidRPr="00CF7CEC">
        <w:rPr>
          <w:rFonts w:ascii="Times New Roman" w:hAnsi="Times New Roman" w:cs="Times New Roman"/>
          <w:i/>
          <w:color w:val="000000" w:themeColor="text1"/>
        </w:rPr>
        <w:t>Debt to Equity Ratio</w:t>
      </w:r>
      <w:r w:rsidR="00E250BC" w:rsidRPr="00F87CC1">
        <w:rPr>
          <w:rFonts w:ascii="Times New Roman" w:hAnsi="Times New Roman" w:cs="Times New Roman"/>
          <w:color w:val="000000" w:themeColor="text1"/>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00E250BC">
        <w:rPr>
          <w:rFonts w:ascii="Times New Roman" w:hAnsi="Times New Roman" w:cs="Times New Roman"/>
          <w:color w:val="000000" w:themeColor="text1"/>
          <w:lang w:val="en-US"/>
        </w:rPr>
        <w:t>.</w:t>
      </w:r>
    </w:p>
    <w:p w:rsidR="00A30EA1" w:rsidRPr="00310809" w:rsidRDefault="00E250BC" w:rsidP="00310809">
      <w:pPr>
        <w:pStyle w:val="NoSpacing"/>
        <w:spacing w:line="480" w:lineRule="auto"/>
        <w:ind w:firstLine="72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w:t>
      </w:r>
      <w:r>
        <w:rPr>
          <w:rFonts w:ascii="Times New Roman" w:hAnsi="Times New Roman" w:cs="Times New Roman"/>
          <w:color w:val="000000" w:themeColor="text1"/>
          <w:lang w:val="en-US"/>
        </w:rPr>
        <w:t xml:space="preserve">mempengaruhi minat investor sehingga </w:t>
      </w:r>
      <w:r w:rsidRPr="00F87CC1">
        <w:rPr>
          <w:rFonts w:ascii="Times New Roman" w:hAnsi="Times New Roman" w:cs="Times New Roman"/>
          <w:color w:val="000000" w:themeColor="text1"/>
        </w:rPr>
        <w:t>berpengaruh terhadap saham perusahaan</w:t>
      </w:r>
      <w:r w:rsidR="002E7E9C">
        <w:rPr>
          <w:rFonts w:ascii="Times New Roman" w:hAnsi="Times New Roman" w:cs="Times New Roman"/>
          <w:color w:val="000000" w:themeColor="text1"/>
          <w:lang w:val="en-US"/>
        </w:rPr>
        <w:t>.</w:t>
      </w:r>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ANALISIS PENGARUH </w:t>
      </w:r>
      <w:r w:rsidR="00BA62C4" w:rsidRPr="00D4289E">
        <w:rPr>
          <w:rFonts w:ascii="Times New Roman" w:hAnsi="Times New Roman" w:cs="Times New Roman"/>
          <w:b/>
          <w:i/>
          <w:sz w:val="24"/>
          <w:szCs w:val="24"/>
        </w:rPr>
        <w:t>DEBT TO EQUITY RATIO</w:t>
      </w:r>
      <w:r w:rsidR="00DD4C93">
        <w:rPr>
          <w:rFonts w:ascii="Times New Roman" w:hAnsi="Times New Roman" w:cs="Times New Roman"/>
          <w:b/>
          <w:sz w:val="24"/>
          <w:szCs w:val="24"/>
        </w:rPr>
        <w:t xml:space="preserve"> DAN</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E14E3">
        <w:rPr>
          <w:rFonts w:ascii="Times New Roman" w:hAnsi="Times New Roman" w:cs="Times New Roman"/>
          <w:b/>
          <w:sz w:val="24"/>
          <w:szCs w:val="24"/>
        </w:rPr>
        <w:t xml:space="preserve"> </w:t>
      </w:r>
      <w:r w:rsidR="00BA62C4" w:rsidRPr="00D4289E">
        <w:rPr>
          <w:rFonts w:ascii="Times New Roman" w:hAnsi="Times New Roman" w:cs="Times New Roman"/>
          <w:b/>
          <w:sz w:val="24"/>
          <w:szCs w:val="24"/>
        </w:rPr>
        <w:t>TERHADAP HARGA SAHAM PERUSAHAAN SEKTOR INDUSTRI BARANG KONSUMSI SUBSEKTOR KOSMETIK DAN KEPERLUAN RUMAH TANGGA YANG TERDAFTAR DI BURSA EFEK INDONESIA</w:t>
      </w:r>
      <w:r w:rsidR="00BA62C4" w:rsidRPr="00D4289E">
        <w:rPr>
          <w:rFonts w:ascii="Times New Roman" w:hAnsi="Times New Roman" w:cs="Times New Roman"/>
          <w:b/>
          <w:sz w:val="24"/>
          <w:szCs w:val="24"/>
          <w:lang w:val="en-US"/>
        </w:rPr>
        <w:t xml:space="preserve"> PERIODE 2014-2018”</w:t>
      </w:r>
    </w:p>
    <w:p w:rsidR="00082297" w:rsidRPr="00D4289E" w:rsidRDefault="00082297" w:rsidP="00082297">
      <w:pPr>
        <w:pStyle w:val="NoSpacing"/>
        <w:spacing w:line="480" w:lineRule="auto"/>
        <w:ind w:firstLine="540"/>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D4289E" w:rsidRDefault="00CE234F" w:rsidP="005A6995">
      <w:pPr>
        <w:pStyle w:val="NoSpacing"/>
        <w:spacing w:line="480" w:lineRule="auto"/>
        <w:ind w:left="18" w:firstLine="702"/>
        <w:jc w:val="both"/>
        <w:rPr>
          <w:rFonts w:ascii="Times New Roman" w:hAnsi="Times New Roman" w:cs="Times New Roman"/>
          <w:sz w:val="24"/>
          <w:szCs w:val="24"/>
        </w:rPr>
      </w:pPr>
      <w:r w:rsidRPr="00D4289E">
        <w:rPr>
          <w:rFonts w:ascii="Times New Roman" w:hAnsi="Times New Roman" w:cs="Times New Roman"/>
          <w:sz w:val="24"/>
          <w:szCs w:val="24"/>
        </w:rPr>
        <w:t xml:space="preserve">Peneliti memandang perlu untuk membuat pembatasan masalah </w:t>
      </w:r>
      <w:r w:rsidR="00C039ED" w:rsidRPr="00D4289E">
        <w:rPr>
          <w:rFonts w:ascii="Times New Roman" w:hAnsi="Times New Roman" w:cs="Times New Roman"/>
          <w:sz w:val="24"/>
          <w:szCs w:val="24"/>
        </w:rPr>
        <w:t xml:space="preserve">agar </w:t>
      </w:r>
      <w:r w:rsidR="00B958D5" w:rsidRPr="00D4289E">
        <w:rPr>
          <w:rFonts w:ascii="Times New Roman" w:hAnsi="Times New Roman" w:cs="Times New Roman"/>
          <w:sz w:val="24"/>
          <w:szCs w:val="24"/>
        </w:rPr>
        <w:t xml:space="preserve">penelitian </w:t>
      </w:r>
      <w:r w:rsidR="00E14E6D" w:rsidRPr="00D4289E">
        <w:rPr>
          <w:rFonts w:ascii="Times New Roman" w:hAnsi="Times New Roman" w:cs="Times New Roman"/>
          <w:sz w:val="24"/>
          <w:szCs w:val="24"/>
        </w:rPr>
        <w:t>lebih fokus</w:t>
      </w:r>
      <w:r w:rsidR="002154B1" w:rsidRPr="00D4289E">
        <w:rPr>
          <w:rFonts w:ascii="Times New Roman" w:hAnsi="Times New Roman" w:cs="Times New Roman"/>
          <w:sz w:val="24"/>
          <w:szCs w:val="24"/>
        </w:rPr>
        <w:t xml:space="preserve"> dan tidak terlampau melebar</w:t>
      </w:r>
      <w:r w:rsidR="00E14E6D" w:rsidRPr="00D4289E">
        <w:rPr>
          <w:rFonts w:ascii="Times New Roman" w:hAnsi="Times New Roman" w:cs="Times New Roman"/>
          <w:sz w:val="24"/>
          <w:szCs w:val="24"/>
        </w:rPr>
        <w:t xml:space="preserve">. Peneliti hanya membatasi masalah pada </w:t>
      </w:r>
      <w:r w:rsidR="00224CC3" w:rsidRPr="00D4289E">
        <w:rPr>
          <w:rFonts w:ascii="Times New Roman" w:hAnsi="Times New Roman" w:cs="Times New Roman"/>
          <w:sz w:val="24"/>
          <w:szCs w:val="24"/>
        </w:rPr>
        <w:t xml:space="preserve">pengaruh </w:t>
      </w:r>
      <w:r w:rsidR="008A5EFC" w:rsidRPr="00D4289E">
        <w:rPr>
          <w:rFonts w:ascii="Times New Roman" w:hAnsi="Times New Roman" w:cs="Times New Roman"/>
          <w:i/>
          <w:sz w:val="24"/>
          <w:szCs w:val="24"/>
        </w:rPr>
        <w:t>Debt to Equity Ratio</w:t>
      </w:r>
      <w:r w:rsidR="00355860">
        <w:rPr>
          <w:rFonts w:ascii="Times New Roman" w:hAnsi="Times New Roman" w:cs="Times New Roman"/>
          <w:sz w:val="24"/>
          <w:szCs w:val="24"/>
        </w:rPr>
        <w:t xml:space="preserve"> dan</w:t>
      </w:r>
      <w:r w:rsidR="008A5EFC" w:rsidRPr="00D4289E">
        <w:rPr>
          <w:rFonts w:ascii="Times New Roman" w:hAnsi="Times New Roman" w:cs="Times New Roman"/>
          <w:sz w:val="24"/>
          <w:szCs w:val="24"/>
        </w:rPr>
        <w:t xml:space="preserve"> </w:t>
      </w:r>
      <w:r w:rsidR="00224CC3"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003865AC" w:rsidRPr="00D4289E">
        <w:rPr>
          <w:rFonts w:ascii="Times New Roman" w:hAnsi="Times New Roman" w:cs="Times New Roman"/>
          <w:sz w:val="24"/>
          <w:szCs w:val="24"/>
        </w:rPr>
        <w:t xml:space="preserve"> terhadap harga saham</w:t>
      </w:r>
      <w:r w:rsidR="00C039ED" w:rsidRPr="00D4289E">
        <w:rPr>
          <w:rFonts w:ascii="Times New Roman" w:hAnsi="Times New Roman" w:cs="Times New Roman"/>
          <w:sz w:val="24"/>
          <w:szCs w:val="24"/>
        </w:rPr>
        <w:t xml:space="preserve"> </w:t>
      </w:r>
      <w:r w:rsidR="00E14E6D" w:rsidRPr="00D4289E">
        <w:rPr>
          <w:rFonts w:ascii="Times New Roman" w:hAnsi="Times New Roman" w:cs="Times New Roman"/>
          <w:sz w:val="24"/>
          <w:szCs w:val="24"/>
        </w:rPr>
        <w:t>pada perusahaan sektor industri barang konsumsi subsektor kosmetik dan keperluan rumah</w:t>
      </w:r>
      <w:r w:rsidR="00FB24B4" w:rsidRPr="00D4289E">
        <w:rPr>
          <w:rFonts w:ascii="Times New Roman" w:hAnsi="Times New Roman" w:cs="Times New Roman"/>
          <w:sz w:val="24"/>
          <w:szCs w:val="24"/>
        </w:rPr>
        <w:t xml:space="preserve"> tangga</w:t>
      </w:r>
      <w:r w:rsidR="00E14E6D" w:rsidRPr="00D4289E">
        <w:rPr>
          <w:rFonts w:ascii="Times New Roman" w:hAnsi="Times New Roman" w:cs="Times New Roman"/>
          <w:sz w:val="24"/>
          <w:szCs w:val="24"/>
        </w:rPr>
        <w:t xml:space="preserve"> </w:t>
      </w:r>
      <w:r w:rsidR="002154B1" w:rsidRPr="00D4289E">
        <w:rPr>
          <w:rFonts w:ascii="Times New Roman" w:hAnsi="Times New Roman" w:cs="Times New Roman"/>
          <w:sz w:val="24"/>
          <w:szCs w:val="24"/>
        </w:rPr>
        <w:t>yang terdaftar di Bursa Efek Indonesia periode</w:t>
      </w:r>
      <w:r w:rsidR="0072555D" w:rsidRPr="00D4289E">
        <w:rPr>
          <w:rFonts w:ascii="Times New Roman" w:hAnsi="Times New Roman" w:cs="Times New Roman"/>
          <w:sz w:val="24"/>
          <w:szCs w:val="24"/>
        </w:rPr>
        <w:t xml:space="preserve"> tahu</w:t>
      </w:r>
      <w:r w:rsidR="002154B1" w:rsidRPr="00D4289E">
        <w:rPr>
          <w:rFonts w:ascii="Times New Roman" w:hAnsi="Times New Roman" w:cs="Times New Roman"/>
          <w:sz w:val="24"/>
          <w:szCs w:val="24"/>
        </w:rPr>
        <w:t>n 2014 sampai dengan 2018</w:t>
      </w:r>
      <w:r w:rsidR="0072555D" w:rsidRPr="00D4289E">
        <w:rPr>
          <w:rFonts w:ascii="Times New Roman" w:hAnsi="Times New Roman" w:cs="Times New Roman"/>
          <w:sz w:val="24"/>
          <w:szCs w:val="24"/>
        </w:rPr>
        <w:t>,</w:t>
      </w:r>
      <w:r w:rsidR="002154B1" w:rsidRPr="00D4289E">
        <w:rPr>
          <w:rFonts w:ascii="Times New Roman" w:hAnsi="Times New Roman" w:cs="Times New Roman"/>
          <w:sz w:val="24"/>
          <w:szCs w:val="24"/>
        </w:rPr>
        <w:t xml:space="preserve"> yang</w:t>
      </w:r>
      <w:r w:rsidR="0072555D" w:rsidRPr="00D4289E">
        <w:rPr>
          <w:rFonts w:ascii="Times New Roman" w:hAnsi="Times New Roman" w:cs="Times New Roman"/>
          <w:sz w:val="24"/>
          <w:szCs w:val="24"/>
        </w:rPr>
        <w:t xml:space="preserve"> memiliki laporan keuangan dan dipublikasikan periode tahun 2014 sampai dengan 2018, serta menghasilkan laba periode tahun 2014 sampai dengan 2018.</w:t>
      </w:r>
    </w:p>
    <w:p w:rsidR="007A74F6" w:rsidRPr="00D4289E" w:rsidRDefault="007A74F6"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595068" w:rsidRPr="00D4289E" w:rsidRDefault="00595068"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Berdasarkan latar belakang</w:t>
      </w:r>
      <w:r w:rsidR="00B11406" w:rsidRPr="00D4289E">
        <w:rPr>
          <w:rFonts w:ascii="Times New Roman" w:hAnsi="Times New Roman" w:cs="Times New Roman"/>
          <w:sz w:val="24"/>
          <w:szCs w:val="24"/>
        </w:rPr>
        <w:t xml:space="preserve"> dan pembatasan masalah</w:t>
      </w:r>
      <w:r w:rsidRPr="00D4289E">
        <w:rPr>
          <w:rFonts w:ascii="Times New Roman" w:hAnsi="Times New Roman" w:cs="Times New Roman"/>
          <w:sz w:val="24"/>
          <w:szCs w:val="24"/>
        </w:rPr>
        <w:t xml:space="preserve"> yang telah diuraikan di atas, maka hasil penelitian ini akan menjawab permasalahan sebagai berikut:</w:t>
      </w:r>
    </w:p>
    <w:p w:rsidR="00595068"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8500CE">
        <w:rPr>
          <w:rFonts w:ascii="Times New Roman" w:hAnsi="Times New Roman" w:cs="Times New Roman"/>
          <w:i/>
          <w:sz w:val="24"/>
          <w:szCs w:val="24"/>
        </w:rPr>
        <w:t xml:space="preserve">Debt to Equity Ratio </w:t>
      </w:r>
      <w:r w:rsidR="008500CE" w:rsidRPr="008500CE">
        <w:rPr>
          <w:rFonts w:ascii="Times New Roman" w:hAnsi="Times New Roman" w:cs="Times New Roman"/>
          <w:sz w:val="24"/>
          <w:szCs w:val="24"/>
        </w:rPr>
        <w:t>dan</w:t>
      </w:r>
      <w:r w:rsidR="00C86F37" w:rsidRPr="00D4289E">
        <w:rPr>
          <w:rFonts w:ascii="Times New Roman" w:hAnsi="Times New Roman" w:cs="Times New Roman"/>
          <w:i/>
          <w:sz w:val="24"/>
          <w:szCs w:val="24"/>
        </w:rPr>
        <w:t xml:space="preserve"> </w:t>
      </w:r>
      <w:r w:rsidR="002474FA" w:rsidRPr="00D4289E">
        <w:rPr>
          <w:rFonts w:ascii="Times New Roman" w:hAnsi="Times New Roman" w:cs="Times New Roman"/>
          <w:i/>
          <w:sz w:val="24"/>
          <w:szCs w:val="24"/>
        </w:rPr>
        <w:t>Return on Asset</w:t>
      </w:r>
      <w:r w:rsidRPr="00D4289E">
        <w:rPr>
          <w:rFonts w:ascii="Times New Roman" w:hAnsi="Times New Roman" w:cs="Times New Roman"/>
          <w:sz w:val="24"/>
          <w:szCs w:val="24"/>
        </w:rPr>
        <w:t xml:space="preserve"> memberikan pengaruh yang signifikan secara simultan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7E2D01"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8500CE">
        <w:rPr>
          <w:rFonts w:ascii="Times New Roman" w:hAnsi="Times New Roman" w:cs="Times New Roman"/>
          <w:i/>
          <w:sz w:val="24"/>
          <w:szCs w:val="24"/>
        </w:rPr>
        <w:t>Debt to Equity Ratio</w:t>
      </w:r>
      <w:r w:rsidR="008500CE" w:rsidRPr="008500CE">
        <w:rPr>
          <w:rFonts w:ascii="Times New Roman" w:hAnsi="Times New Roman" w:cs="Times New Roman"/>
          <w:sz w:val="24"/>
          <w:szCs w:val="24"/>
        </w:rPr>
        <w:t xml:space="preserve"> dan</w:t>
      </w:r>
      <w:r w:rsidR="00C86F37" w:rsidRPr="008500CE">
        <w:rPr>
          <w:rFonts w:ascii="Times New Roman" w:hAnsi="Times New Roman" w:cs="Times New Roman"/>
          <w:sz w:val="24"/>
          <w:szCs w:val="24"/>
        </w:rPr>
        <w:t xml:space="preserve"> </w:t>
      </w:r>
      <w:r w:rsidR="002474FA" w:rsidRPr="00D4289E">
        <w:rPr>
          <w:rFonts w:ascii="Times New Roman" w:hAnsi="Times New Roman" w:cs="Times New Roman"/>
          <w:i/>
          <w:sz w:val="24"/>
          <w:szCs w:val="24"/>
        </w:rPr>
        <w:t>Return on Assets</w:t>
      </w:r>
      <w:r w:rsidR="00C86F37" w:rsidRPr="00D4289E">
        <w:rPr>
          <w:rFonts w:ascii="Times New Roman" w:hAnsi="Times New Roman" w:cs="Times New Roman"/>
          <w:sz w:val="24"/>
          <w:szCs w:val="24"/>
        </w:rPr>
        <w:t xml:space="preserve"> </w:t>
      </w:r>
      <w:r w:rsidRPr="00D4289E">
        <w:rPr>
          <w:rFonts w:ascii="Times New Roman" w:hAnsi="Times New Roman" w:cs="Times New Roman"/>
          <w:sz w:val="24"/>
          <w:szCs w:val="24"/>
        </w:rPr>
        <w:t xml:space="preserve">memberikan pengaruh yang signifikan secara parsial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595068" w:rsidRPr="00D4289E" w:rsidRDefault="00595068"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211222">
      <w:pPr>
        <w:pStyle w:val="Heading2"/>
        <w:spacing w:line="480" w:lineRule="auto"/>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Tujuan </w:t>
      </w:r>
      <w:r w:rsidR="000C7908" w:rsidRPr="00D4289E">
        <w:rPr>
          <w:rFonts w:ascii="Times New Roman" w:hAnsi="Times New Roman" w:cs="Times New Roman"/>
          <w:b/>
          <w:color w:val="auto"/>
          <w:sz w:val="24"/>
          <w:szCs w:val="24"/>
        </w:rPr>
        <w:t>P</w:t>
      </w:r>
      <w:r w:rsidRPr="00D4289E">
        <w:rPr>
          <w:rFonts w:ascii="Times New Roman" w:hAnsi="Times New Roman" w:cs="Times New Roman"/>
          <w:b/>
          <w:color w:val="auto"/>
          <w:sz w:val="24"/>
          <w:szCs w:val="24"/>
        </w:rPr>
        <w:t>enelitian</w:t>
      </w:r>
    </w:p>
    <w:p w:rsidR="00717FB3" w:rsidRPr="00D4289E" w:rsidRDefault="0028292E"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Sesuai dengan rumusan masalah yang diajukan, maka p</w:t>
      </w:r>
      <w:r w:rsidR="00717FB3" w:rsidRPr="00D4289E">
        <w:rPr>
          <w:rFonts w:ascii="Times New Roman" w:hAnsi="Times New Roman" w:cs="Times New Roman"/>
          <w:sz w:val="24"/>
          <w:szCs w:val="24"/>
        </w:rPr>
        <w:t>enelitian ini dilakukan</w:t>
      </w:r>
      <w:r w:rsidR="00922355" w:rsidRPr="00D4289E">
        <w:rPr>
          <w:rFonts w:ascii="Times New Roman" w:hAnsi="Times New Roman" w:cs="Times New Roman"/>
          <w:sz w:val="24"/>
          <w:szCs w:val="24"/>
        </w:rPr>
        <w:t xml:space="preserve"> dengan tujuan</w:t>
      </w:r>
      <w:r w:rsidR="00717FB3" w:rsidRPr="00D4289E">
        <w:rPr>
          <w:rFonts w:ascii="Times New Roman" w:hAnsi="Times New Roman" w:cs="Times New Roman"/>
          <w:sz w:val="24"/>
          <w:szCs w:val="24"/>
        </w:rPr>
        <w:t xml:space="preserve"> untuk menjawab permasalahan sebagai berikut:</w:t>
      </w:r>
    </w:p>
    <w:p w:rsidR="00717FB3" w:rsidRPr="00D4289E" w:rsidRDefault="00717FB3" w:rsidP="005A6995">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signi</w:t>
      </w:r>
      <w:r w:rsidR="00FB0937" w:rsidRPr="00D4289E">
        <w:rPr>
          <w:rFonts w:ascii="Times New Roman" w:hAnsi="Times New Roman" w:cs="Times New Roman"/>
          <w:sz w:val="24"/>
          <w:szCs w:val="24"/>
        </w:rPr>
        <w:t xml:space="preserve">fikan secara simultan pengaruh </w:t>
      </w:r>
      <w:r w:rsidR="000B5FE8">
        <w:rPr>
          <w:rFonts w:ascii="Times New Roman" w:hAnsi="Times New Roman" w:cs="Times New Roman"/>
          <w:i/>
          <w:sz w:val="24"/>
          <w:szCs w:val="24"/>
        </w:rPr>
        <w:t xml:space="preserve">Debt to Equity Ratio </w:t>
      </w:r>
      <w:r w:rsidR="000B5FE8">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w:t>
      </w:r>
      <w:r w:rsidR="00B44412" w:rsidRPr="00D4289E">
        <w:rPr>
          <w:rFonts w:ascii="Times New Roman" w:hAnsi="Times New Roman" w:cs="Times New Roman"/>
          <w:i/>
          <w:sz w:val="24"/>
          <w:szCs w:val="24"/>
        </w:rPr>
        <w:t>Return on Assets</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2014-2018</w:t>
      </w:r>
      <w:r w:rsidR="00EB637D" w:rsidRPr="00D4289E">
        <w:rPr>
          <w:rFonts w:ascii="Times New Roman" w:hAnsi="Times New Roman" w:cs="Times New Roman"/>
          <w:sz w:val="24"/>
          <w:szCs w:val="24"/>
        </w:rPr>
        <w:t>.</w:t>
      </w:r>
    </w:p>
    <w:p w:rsidR="00717FB3" w:rsidRPr="00D4289E" w:rsidRDefault="00717FB3" w:rsidP="004E1AFC">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w:t>
      </w:r>
      <w:r w:rsidR="00F53904" w:rsidRPr="00D4289E">
        <w:rPr>
          <w:rFonts w:ascii="Times New Roman" w:hAnsi="Times New Roman" w:cs="Times New Roman"/>
          <w:sz w:val="24"/>
          <w:szCs w:val="24"/>
        </w:rPr>
        <w:t xml:space="preserve">ifikan secara parsial pengaruh </w:t>
      </w:r>
      <w:r w:rsidR="000B5FE8">
        <w:rPr>
          <w:rFonts w:ascii="Times New Roman" w:hAnsi="Times New Roman" w:cs="Times New Roman"/>
          <w:i/>
          <w:sz w:val="24"/>
          <w:szCs w:val="24"/>
        </w:rPr>
        <w:t xml:space="preserve">Debt to Equity Ratio </w:t>
      </w:r>
      <w:r w:rsidR="000B5FE8" w:rsidRPr="000B5FE8">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w:t>
      </w:r>
      <w:r w:rsidR="000B5FE8">
        <w:rPr>
          <w:rFonts w:ascii="Times New Roman" w:hAnsi="Times New Roman" w:cs="Times New Roman"/>
          <w:i/>
          <w:sz w:val="24"/>
          <w:szCs w:val="24"/>
        </w:rPr>
        <w:t xml:space="preserve">Return on Assets </w:t>
      </w:r>
      <w:bookmarkStart w:id="0" w:name="_GoBack"/>
      <w:bookmarkEnd w:id="0"/>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perusahaan sektor industri barang konsumsi subsektor kosmetik dan keperluan rumah tangga</w:t>
      </w:r>
      <w:r w:rsidRPr="00D4289E">
        <w:rPr>
          <w:rFonts w:ascii="Times New Roman" w:hAnsi="Times New Roman" w:cs="Times New Roman"/>
          <w:sz w:val="24"/>
          <w:szCs w:val="24"/>
        </w:rPr>
        <w:t xml:space="preserve"> yang terdaftar di Bursa Efek Indonesia untuk periode 2014-2018.</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Pr="00D4289E" w:rsidRDefault="005E50E9" w:rsidP="00D6088C">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AE4F08" w:rsidRPr="00D4289E" w:rsidRDefault="00AE4F08" w:rsidP="005A6995">
      <w:pPr>
        <w:pStyle w:val="NoSpacing"/>
        <w:spacing w:line="480" w:lineRule="auto"/>
        <w:ind w:left="540" w:hanging="522"/>
        <w:jc w:val="both"/>
        <w:rPr>
          <w:rFonts w:ascii="Times New Roman" w:hAnsi="Times New Roman" w:cs="Times New Roman"/>
          <w:sz w:val="24"/>
          <w:szCs w:val="24"/>
        </w:rPr>
      </w:pPr>
    </w:p>
    <w:sectPr w:rsidR="00AE4F08" w:rsidRPr="00D4289E" w:rsidSect="00205258">
      <w:footerReference w:type="default" r:id="rId7"/>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E5D" w:rsidRDefault="00E11E5D" w:rsidP="004B67EB">
      <w:pPr>
        <w:spacing w:after="0" w:line="240" w:lineRule="auto"/>
      </w:pPr>
      <w:r>
        <w:separator/>
      </w:r>
    </w:p>
  </w:endnote>
  <w:endnote w:type="continuationSeparator" w:id="0">
    <w:p w:rsidR="00E11E5D" w:rsidRDefault="00E11E5D"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CD4B19" w:rsidRPr="00CD4B19" w:rsidRDefault="00CD4B19">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E11E5D">
          <w:rPr>
            <w:rFonts w:ascii="Times New Roman" w:hAnsi="Times New Roman" w:cs="Times New Roman"/>
            <w:noProof/>
            <w:sz w:val="24"/>
            <w:szCs w:val="24"/>
          </w:rPr>
          <w:t>1</w:t>
        </w:r>
        <w:r w:rsidRPr="00CD4B19">
          <w:rPr>
            <w:rFonts w:ascii="Times New Roman" w:hAnsi="Times New Roman" w:cs="Times New Roman"/>
            <w:noProof/>
            <w:sz w:val="24"/>
            <w:szCs w:val="24"/>
          </w:rPr>
          <w:fldChar w:fldCharType="end"/>
        </w:r>
      </w:p>
    </w:sdtContent>
  </w:sdt>
  <w:p w:rsidR="00B45B04" w:rsidRPr="00B45B04" w:rsidRDefault="00B45B0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E5D" w:rsidRDefault="00E11E5D" w:rsidP="004B67EB">
      <w:pPr>
        <w:spacing w:after="0" w:line="240" w:lineRule="auto"/>
      </w:pPr>
      <w:r>
        <w:separator/>
      </w:r>
    </w:p>
  </w:footnote>
  <w:footnote w:type="continuationSeparator" w:id="0">
    <w:p w:rsidR="00E11E5D" w:rsidRDefault="00E11E5D" w:rsidP="004B6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5">
    <w:nsid w:val="755102E0"/>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7A6D"/>
    <w:rsid w:val="00020F5D"/>
    <w:rsid w:val="000219B6"/>
    <w:rsid w:val="0003584F"/>
    <w:rsid w:val="0003634F"/>
    <w:rsid w:val="00045045"/>
    <w:rsid w:val="00062BF1"/>
    <w:rsid w:val="00062F94"/>
    <w:rsid w:val="00064863"/>
    <w:rsid w:val="0007543C"/>
    <w:rsid w:val="00077805"/>
    <w:rsid w:val="00080A60"/>
    <w:rsid w:val="00080C1C"/>
    <w:rsid w:val="00082297"/>
    <w:rsid w:val="000847E8"/>
    <w:rsid w:val="00096B9B"/>
    <w:rsid w:val="000B5FE8"/>
    <w:rsid w:val="000C0D19"/>
    <w:rsid w:val="000C7908"/>
    <w:rsid w:val="00100E8A"/>
    <w:rsid w:val="00101F58"/>
    <w:rsid w:val="00104643"/>
    <w:rsid w:val="001046C2"/>
    <w:rsid w:val="00125CEF"/>
    <w:rsid w:val="00143144"/>
    <w:rsid w:val="001532A7"/>
    <w:rsid w:val="00154C24"/>
    <w:rsid w:val="001551A6"/>
    <w:rsid w:val="00164096"/>
    <w:rsid w:val="001806DA"/>
    <w:rsid w:val="00182BA8"/>
    <w:rsid w:val="001865F4"/>
    <w:rsid w:val="00197DC4"/>
    <w:rsid w:val="001B2D4E"/>
    <w:rsid w:val="001C6BDF"/>
    <w:rsid w:val="001C7B1D"/>
    <w:rsid w:val="001D6070"/>
    <w:rsid w:val="001E3F2B"/>
    <w:rsid w:val="001E650A"/>
    <w:rsid w:val="001F5D4E"/>
    <w:rsid w:val="00205258"/>
    <w:rsid w:val="00211222"/>
    <w:rsid w:val="002154B1"/>
    <w:rsid w:val="002171E9"/>
    <w:rsid w:val="00224CC3"/>
    <w:rsid w:val="00225F9B"/>
    <w:rsid w:val="0023374E"/>
    <w:rsid w:val="00236DA8"/>
    <w:rsid w:val="002474FA"/>
    <w:rsid w:val="00255460"/>
    <w:rsid w:val="00264DC3"/>
    <w:rsid w:val="00266819"/>
    <w:rsid w:val="0028292E"/>
    <w:rsid w:val="00286A04"/>
    <w:rsid w:val="002923BB"/>
    <w:rsid w:val="00295226"/>
    <w:rsid w:val="00296B67"/>
    <w:rsid w:val="002A5D66"/>
    <w:rsid w:val="002A7A6E"/>
    <w:rsid w:val="002B0D2C"/>
    <w:rsid w:val="002B2611"/>
    <w:rsid w:val="002E5BC2"/>
    <w:rsid w:val="002E7E9C"/>
    <w:rsid w:val="00310809"/>
    <w:rsid w:val="00312AD2"/>
    <w:rsid w:val="00317921"/>
    <w:rsid w:val="00323190"/>
    <w:rsid w:val="00332AD9"/>
    <w:rsid w:val="00355860"/>
    <w:rsid w:val="003654F2"/>
    <w:rsid w:val="00371FF9"/>
    <w:rsid w:val="003865AC"/>
    <w:rsid w:val="00395EC6"/>
    <w:rsid w:val="003B4F77"/>
    <w:rsid w:val="003B6DE0"/>
    <w:rsid w:val="003B7311"/>
    <w:rsid w:val="003E244D"/>
    <w:rsid w:val="004024D3"/>
    <w:rsid w:val="0040685B"/>
    <w:rsid w:val="00437227"/>
    <w:rsid w:val="00446FD3"/>
    <w:rsid w:val="00471F06"/>
    <w:rsid w:val="0048066C"/>
    <w:rsid w:val="00487495"/>
    <w:rsid w:val="0049350A"/>
    <w:rsid w:val="004B67EB"/>
    <w:rsid w:val="004C2D5C"/>
    <w:rsid w:val="004C2FC6"/>
    <w:rsid w:val="004C4F0B"/>
    <w:rsid w:val="004D64E7"/>
    <w:rsid w:val="004E1AFC"/>
    <w:rsid w:val="00501F94"/>
    <w:rsid w:val="00503D4D"/>
    <w:rsid w:val="00510DFA"/>
    <w:rsid w:val="00511BF6"/>
    <w:rsid w:val="00532D76"/>
    <w:rsid w:val="00541E76"/>
    <w:rsid w:val="005522E4"/>
    <w:rsid w:val="0055722A"/>
    <w:rsid w:val="0056538B"/>
    <w:rsid w:val="00571421"/>
    <w:rsid w:val="00574782"/>
    <w:rsid w:val="00586641"/>
    <w:rsid w:val="00595068"/>
    <w:rsid w:val="005A2582"/>
    <w:rsid w:val="005A6995"/>
    <w:rsid w:val="005A7CA4"/>
    <w:rsid w:val="005C4C29"/>
    <w:rsid w:val="005E409B"/>
    <w:rsid w:val="005E50E9"/>
    <w:rsid w:val="005E5570"/>
    <w:rsid w:val="005E66C7"/>
    <w:rsid w:val="005F0D1F"/>
    <w:rsid w:val="00630414"/>
    <w:rsid w:val="006523B9"/>
    <w:rsid w:val="00656113"/>
    <w:rsid w:val="006A448B"/>
    <w:rsid w:val="006B20F4"/>
    <w:rsid w:val="006B5C5F"/>
    <w:rsid w:val="006E3157"/>
    <w:rsid w:val="006E4FC0"/>
    <w:rsid w:val="006F0A0E"/>
    <w:rsid w:val="006F23C0"/>
    <w:rsid w:val="007005E9"/>
    <w:rsid w:val="007115C3"/>
    <w:rsid w:val="00717FB3"/>
    <w:rsid w:val="00724ADE"/>
    <w:rsid w:val="0072555D"/>
    <w:rsid w:val="00740468"/>
    <w:rsid w:val="00747380"/>
    <w:rsid w:val="00765D4B"/>
    <w:rsid w:val="007708BF"/>
    <w:rsid w:val="00777077"/>
    <w:rsid w:val="00782E0F"/>
    <w:rsid w:val="00792E4A"/>
    <w:rsid w:val="00795407"/>
    <w:rsid w:val="007A31B4"/>
    <w:rsid w:val="007A74F6"/>
    <w:rsid w:val="007D1097"/>
    <w:rsid w:val="007D1978"/>
    <w:rsid w:val="007D4F0D"/>
    <w:rsid w:val="007D56E1"/>
    <w:rsid w:val="007E2D01"/>
    <w:rsid w:val="007F34AE"/>
    <w:rsid w:val="007F3BAA"/>
    <w:rsid w:val="007F4C0F"/>
    <w:rsid w:val="00815F8B"/>
    <w:rsid w:val="00824DCC"/>
    <w:rsid w:val="0084065F"/>
    <w:rsid w:val="00841701"/>
    <w:rsid w:val="00842B30"/>
    <w:rsid w:val="008500CE"/>
    <w:rsid w:val="00856EBA"/>
    <w:rsid w:val="008614D9"/>
    <w:rsid w:val="0087182D"/>
    <w:rsid w:val="00873BDD"/>
    <w:rsid w:val="00875FC5"/>
    <w:rsid w:val="00876752"/>
    <w:rsid w:val="008943D0"/>
    <w:rsid w:val="008A1DDF"/>
    <w:rsid w:val="008A5EFC"/>
    <w:rsid w:val="008B3324"/>
    <w:rsid w:val="008C29DE"/>
    <w:rsid w:val="008C4E6B"/>
    <w:rsid w:val="008D1302"/>
    <w:rsid w:val="008D75A8"/>
    <w:rsid w:val="008D7860"/>
    <w:rsid w:val="008E055A"/>
    <w:rsid w:val="008E25C5"/>
    <w:rsid w:val="008F5BF2"/>
    <w:rsid w:val="00910AD9"/>
    <w:rsid w:val="00914864"/>
    <w:rsid w:val="00922355"/>
    <w:rsid w:val="00931CAE"/>
    <w:rsid w:val="00940182"/>
    <w:rsid w:val="00945424"/>
    <w:rsid w:val="009631DF"/>
    <w:rsid w:val="00971396"/>
    <w:rsid w:val="009817C6"/>
    <w:rsid w:val="0099763F"/>
    <w:rsid w:val="009A02AF"/>
    <w:rsid w:val="009A299F"/>
    <w:rsid w:val="009A3EFE"/>
    <w:rsid w:val="009B080D"/>
    <w:rsid w:val="009B6934"/>
    <w:rsid w:val="009D0240"/>
    <w:rsid w:val="009D39C9"/>
    <w:rsid w:val="009E0DE8"/>
    <w:rsid w:val="009F6F47"/>
    <w:rsid w:val="00A11C79"/>
    <w:rsid w:val="00A15EDE"/>
    <w:rsid w:val="00A17A4F"/>
    <w:rsid w:val="00A2177A"/>
    <w:rsid w:val="00A30EA1"/>
    <w:rsid w:val="00A5580A"/>
    <w:rsid w:val="00A61F0E"/>
    <w:rsid w:val="00A7423F"/>
    <w:rsid w:val="00A7467E"/>
    <w:rsid w:val="00A772B1"/>
    <w:rsid w:val="00A77396"/>
    <w:rsid w:val="00AA49B2"/>
    <w:rsid w:val="00AB1509"/>
    <w:rsid w:val="00AB1C1E"/>
    <w:rsid w:val="00AB7B40"/>
    <w:rsid w:val="00AB7DD8"/>
    <w:rsid w:val="00AD0710"/>
    <w:rsid w:val="00AD76A7"/>
    <w:rsid w:val="00AE4F08"/>
    <w:rsid w:val="00B00CE1"/>
    <w:rsid w:val="00B10459"/>
    <w:rsid w:val="00B11406"/>
    <w:rsid w:val="00B13FFF"/>
    <w:rsid w:val="00B24AC4"/>
    <w:rsid w:val="00B25FDC"/>
    <w:rsid w:val="00B30B60"/>
    <w:rsid w:val="00B4232A"/>
    <w:rsid w:val="00B4330D"/>
    <w:rsid w:val="00B43FB9"/>
    <w:rsid w:val="00B44412"/>
    <w:rsid w:val="00B44677"/>
    <w:rsid w:val="00B45B04"/>
    <w:rsid w:val="00B474D6"/>
    <w:rsid w:val="00B647D8"/>
    <w:rsid w:val="00B73C70"/>
    <w:rsid w:val="00B82D78"/>
    <w:rsid w:val="00B958D5"/>
    <w:rsid w:val="00BA01C9"/>
    <w:rsid w:val="00BA62C4"/>
    <w:rsid w:val="00BB7EA5"/>
    <w:rsid w:val="00BD79EE"/>
    <w:rsid w:val="00BD7EBF"/>
    <w:rsid w:val="00BE0CF6"/>
    <w:rsid w:val="00BE14E3"/>
    <w:rsid w:val="00BE1A5F"/>
    <w:rsid w:val="00C039ED"/>
    <w:rsid w:val="00C04FEA"/>
    <w:rsid w:val="00C05271"/>
    <w:rsid w:val="00C239A1"/>
    <w:rsid w:val="00C23F8F"/>
    <w:rsid w:val="00C60322"/>
    <w:rsid w:val="00C63908"/>
    <w:rsid w:val="00C64669"/>
    <w:rsid w:val="00C7155F"/>
    <w:rsid w:val="00C86F37"/>
    <w:rsid w:val="00C93902"/>
    <w:rsid w:val="00CB609F"/>
    <w:rsid w:val="00CD4B19"/>
    <w:rsid w:val="00CE234F"/>
    <w:rsid w:val="00CE7F68"/>
    <w:rsid w:val="00CF0A92"/>
    <w:rsid w:val="00D313CD"/>
    <w:rsid w:val="00D4289E"/>
    <w:rsid w:val="00D435C2"/>
    <w:rsid w:val="00D53B82"/>
    <w:rsid w:val="00D6088C"/>
    <w:rsid w:val="00D63B08"/>
    <w:rsid w:val="00D66055"/>
    <w:rsid w:val="00D772B7"/>
    <w:rsid w:val="00D84D4A"/>
    <w:rsid w:val="00DB0A26"/>
    <w:rsid w:val="00DD49F8"/>
    <w:rsid w:val="00DD4C93"/>
    <w:rsid w:val="00E039AC"/>
    <w:rsid w:val="00E04DED"/>
    <w:rsid w:val="00E10256"/>
    <w:rsid w:val="00E11E5D"/>
    <w:rsid w:val="00E14E6D"/>
    <w:rsid w:val="00E250BC"/>
    <w:rsid w:val="00E25220"/>
    <w:rsid w:val="00E25724"/>
    <w:rsid w:val="00E268C8"/>
    <w:rsid w:val="00E34170"/>
    <w:rsid w:val="00E344EA"/>
    <w:rsid w:val="00E522EA"/>
    <w:rsid w:val="00E65289"/>
    <w:rsid w:val="00E7000D"/>
    <w:rsid w:val="00E724B9"/>
    <w:rsid w:val="00E73359"/>
    <w:rsid w:val="00E81BE8"/>
    <w:rsid w:val="00E83E41"/>
    <w:rsid w:val="00E86E3A"/>
    <w:rsid w:val="00E87D0C"/>
    <w:rsid w:val="00EB2B8D"/>
    <w:rsid w:val="00EB32A9"/>
    <w:rsid w:val="00EB637D"/>
    <w:rsid w:val="00EB6B50"/>
    <w:rsid w:val="00EC3586"/>
    <w:rsid w:val="00EC3FA3"/>
    <w:rsid w:val="00EC41AE"/>
    <w:rsid w:val="00EC57B3"/>
    <w:rsid w:val="00EC6BE2"/>
    <w:rsid w:val="00ED0579"/>
    <w:rsid w:val="00EE2D38"/>
    <w:rsid w:val="00EF0712"/>
    <w:rsid w:val="00EF28D1"/>
    <w:rsid w:val="00F017E4"/>
    <w:rsid w:val="00F02380"/>
    <w:rsid w:val="00F027AB"/>
    <w:rsid w:val="00F028CA"/>
    <w:rsid w:val="00F058CC"/>
    <w:rsid w:val="00F10DC6"/>
    <w:rsid w:val="00F41623"/>
    <w:rsid w:val="00F53904"/>
    <w:rsid w:val="00F9389A"/>
    <w:rsid w:val="00FA18DC"/>
    <w:rsid w:val="00FA6CC8"/>
    <w:rsid w:val="00FB0937"/>
    <w:rsid w:val="00FB24B4"/>
    <w:rsid w:val="00FB7958"/>
    <w:rsid w:val="00FC47BD"/>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Pages>8</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291</cp:revision>
  <dcterms:created xsi:type="dcterms:W3CDTF">2019-07-02T05:42:00Z</dcterms:created>
  <dcterms:modified xsi:type="dcterms:W3CDTF">2020-04-06T04:18:00Z</dcterms:modified>
</cp:coreProperties>
</file>