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282E4D" w:rsidRDefault="00AE4F08" w:rsidP="00F504D3">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BAB I</w:t>
      </w:r>
      <w:r w:rsidR="0026550A" w:rsidRPr="00282E4D">
        <w:rPr>
          <w:rFonts w:ascii="Times New Roman" w:hAnsi="Times New Roman" w:cs="Times New Roman"/>
          <w:b/>
          <w:color w:val="000000" w:themeColor="text1"/>
          <w:sz w:val="24"/>
          <w:szCs w:val="24"/>
        </w:rPr>
        <w:t>I</w:t>
      </w:r>
      <w:r w:rsidRPr="00282E4D">
        <w:rPr>
          <w:rFonts w:ascii="Times New Roman" w:hAnsi="Times New Roman" w:cs="Times New Roman"/>
          <w:b/>
          <w:color w:val="000000" w:themeColor="text1"/>
          <w:sz w:val="24"/>
          <w:szCs w:val="24"/>
        </w:rPr>
        <w:t xml:space="preserve"> </w:t>
      </w:r>
    </w:p>
    <w:p w:rsidR="00080A60" w:rsidRPr="00282E4D" w:rsidRDefault="0026550A" w:rsidP="00F504D3">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080C1C" w:rsidRPr="00282E4D" w:rsidRDefault="00080C1C" w:rsidP="00F504D3">
      <w:pPr>
        <w:pStyle w:val="NoSpacing"/>
        <w:spacing w:line="480" w:lineRule="auto"/>
        <w:jc w:val="center"/>
        <w:rPr>
          <w:rFonts w:ascii="Times New Roman" w:hAnsi="Times New Roman" w:cs="Times New Roman"/>
          <w:b/>
          <w:color w:val="000000" w:themeColor="text1"/>
          <w:sz w:val="24"/>
          <w:szCs w:val="24"/>
        </w:rPr>
      </w:pPr>
    </w:p>
    <w:p w:rsidR="002A0A27" w:rsidRPr="00282E4D"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sz w:val="24"/>
          <w:szCs w:val="24"/>
        </w:rPr>
      </w:pPr>
    </w:p>
    <w:p w:rsidR="002A0A27" w:rsidRPr="00282E4D"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sz w:val="24"/>
          <w:szCs w:val="24"/>
        </w:rPr>
      </w:pPr>
    </w:p>
    <w:p w:rsidR="001724B1" w:rsidRPr="00282E4D"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1724B1" w:rsidRPr="00282E4D"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282E4D" w:rsidRDefault="0026550A" w:rsidP="00F504D3">
      <w:pPr>
        <w:pStyle w:val="Heading2"/>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DE7CA9" w:rsidRPr="00282E4D" w:rsidRDefault="00DE7CA9" w:rsidP="00DE7CA9">
      <w:pPr>
        <w:pStyle w:val="Heading3"/>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B27D00" w:rsidRPr="00282E4D" w:rsidRDefault="00B27D00"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0011590B"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B27D00" w:rsidRPr="00282E4D" w:rsidRDefault="00B27D00"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DE7CA9" w:rsidRPr="00282E4D" w:rsidRDefault="00DE7CA9" w:rsidP="00DE7CA9">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C7CB1" w:rsidRPr="00282E4D" w:rsidRDefault="00EC7CB1"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w:t>
      </w:r>
      <w:r w:rsidR="00F33BC0" w:rsidRPr="00282E4D">
        <w:rPr>
          <w:rFonts w:ascii="Times New Roman" w:hAnsi="Times New Roman" w:cs="Times New Roman"/>
          <w:color w:val="000000" w:themeColor="text1"/>
          <w:sz w:val="24"/>
          <w:szCs w:val="24"/>
        </w:rPr>
        <w:t>fesi yang berkaitan dengan efek</w:t>
      </w:r>
      <w:r w:rsidRPr="00282E4D">
        <w:rPr>
          <w:rFonts w:ascii="Times New Roman" w:hAnsi="Times New Roman" w:cs="Times New Roman"/>
          <w:color w:val="000000" w:themeColor="text1"/>
          <w:sz w:val="24"/>
          <w:szCs w:val="24"/>
        </w:rPr>
        <w:t>”</w:t>
      </w:r>
      <w:r w:rsidR="00F33BC0" w:rsidRPr="00282E4D">
        <w:rPr>
          <w:rFonts w:ascii="Times New Roman" w:hAnsi="Times New Roman" w:cs="Times New Roman"/>
          <w:color w:val="000000" w:themeColor="text1"/>
          <w:sz w:val="24"/>
          <w:szCs w:val="24"/>
          <w:lang w:val="en-US"/>
        </w:rPr>
        <w:t>.</w:t>
      </w:r>
    </w:p>
    <w:p w:rsidR="00F33BC0" w:rsidRPr="00282E4D" w:rsidRDefault="00F33BC0"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Kasmir (2012: 184), menyatakan pasar modal secara umum adalah suatu tempat bertemunya para penjual dan pembeli untuk melakukan transaksi daam rangka memperoleh modal.</w:t>
      </w:r>
      <w:r w:rsidR="008A0F18" w:rsidRPr="00282E4D">
        <w:rPr>
          <w:rFonts w:ascii="Times New Roman" w:hAnsi="Times New Roman" w:cs="Times New Roman"/>
          <w:color w:val="000000" w:themeColor="text1"/>
          <w:sz w:val="24"/>
          <w:szCs w:val="24"/>
          <w:lang w:val="en-US"/>
        </w:rPr>
        <w:t xml:space="preserve"> </w:t>
      </w:r>
    </w:p>
    <w:p w:rsidR="00DE7CA9" w:rsidRPr="00282E4D" w:rsidRDefault="00DE7CA9" w:rsidP="00DE7CA9">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8A0F18" w:rsidRPr="00282E4D" w:rsidRDefault="008A0F18"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w:t>
      </w:r>
      <w:r w:rsidRPr="00282E4D">
        <w:rPr>
          <w:rFonts w:ascii="Times New Roman" w:hAnsi="Times New Roman" w:cs="Times New Roman"/>
          <w:color w:val="000000" w:themeColor="text1"/>
          <w:sz w:val="24"/>
          <w:szCs w:val="24"/>
          <w:lang w:val="en-US"/>
        </w:rPr>
        <w:lastRenderedPageBreak/>
        <w:t>Porsi kepemilikan ditentukan oleh seberapa besar penyertaan yang ditanamkan di perusahaan tersebut.</w:t>
      </w:r>
    </w:p>
    <w:p w:rsidR="00523A6C" w:rsidRPr="00282E4D" w:rsidRDefault="00FA216F"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00567732"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008B744F"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w:t>
      </w:r>
      <w:r w:rsidR="00EE0BFD" w:rsidRPr="00282E4D">
        <w:rPr>
          <w:rFonts w:ascii="Times New Roman" w:hAnsi="Times New Roman" w:cs="Times New Roman"/>
          <w:color w:val="000000" w:themeColor="text1"/>
          <w:sz w:val="24"/>
          <w:szCs w:val="24"/>
        </w:rPr>
        <w:t>ta” jika investor membeli saham</w:t>
      </w:r>
      <w:r w:rsidRPr="00282E4D">
        <w:rPr>
          <w:rFonts w:ascii="Times New Roman" w:hAnsi="Times New Roman" w:cs="Times New Roman"/>
          <w:color w:val="000000" w:themeColor="text1"/>
          <w:sz w:val="24"/>
          <w:szCs w:val="24"/>
        </w:rPr>
        <w:t>”</w:t>
      </w:r>
      <w:r w:rsidR="00EE0BFD" w:rsidRPr="00282E4D">
        <w:rPr>
          <w:rFonts w:ascii="Times New Roman" w:hAnsi="Times New Roman" w:cs="Times New Roman"/>
          <w:color w:val="000000" w:themeColor="text1"/>
          <w:sz w:val="24"/>
          <w:szCs w:val="24"/>
          <w:lang w:val="en-US"/>
        </w:rPr>
        <w:t>.</w:t>
      </w:r>
    </w:p>
    <w:p w:rsidR="00FC1D52" w:rsidRPr="00282E4D" w:rsidRDefault="00FC1D52"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000E211F" w:rsidRPr="00282E4D">
        <w:rPr>
          <w:rFonts w:ascii="Times New Roman" w:hAnsi="Times New Roman" w:cs="Times New Roman"/>
          <w:color w:val="000000" w:themeColor="text1"/>
          <w:sz w:val="24"/>
          <w:szCs w:val="24"/>
          <w:lang w:val="en-US"/>
        </w:rPr>
        <w:t xml:space="preserve"> </w:t>
      </w:r>
      <w:r w:rsidR="000E211F" w:rsidRPr="00282E4D">
        <w:rPr>
          <w:rFonts w:ascii="Times New Roman" w:hAnsi="Times New Roman" w:cs="Times New Roman"/>
          <w:color w:val="000000" w:themeColor="text1"/>
          <w:sz w:val="24"/>
          <w:szCs w:val="24"/>
        </w:rPr>
        <w:t>(</w:t>
      </w:r>
      <w:r w:rsidR="000E211F" w:rsidRPr="00282E4D">
        <w:rPr>
          <w:rFonts w:ascii="Times New Roman" w:hAnsi="Times New Roman" w:cs="Times New Roman"/>
          <w:color w:val="000000" w:themeColor="text1"/>
          <w:sz w:val="24"/>
          <w:szCs w:val="24"/>
          <w:lang w:val="en-US"/>
        </w:rPr>
        <w:t xml:space="preserve">Husnan, </w:t>
      </w:r>
      <w:r w:rsidR="000E211F" w:rsidRPr="00282E4D">
        <w:rPr>
          <w:rFonts w:ascii="Times New Roman" w:hAnsi="Times New Roman" w:cs="Times New Roman"/>
          <w:color w:val="000000" w:themeColor="text1"/>
          <w:sz w:val="24"/>
          <w:szCs w:val="24"/>
        </w:rPr>
        <w:t>2009 : 284)</w:t>
      </w:r>
      <w:r w:rsidR="00F504D3" w:rsidRPr="00282E4D">
        <w:rPr>
          <w:rFonts w:ascii="Times New Roman" w:hAnsi="Times New Roman" w:cs="Times New Roman"/>
          <w:color w:val="000000" w:themeColor="text1"/>
          <w:sz w:val="24"/>
          <w:szCs w:val="24"/>
          <w:lang w:val="en-US"/>
        </w:rPr>
        <w:t>.</w:t>
      </w:r>
    </w:p>
    <w:p w:rsidR="00DE7CA9" w:rsidRPr="00282E4D" w:rsidRDefault="00DE7CA9" w:rsidP="00F4645E">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32372" w:rsidRPr="00282E4D" w:rsidRDefault="00E32372"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8A75AE" w:rsidRPr="00282E4D" w:rsidRDefault="008A75AE"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4135FB" w:rsidRPr="00282E4D" w:rsidRDefault="004135FB"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xml:space="preserve">)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w:t>
      </w:r>
      <w:r w:rsidR="003101B1" w:rsidRPr="00282E4D">
        <w:rPr>
          <w:rFonts w:ascii="Times New Roman" w:hAnsi="Times New Roman" w:cs="Times New Roman"/>
          <w:color w:val="000000" w:themeColor="text1"/>
          <w:sz w:val="24"/>
          <w:szCs w:val="24"/>
          <w:lang w:val="en-US"/>
        </w:rPr>
        <w:t>merupakan</w:t>
      </w:r>
      <w:r w:rsidRPr="00282E4D">
        <w:rPr>
          <w:rFonts w:ascii="Times New Roman" w:hAnsi="Times New Roman" w:cs="Times New Roman"/>
          <w:color w:val="000000" w:themeColor="text1"/>
          <w:sz w:val="24"/>
          <w:szCs w:val="24"/>
          <w:lang w:val="en-US"/>
        </w:rPr>
        <w:t xml:space="preserve"> catatan informasi keuangan suatu perusahaan pada suatu periode akuntansi yang dapat digunakan untuk menggambarkan kinerja perusahaan.</w:t>
      </w:r>
    </w:p>
    <w:p w:rsidR="004135FB" w:rsidRPr="00282E4D" w:rsidRDefault="004135FB"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Pernyataan Standar Akuntansi Keuangan No</w:t>
      </w:r>
      <w:r w:rsidR="000C3E1F" w:rsidRPr="00282E4D">
        <w:rPr>
          <w:rFonts w:ascii="Times New Roman" w:hAnsi="Times New Roman" w:cs="Times New Roman"/>
          <w:color w:val="000000" w:themeColor="text1"/>
          <w:sz w:val="24"/>
          <w:szCs w:val="24"/>
          <w:lang w:val="en-US"/>
        </w:rPr>
        <w:t xml:space="preserve">mor </w:t>
      </w:r>
      <w:r w:rsidRPr="00282E4D">
        <w:rPr>
          <w:rFonts w:ascii="Times New Roman" w:hAnsi="Times New Roman" w:cs="Times New Roman"/>
          <w:color w:val="000000" w:themeColor="text1"/>
          <w:sz w:val="24"/>
          <w:szCs w:val="24"/>
          <w:lang w:val="en-US"/>
        </w:rPr>
        <w:t xml:space="preserve">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F4645E" w:rsidRPr="00282E4D" w:rsidRDefault="00F4645E" w:rsidP="00F4645E">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BF646B" w:rsidRPr="00282E4D" w:rsidRDefault="00BF646B" w:rsidP="00BF646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merupakan laporan sistematis yang berisi tentang aset, kewajiban, dan ekuitas perusahaan. Neraca dibuat dengan tujuan untuk </w:t>
      </w:r>
      <w:r w:rsidR="00CD19A5" w:rsidRPr="00282E4D">
        <w:rPr>
          <w:rFonts w:ascii="Times New Roman" w:hAnsi="Times New Roman" w:cs="Times New Roman"/>
          <w:color w:val="000000" w:themeColor="text1"/>
          <w:sz w:val="24"/>
          <w:szCs w:val="24"/>
          <w:lang w:val="en-US"/>
        </w:rPr>
        <w:t>memberikan informasi tentang</w:t>
      </w:r>
      <w:r w:rsidRPr="00282E4D">
        <w:rPr>
          <w:rFonts w:ascii="Times New Roman" w:hAnsi="Times New Roman" w:cs="Times New Roman"/>
          <w:color w:val="000000" w:themeColor="text1"/>
          <w:sz w:val="24"/>
          <w:szCs w:val="24"/>
          <w:lang w:val="en-US"/>
        </w:rPr>
        <w:t xml:space="preserve"> posisi keuangan suatu perusahaan pada suatu </w:t>
      </w:r>
      <w:r w:rsidR="00E64D74" w:rsidRPr="00282E4D">
        <w:rPr>
          <w:rFonts w:ascii="Times New Roman" w:hAnsi="Times New Roman" w:cs="Times New Roman"/>
          <w:color w:val="000000" w:themeColor="text1"/>
          <w:sz w:val="24"/>
          <w:szCs w:val="24"/>
          <w:lang w:val="en-US"/>
        </w:rPr>
        <w:t>periode</w:t>
      </w:r>
      <w:r w:rsidRPr="00282E4D">
        <w:rPr>
          <w:rFonts w:ascii="Times New Roman" w:hAnsi="Times New Roman" w:cs="Times New Roman"/>
          <w:color w:val="000000" w:themeColor="text1"/>
          <w:sz w:val="24"/>
          <w:szCs w:val="24"/>
          <w:lang w:val="en-US"/>
        </w:rPr>
        <w:t xml:space="preserve"> tertentu.</w:t>
      </w:r>
      <w:r w:rsidR="000C3B4D" w:rsidRPr="00282E4D">
        <w:rPr>
          <w:rFonts w:ascii="Times New Roman" w:hAnsi="Times New Roman" w:cs="Times New Roman"/>
          <w:color w:val="000000" w:themeColor="text1"/>
          <w:sz w:val="24"/>
          <w:szCs w:val="24"/>
          <w:lang w:val="en-US"/>
        </w:rPr>
        <w:t xml:space="preserve"> Aset pada neraca menunjukkan harta yang dimiliki oleh perusahaan, sedangkan kewajiban dan ekuitas menunjukkan pendanaan atas aset</w:t>
      </w:r>
      <w:r w:rsidRPr="00282E4D">
        <w:rPr>
          <w:rFonts w:ascii="Times New Roman" w:hAnsi="Times New Roman" w:cs="Times New Roman"/>
          <w:color w:val="000000" w:themeColor="text1"/>
          <w:sz w:val="24"/>
          <w:szCs w:val="24"/>
          <w:lang w:val="en-US"/>
        </w:rPr>
        <w:t xml:space="preserve"> </w:t>
      </w:r>
      <w:r w:rsidR="000C3B4D" w:rsidRPr="00282E4D">
        <w:rPr>
          <w:rFonts w:ascii="Times New Roman" w:hAnsi="Times New Roman" w:cs="Times New Roman"/>
          <w:color w:val="000000" w:themeColor="text1"/>
          <w:sz w:val="24"/>
          <w:szCs w:val="24"/>
          <w:lang w:val="en-US"/>
        </w:rPr>
        <w:t xml:space="preserve">perusahaan. </w:t>
      </w:r>
      <w:r w:rsidRPr="00282E4D">
        <w:rPr>
          <w:rFonts w:ascii="Times New Roman" w:hAnsi="Times New Roman" w:cs="Times New Roman"/>
          <w:color w:val="000000" w:themeColor="text1"/>
          <w:sz w:val="24"/>
          <w:szCs w:val="24"/>
          <w:lang w:val="en-US"/>
        </w:rPr>
        <w:t>Neraca dimaksudkan membantu pihak eksternal untuk menganalisis likuiditas perusahaan, fleksibilitas keuangan, kemampuan operasional, dan kemampuan menghasilkan pendapatan selama periode tertentu (Hanafi: 2003: 50).</w:t>
      </w:r>
    </w:p>
    <w:p w:rsidR="00F4645E" w:rsidRPr="00282E4D" w:rsidRDefault="00F4645E" w:rsidP="00A7787D">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BF646B" w:rsidRPr="00282E4D" w:rsidRDefault="00516F06" w:rsidP="00BF646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laba/rugi merupakan laporan sistematis </w:t>
      </w:r>
      <w:r w:rsidR="00966C96" w:rsidRPr="00282E4D">
        <w:rPr>
          <w:rFonts w:ascii="Times New Roman" w:hAnsi="Times New Roman" w:cs="Times New Roman"/>
          <w:color w:val="000000" w:themeColor="text1"/>
          <w:sz w:val="24"/>
          <w:szCs w:val="24"/>
          <w:lang w:val="en-US"/>
        </w:rPr>
        <w:t xml:space="preserve">untuk memberikan informasi </w:t>
      </w:r>
      <w:r w:rsidRPr="00282E4D">
        <w:rPr>
          <w:rFonts w:ascii="Times New Roman" w:hAnsi="Times New Roman" w:cs="Times New Roman"/>
          <w:color w:val="000000" w:themeColor="text1"/>
          <w:sz w:val="24"/>
          <w:szCs w:val="24"/>
          <w:lang w:val="en-US"/>
        </w:rPr>
        <w:t>tentang pendapatan, biaya, dan laba-rugi atas aktivitas rutin dan operasional perusahaan</w:t>
      </w:r>
      <w:r w:rsidR="00E64D74" w:rsidRPr="00282E4D">
        <w:rPr>
          <w:rFonts w:ascii="Times New Roman" w:hAnsi="Times New Roman" w:cs="Times New Roman"/>
          <w:color w:val="000000" w:themeColor="text1"/>
          <w:sz w:val="24"/>
          <w:szCs w:val="24"/>
          <w:lang w:val="en-US"/>
        </w:rPr>
        <w:t xml:space="preserve"> pada suatu periode tertentu</w:t>
      </w:r>
      <w:r w:rsidRPr="00282E4D">
        <w:rPr>
          <w:rFonts w:ascii="Times New Roman" w:hAnsi="Times New Roman" w:cs="Times New Roman"/>
          <w:color w:val="000000" w:themeColor="text1"/>
          <w:sz w:val="24"/>
          <w:szCs w:val="24"/>
          <w:lang w:val="en-US"/>
        </w:rPr>
        <w:t xml:space="preserve">. </w:t>
      </w:r>
      <w:r w:rsidR="00BF646B" w:rsidRPr="00282E4D">
        <w:rPr>
          <w:rFonts w:ascii="Times New Roman" w:hAnsi="Times New Roman" w:cs="Times New Roman"/>
          <w:color w:val="000000" w:themeColor="text1"/>
          <w:sz w:val="24"/>
          <w:szCs w:val="24"/>
          <w:lang w:val="en-US"/>
        </w:rPr>
        <w:t xml:space="preserve">Menurut Hanafi (2003:57), ada beberapa elemen pokok dalam laporan laba-rugi antara lain: pendapatan operasional, beban operasional, dan </w:t>
      </w:r>
      <w:r w:rsidR="00600A14" w:rsidRPr="00282E4D">
        <w:rPr>
          <w:rFonts w:ascii="Times New Roman" w:hAnsi="Times New Roman" w:cs="Times New Roman"/>
          <w:color w:val="000000" w:themeColor="text1"/>
          <w:sz w:val="24"/>
          <w:szCs w:val="24"/>
          <w:lang w:val="en-US"/>
        </w:rPr>
        <w:t>laba</w:t>
      </w:r>
      <w:r w:rsidR="00BF646B" w:rsidRPr="00282E4D">
        <w:rPr>
          <w:rFonts w:ascii="Times New Roman" w:hAnsi="Times New Roman" w:cs="Times New Roman"/>
          <w:color w:val="000000" w:themeColor="text1"/>
          <w:sz w:val="24"/>
          <w:szCs w:val="24"/>
          <w:lang w:val="en-US"/>
        </w:rPr>
        <w:t xml:space="preserve"> atau rugi (</w:t>
      </w:r>
      <w:r w:rsidR="00600A14" w:rsidRPr="00282E4D">
        <w:rPr>
          <w:rFonts w:ascii="Times New Roman" w:hAnsi="Times New Roman" w:cs="Times New Roman"/>
          <w:i/>
          <w:color w:val="000000" w:themeColor="text1"/>
          <w:sz w:val="24"/>
          <w:szCs w:val="24"/>
          <w:lang w:val="en-US"/>
        </w:rPr>
        <w:t>gain or loss</w:t>
      </w:r>
      <w:r w:rsidR="00BF646B" w:rsidRPr="00282E4D">
        <w:rPr>
          <w:rFonts w:ascii="Times New Roman" w:hAnsi="Times New Roman" w:cs="Times New Roman"/>
          <w:color w:val="000000" w:themeColor="text1"/>
          <w:sz w:val="24"/>
          <w:szCs w:val="24"/>
          <w:lang w:val="en-US"/>
        </w:rPr>
        <w:t xml:space="preserve">). Pendapatan didefinisikan sebagai asset masuk selama periode dimana perusahaan mempoduksi dan menyerahkan barang yang merupakan operasi pokok perusahaan. Beban operasional didefinisikan sebagai asset keluar selama periode dimana perusahaan memproduksi dan menyerahkan barang. </w:t>
      </w:r>
      <w:r w:rsidR="008D12E4" w:rsidRPr="00282E4D">
        <w:rPr>
          <w:rFonts w:ascii="Times New Roman" w:hAnsi="Times New Roman" w:cs="Times New Roman"/>
          <w:color w:val="000000" w:themeColor="text1"/>
          <w:sz w:val="24"/>
          <w:szCs w:val="24"/>
          <w:lang w:val="en-US"/>
        </w:rPr>
        <w:t>Laba</w:t>
      </w:r>
      <w:r w:rsidR="00BF646B" w:rsidRPr="00282E4D">
        <w:rPr>
          <w:rFonts w:ascii="Times New Roman" w:hAnsi="Times New Roman" w:cs="Times New Roman"/>
          <w:color w:val="000000" w:themeColor="text1"/>
          <w:sz w:val="24"/>
          <w:szCs w:val="24"/>
          <w:lang w:val="en-US"/>
        </w:rPr>
        <w:t xml:space="preserve"> (</w:t>
      </w:r>
      <w:r w:rsidR="00BF646B" w:rsidRPr="00282E4D">
        <w:rPr>
          <w:rFonts w:ascii="Times New Roman" w:hAnsi="Times New Roman" w:cs="Times New Roman"/>
          <w:i/>
          <w:color w:val="000000" w:themeColor="text1"/>
          <w:sz w:val="24"/>
          <w:szCs w:val="24"/>
          <w:lang w:val="en-US"/>
        </w:rPr>
        <w:t>gain</w:t>
      </w:r>
      <w:r w:rsidR="004C47A2" w:rsidRPr="00282E4D">
        <w:rPr>
          <w:rFonts w:ascii="Times New Roman" w:hAnsi="Times New Roman" w:cs="Times New Roman"/>
          <w:color w:val="000000" w:themeColor="text1"/>
          <w:sz w:val="24"/>
          <w:szCs w:val="24"/>
          <w:lang w:val="en-US"/>
        </w:rPr>
        <w:t>) didefinis</w:t>
      </w:r>
      <w:r w:rsidR="00BF646B" w:rsidRPr="00282E4D">
        <w:rPr>
          <w:rFonts w:ascii="Times New Roman" w:hAnsi="Times New Roman" w:cs="Times New Roman"/>
          <w:color w:val="000000" w:themeColor="text1"/>
          <w:sz w:val="24"/>
          <w:szCs w:val="24"/>
          <w:lang w:val="en-US"/>
        </w:rPr>
        <w:t>ikan sebagai kenaikan modal saham dari transaksi yang bersifat insidental. Rugi (</w:t>
      </w:r>
      <w:r w:rsidR="00BF646B" w:rsidRPr="00282E4D">
        <w:rPr>
          <w:rFonts w:ascii="Times New Roman" w:hAnsi="Times New Roman" w:cs="Times New Roman"/>
          <w:i/>
          <w:color w:val="000000" w:themeColor="text1"/>
          <w:sz w:val="24"/>
          <w:szCs w:val="24"/>
          <w:lang w:val="en-US"/>
        </w:rPr>
        <w:t>loss</w:t>
      </w:r>
      <w:r w:rsidR="00BF646B" w:rsidRPr="00282E4D">
        <w:rPr>
          <w:rFonts w:ascii="Times New Roman" w:hAnsi="Times New Roman" w:cs="Times New Roman"/>
          <w:color w:val="000000" w:themeColor="text1"/>
          <w:sz w:val="24"/>
          <w:szCs w:val="24"/>
          <w:lang w:val="en-US"/>
        </w:rPr>
        <w:t>) didefinisikan sebagai penurunan modal saham dari transaksi yang bersifat insidental.</w:t>
      </w:r>
    </w:p>
    <w:p w:rsidR="00A7787D" w:rsidRPr="00282E4D" w:rsidRDefault="00A7787D" w:rsidP="00A7787D">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BF646B" w:rsidRPr="00282E4D" w:rsidRDefault="002255C6"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arus kas merupakan laporan sistematis yang menunjukkan aliran masuk dan keluar kas perusahaan pada suatu periode tertentu. </w:t>
      </w:r>
      <w:r w:rsidR="003759A5" w:rsidRPr="00282E4D">
        <w:rPr>
          <w:rFonts w:ascii="Times New Roman" w:hAnsi="Times New Roman" w:cs="Times New Roman"/>
          <w:color w:val="000000" w:themeColor="text1"/>
          <w:sz w:val="24"/>
          <w:szCs w:val="24"/>
          <w:lang w:val="en-US"/>
        </w:rPr>
        <w:t>Menurut Hanafi (2003: 59), laporan arus kas digunakan untuk menganalisis dan memberikan informasi mengenai penerimaan dan pembayaran kas perusahaan selama periode tertentu.</w:t>
      </w:r>
    </w:p>
    <w:p w:rsidR="003B11BA" w:rsidRPr="00282E4D" w:rsidRDefault="003B11BA" w:rsidP="003B11BA">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CD19A5" w:rsidRPr="00282E4D" w:rsidRDefault="0042109E"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C60A29" w:rsidRPr="00282E4D" w:rsidRDefault="00C60A29" w:rsidP="00B658A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w:t>
      </w:r>
      <w:r w:rsidR="00B658AB" w:rsidRPr="00282E4D">
        <w:rPr>
          <w:rFonts w:ascii="Times New Roman" w:hAnsi="Times New Roman" w:cs="Times New Roman"/>
          <w:color w:val="000000" w:themeColor="text1"/>
          <w:sz w:val="24"/>
          <w:szCs w:val="24"/>
          <w:lang w:val="en-US"/>
        </w:rPr>
        <w:t>2012:</w:t>
      </w:r>
      <w:r w:rsidR="00282E4D">
        <w:rPr>
          <w:rFonts w:ascii="Times New Roman" w:hAnsi="Times New Roman" w:cs="Times New Roman"/>
          <w:color w:val="000000" w:themeColor="text1"/>
          <w:sz w:val="24"/>
          <w:szCs w:val="24"/>
          <w:lang w:val="en-US"/>
        </w:rPr>
        <w:t xml:space="preserve"> </w:t>
      </w:r>
      <w:r w:rsidR="00B658AB" w:rsidRPr="00282E4D">
        <w:rPr>
          <w:rFonts w:ascii="Times New Roman" w:hAnsi="Times New Roman" w:cs="Times New Roman"/>
          <w:color w:val="000000" w:themeColor="text1"/>
          <w:sz w:val="24"/>
          <w:szCs w:val="24"/>
          <w:lang w:val="en-US"/>
        </w:rPr>
        <w:t xml:space="preserve">5), yang menyatakan bahwa: </w:t>
      </w:r>
      <w:r w:rsidRPr="00282E4D">
        <w:rPr>
          <w:rFonts w:ascii="Times New Roman" w:hAnsi="Times New Roman" w:cs="Times New Roman"/>
          <w:color w:val="000000" w:themeColor="text1"/>
          <w:sz w:val="24"/>
          <w:szCs w:val="24"/>
          <w:lang w:val="en-US"/>
        </w:rPr>
        <w:t>“Dengan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F504D3" w:rsidRDefault="00F504D3"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B95F18" w:rsidRPr="00B95F18" w:rsidRDefault="00B95F18" w:rsidP="00B95F18">
      <w:pPr>
        <w:pStyle w:val="Heading3"/>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rsidR="00F504D3" w:rsidRPr="00282E4D" w:rsidRDefault="00F504D3"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F504D3" w:rsidRPr="00282E4D" w:rsidRDefault="00F504D3" w:rsidP="00F504D3">
      <w:pPr>
        <w:pStyle w:val="NoSpacing"/>
        <w:numPr>
          <w:ilvl w:val="0"/>
          <w:numId w:val="12"/>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F504D3" w:rsidRDefault="00F504D3" w:rsidP="00F504D3">
      <w:pPr>
        <w:pStyle w:val="NoSpacing"/>
        <w:numPr>
          <w:ilvl w:val="0"/>
          <w:numId w:val="12"/>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D1532" w:rsidRPr="00ED1532" w:rsidRDefault="00ED1532" w:rsidP="00ED1532">
      <w:pPr>
        <w:pStyle w:val="Heading3"/>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3257CE" w:rsidRPr="00282E4D" w:rsidRDefault="00BB31D1"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003257CE" w:rsidRPr="00282E4D">
        <w:rPr>
          <w:rFonts w:ascii="Times New Roman" w:hAnsi="Times New Roman" w:cs="Times New Roman"/>
          <w:color w:val="000000" w:themeColor="text1"/>
          <w:sz w:val="24"/>
          <w:szCs w:val="24"/>
          <w:lang w:val="en-US"/>
        </w:rPr>
        <w:t xml:space="preserve"> </w:t>
      </w:r>
      <w:r w:rsidR="00306F8B" w:rsidRPr="00282E4D">
        <w:rPr>
          <w:rFonts w:ascii="Times New Roman" w:hAnsi="Times New Roman" w:cs="Times New Roman"/>
          <w:i/>
          <w:color w:val="000000" w:themeColor="text1"/>
          <w:sz w:val="24"/>
          <w:szCs w:val="24"/>
        </w:rPr>
        <w:t>Debt to Equity Ratio</w:t>
      </w:r>
      <w:r w:rsidR="00306F8B" w:rsidRPr="00282E4D">
        <w:rPr>
          <w:rFonts w:ascii="Times New Roman" w:hAnsi="Times New Roman" w:cs="Times New Roman"/>
          <w:color w:val="000000" w:themeColor="text1"/>
          <w:sz w:val="24"/>
          <w:szCs w:val="24"/>
        </w:rPr>
        <w:t xml:space="preserve"> (DER) </w:t>
      </w:r>
      <w:r w:rsidR="003257CE" w:rsidRPr="00282E4D">
        <w:rPr>
          <w:rFonts w:ascii="Times New Roman" w:hAnsi="Times New Roman" w:cs="Times New Roman"/>
          <w:color w:val="000000" w:themeColor="text1"/>
          <w:sz w:val="24"/>
          <w:szCs w:val="24"/>
          <w:lang w:val="en-US"/>
        </w:rPr>
        <w:t xml:space="preserve">juga </w:t>
      </w:r>
      <w:r w:rsidR="00306F8B"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00306F8B" w:rsidRPr="00282E4D">
        <w:rPr>
          <w:rFonts w:ascii="Times New Roman" w:hAnsi="Times New Roman" w:cs="Times New Roman"/>
          <w:color w:val="000000" w:themeColor="text1"/>
          <w:sz w:val="24"/>
          <w:szCs w:val="24"/>
          <w:lang w:val="en-US"/>
        </w:rPr>
        <w:t>.</w:t>
      </w:r>
      <w:r w:rsidR="003257CE" w:rsidRPr="00282E4D">
        <w:rPr>
          <w:rFonts w:ascii="Times New Roman" w:hAnsi="Times New Roman" w:cs="Times New Roman"/>
          <w:color w:val="000000" w:themeColor="text1"/>
          <w:sz w:val="24"/>
          <w:szCs w:val="24"/>
          <w:lang w:val="en-US"/>
        </w:rPr>
        <w:t xml:space="preserve"> </w:t>
      </w:r>
    </w:p>
    <w:p w:rsidR="008F0BE4" w:rsidRDefault="00BB31D1"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w:t>
      </w:r>
      <w:r w:rsidR="00BA398B" w:rsidRPr="00282E4D">
        <w:rPr>
          <w:rFonts w:ascii="Times New Roman" w:hAnsi="Times New Roman" w:cs="Times New Roman"/>
          <w:color w:val="000000" w:themeColor="text1"/>
          <w:sz w:val="24"/>
          <w:szCs w:val="24"/>
        </w:rPr>
        <w:t xml:space="preserve">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D1532" w:rsidRPr="00ED1532" w:rsidRDefault="00ED1532" w:rsidP="00ED1532">
      <w:pPr>
        <w:pStyle w:val="Heading3"/>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026D5B" w:rsidRDefault="00E36167"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00865737" w:rsidRPr="00282E4D">
        <w:rPr>
          <w:rFonts w:ascii="Times New Roman" w:hAnsi="Times New Roman" w:cs="Times New Roman"/>
          <w:i/>
          <w:color w:val="000000" w:themeColor="text1"/>
          <w:sz w:val="24"/>
          <w:szCs w:val="24"/>
        </w:rPr>
        <w:t xml:space="preserve">Return on </w:t>
      </w:r>
      <w:r w:rsidR="00D6088D" w:rsidRPr="00282E4D">
        <w:rPr>
          <w:rFonts w:ascii="Times New Roman" w:hAnsi="Times New Roman" w:cs="Times New Roman"/>
          <w:i/>
          <w:color w:val="000000" w:themeColor="text1"/>
          <w:sz w:val="24"/>
          <w:szCs w:val="24"/>
        </w:rPr>
        <w:t>A</w:t>
      </w:r>
      <w:r w:rsidR="00865737" w:rsidRPr="00282E4D">
        <w:rPr>
          <w:rFonts w:ascii="Times New Roman" w:hAnsi="Times New Roman" w:cs="Times New Roman"/>
          <w:i/>
          <w:color w:val="000000" w:themeColor="text1"/>
          <w:sz w:val="24"/>
          <w:szCs w:val="24"/>
        </w:rPr>
        <w:t>ssets</w:t>
      </w:r>
      <w:r w:rsidR="00865737"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sidR="006619D3">
        <w:rPr>
          <w:rFonts w:ascii="Times New Roman" w:hAnsi="Times New Roman" w:cs="Times New Roman"/>
          <w:color w:val="000000" w:themeColor="text1"/>
          <w:sz w:val="24"/>
          <w:szCs w:val="24"/>
          <w:lang w:val="en-US"/>
        </w:rPr>
        <w:t xml:space="preserve"> </w:t>
      </w:r>
      <w:r w:rsidR="00A32F6D" w:rsidRPr="00282E4D">
        <w:rPr>
          <w:rFonts w:ascii="Times New Roman" w:hAnsi="Times New Roman" w:cs="Times New Roman"/>
          <w:i/>
          <w:color w:val="000000" w:themeColor="text1"/>
          <w:sz w:val="24"/>
          <w:szCs w:val="24"/>
        </w:rPr>
        <w:t xml:space="preserve">Return on </w:t>
      </w:r>
      <w:r w:rsidR="00565033" w:rsidRPr="00282E4D">
        <w:rPr>
          <w:rFonts w:ascii="Times New Roman" w:hAnsi="Times New Roman" w:cs="Times New Roman"/>
          <w:i/>
          <w:color w:val="000000" w:themeColor="text1"/>
          <w:sz w:val="24"/>
          <w:szCs w:val="24"/>
        </w:rPr>
        <w:t>A</w:t>
      </w:r>
      <w:r w:rsidR="00A32F6D" w:rsidRPr="00282E4D">
        <w:rPr>
          <w:rFonts w:ascii="Times New Roman" w:hAnsi="Times New Roman" w:cs="Times New Roman"/>
          <w:i/>
          <w:color w:val="000000" w:themeColor="text1"/>
          <w:sz w:val="24"/>
          <w:szCs w:val="24"/>
        </w:rPr>
        <w:t>ssets</w:t>
      </w:r>
      <w:r w:rsidR="00A32F6D" w:rsidRPr="00282E4D">
        <w:rPr>
          <w:rFonts w:ascii="Times New Roman" w:hAnsi="Times New Roman" w:cs="Times New Roman"/>
          <w:color w:val="000000" w:themeColor="text1"/>
          <w:sz w:val="24"/>
          <w:szCs w:val="24"/>
        </w:rPr>
        <w:t xml:space="preserve"> </w:t>
      </w:r>
      <w:r w:rsidR="001D7FA1" w:rsidRPr="00282E4D">
        <w:rPr>
          <w:rFonts w:ascii="Times New Roman" w:hAnsi="Times New Roman" w:cs="Times New Roman"/>
          <w:color w:val="000000" w:themeColor="text1"/>
          <w:sz w:val="24"/>
          <w:szCs w:val="24"/>
        </w:rPr>
        <w:t>(ROA)</w:t>
      </w:r>
      <w:r w:rsidR="0041295B">
        <w:rPr>
          <w:rFonts w:ascii="Times New Roman" w:hAnsi="Times New Roman" w:cs="Times New Roman"/>
          <w:color w:val="000000" w:themeColor="text1"/>
          <w:sz w:val="24"/>
          <w:szCs w:val="24"/>
          <w:lang w:val="en-US"/>
        </w:rPr>
        <w:t xml:space="preserve"> juga</w:t>
      </w:r>
      <w:r w:rsidR="001D7FA1" w:rsidRPr="00282E4D">
        <w:rPr>
          <w:rFonts w:ascii="Times New Roman" w:hAnsi="Times New Roman" w:cs="Times New Roman"/>
          <w:color w:val="000000" w:themeColor="text1"/>
          <w:sz w:val="24"/>
          <w:szCs w:val="24"/>
        </w:rPr>
        <w:t xml:space="preserve"> </w:t>
      </w:r>
      <w:r w:rsidR="00A32F6D" w:rsidRPr="00282E4D">
        <w:rPr>
          <w:rFonts w:ascii="Times New Roman" w:hAnsi="Times New Roman" w:cs="Times New Roman"/>
          <w:color w:val="000000" w:themeColor="text1"/>
          <w:sz w:val="24"/>
          <w:szCs w:val="24"/>
        </w:rPr>
        <w:t>melihat sejauh mana investasi yang telah ditanamkan mampu memberikan pengembalian keuntungan sesuai dengan yang diharapkan dan investasi tersebut sebenarnya sama dengan aset perusahaan yang ditanamkan atau ditempatkan</w:t>
      </w:r>
      <w:r w:rsidR="00026D5B">
        <w:rPr>
          <w:rFonts w:ascii="Times New Roman" w:hAnsi="Times New Roman" w:cs="Times New Roman"/>
          <w:color w:val="000000" w:themeColor="text1"/>
          <w:sz w:val="24"/>
          <w:szCs w:val="24"/>
          <w:lang w:val="en-US"/>
        </w:rPr>
        <w:t xml:space="preserve"> (</w:t>
      </w:r>
      <w:r w:rsidR="00026D5B">
        <w:rPr>
          <w:rFonts w:ascii="Times New Roman" w:hAnsi="Times New Roman" w:cs="Times New Roman"/>
          <w:color w:val="000000" w:themeColor="text1"/>
          <w:sz w:val="24"/>
          <w:szCs w:val="24"/>
        </w:rPr>
        <w:t>Fahmi,</w:t>
      </w:r>
      <w:r w:rsidR="00050B15">
        <w:rPr>
          <w:rFonts w:ascii="Times New Roman" w:hAnsi="Times New Roman" w:cs="Times New Roman"/>
          <w:color w:val="000000" w:themeColor="text1"/>
          <w:sz w:val="24"/>
          <w:szCs w:val="24"/>
          <w:lang w:val="en-US"/>
        </w:rPr>
        <w:t xml:space="preserve"> </w:t>
      </w:r>
      <w:r w:rsidR="00026D5B" w:rsidRPr="00282E4D">
        <w:rPr>
          <w:rFonts w:ascii="Times New Roman" w:hAnsi="Times New Roman" w:cs="Times New Roman"/>
          <w:color w:val="000000" w:themeColor="text1"/>
          <w:sz w:val="24"/>
          <w:szCs w:val="24"/>
        </w:rPr>
        <w:t xml:space="preserve">2012: </w:t>
      </w:r>
      <w:r w:rsidR="00807E02">
        <w:rPr>
          <w:rFonts w:ascii="Times New Roman" w:hAnsi="Times New Roman" w:cs="Times New Roman"/>
          <w:color w:val="000000" w:themeColor="text1"/>
          <w:sz w:val="24"/>
          <w:szCs w:val="24"/>
        </w:rPr>
        <w:t>98)</w:t>
      </w:r>
      <w:r w:rsidR="00A32F6D" w:rsidRPr="00282E4D">
        <w:rPr>
          <w:rFonts w:ascii="Times New Roman" w:hAnsi="Times New Roman" w:cs="Times New Roman"/>
          <w:color w:val="000000" w:themeColor="text1"/>
          <w:sz w:val="24"/>
          <w:szCs w:val="24"/>
        </w:rPr>
        <w:t>.</w:t>
      </w:r>
      <w:r w:rsidR="008F0BE4" w:rsidRPr="00282E4D">
        <w:rPr>
          <w:rFonts w:ascii="Times New Roman" w:hAnsi="Times New Roman" w:cs="Times New Roman"/>
          <w:color w:val="000000" w:themeColor="text1"/>
          <w:sz w:val="24"/>
          <w:szCs w:val="24"/>
          <w:lang w:val="en-US"/>
        </w:rPr>
        <w:t xml:space="preserve"> </w:t>
      </w:r>
    </w:p>
    <w:p w:rsidR="00A32F6D" w:rsidRPr="00282E4D" w:rsidRDefault="00A32F6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00AB05D2" w:rsidRPr="00282E4D">
        <w:rPr>
          <w:rFonts w:ascii="Times New Roman" w:hAnsi="Times New Roman" w:cs="Times New Roman"/>
          <w:i/>
          <w:color w:val="000000" w:themeColor="text1"/>
          <w:sz w:val="24"/>
          <w:szCs w:val="24"/>
        </w:rPr>
        <w:t xml:space="preserve">Return on </w:t>
      </w:r>
      <w:r w:rsidR="0089157A" w:rsidRPr="00282E4D">
        <w:rPr>
          <w:rFonts w:ascii="Times New Roman" w:hAnsi="Times New Roman" w:cs="Times New Roman"/>
          <w:i/>
          <w:color w:val="000000" w:themeColor="text1"/>
          <w:sz w:val="24"/>
          <w:szCs w:val="24"/>
        </w:rPr>
        <w:t>A</w:t>
      </w:r>
      <w:r w:rsidR="00AB05D2" w:rsidRPr="00282E4D">
        <w:rPr>
          <w:rFonts w:ascii="Times New Roman" w:hAnsi="Times New Roman" w:cs="Times New Roman"/>
          <w:i/>
          <w:color w:val="000000" w:themeColor="text1"/>
          <w:sz w:val="24"/>
          <w:szCs w:val="24"/>
        </w:rPr>
        <w:t>ssets</w:t>
      </w:r>
      <w:r w:rsidRPr="00282E4D">
        <w:rPr>
          <w:rFonts w:ascii="Times New Roman" w:hAnsi="Times New Roman" w:cs="Times New Roman"/>
          <w:color w:val="000000" w:themeColor="text1"/>
          <w:sz w:val="24"/>
          <w:szCs w:val="24"/>
        </w:rPr>
        <w:t xml:space="preserve"> yaitu:</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 xml:space="preserve">Return </w:t>
      </w:r>
      <w:r w:rsidR="004260F5" w:rsidRPr="00282E4D">
        <w:rPr>
          <w:rFonts w:ascii="Times New Roman" w:hAnsi="Times New Roman" w:cs="Times New Roman"/>
          <w:i/>
          <w:color w:val="000000" w:themeColor="text1"/>
          <w:sz w:val="24"/>
          <w:szCs w:val="24"/>
        </w:rPr>
        <w:t xml:space="preserve">on </w:t>
      </w:r>
      <w:r w:rsidR="004F4824" w:rsidRPr="00282E4D">
        <w:rPr>
          <w:rFonts w:ascii="Times New Roman" w:hAnsi="Times New Roman" w:cs="Times New Roman"/>
          <w:i/>
          <w:color w:val="000000" w:themeColor="text1"/>
          <w:sz w:val="24"/>
          <w:szCs w:val="24"/>
        </w:rPr>
        <w:t>A</w:t>
      </w:r>
      <w:r w:rsidR="004260F5" w:rsidRPr="00282E4D">
        <w:rPr>
          <w:rFonts w:ascii="Times New Roman" w:hAnsi="Times New Roman" w:cs="Times New Roman"/>
          <w:i/>
          <w:color w:val="000000" w:themeColor="text1"/>
          <w:sz w:val="24"/>
          <w:szCs w:val="24"/>
        </w:rPr>
        <w:t>ssets</w:t>
      </w:r>
      <w:r w:rsidR="004260F5"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 xml:space="preserve">(ROA) </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 xml:space="preserve">Return </w:t>
      </w:r>
      <w:r w:rsidR="004260F5" w:rsidRPr="00282E4D">
        <w:rPr>
          <w:rFonts w:ascii="Times New Roman" w:hAnsi="Times New Roman" w:cs="Times New Roman"/>
          <w:i/>
          <w:color w:val="000000" w:themeColor="text1"/>
          <w:sz w:val="24"/>
          <w:szCs w:val="24"/>
        </w:rPr>
        <w:t xml:space="preserve">on </w:t>
      </w:r>
      <w:r w:rsidR="004F4824" w:rsidRPr="00282E4D">
        <w:rPr>
          <w:rFonts w:ascii="Times New Roman" w:hAnsi="Times New Roman" w:cs="Times New Roman"/>
          <w:i/>
          <w:color w:val="000000" w:themeColor="text1"/>
          <w:sz w:val="24"/>
          <w:szCs w:val="24"/>
        </w:rPr>
        <w:t>A</w:t>
      </w:r>
      <w:r w:rsidR="004260F5" w:rsidRPr="00282E4D">
        <w:rPr>
          <w:rFonts w:ascii="Times New Roman" w:hAnsi="Times New Roman" w:cs="Times New Roman"/>
          <w:i/>
          <w:color w:val="000000" w:themeColor="text1"/>
          <w:sz w:val="24"/>
          <w:szCs w:val="24"/>
        </w:rPr>
        <w:t>ssets</w:t>
      </w:r>
      <w:r w:rsidR="004260F5"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(ROA) dapat diukur efisiensi penggunaan modal yang menyeluruh, yang sensitif terhadap setiap hal yang mempengaruhi keadaan keuangan perusahaan.</w:t>
      </w:r>
    </w:p>
    <w:p w:rsidR="007963EE" w:rsidRPr="00FB0EE9" w:rsidRDefault="00C5062B" w:rsidP="00FB0EE9">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Kasmir (2012:</w:t>
      </w:r>
      <w:r w:rsidR="004113F3"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 xml:space="preserve">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w:t>
      </w:r>
      <w:r w:rsidR="006A7500" w:rsidRPr="00282E4D">
        <w:rPr>
          <w:rFonts w:ascii="Times New Roman" w:hAnsi="Times New Roman" w:cs="Times New Roman"/>
          <w:color w:val="000000" w:themeColor="text1"/>
          <w:sz w:val="24"/>
          <w:szCs w:val="24"/>
        </w:rPr>
        <w:t xml:space="preserve"> </w:t>
      </w:r>
      <w:r w:rsidR="003B24A2" w:rsidRPr="00282E4D">
        <w:rPr>
          <w:rFonts w:ascii="Times New Roman" w:hAnsi="Times New Roman" w:cs="Times New Roman"/>
          <w:color w:val="000000" w:themeColor="text1"/>
          <w:sz w:val="24"/>
          <w:szCs w:val="24"/>
        </w:rPr>
        <w:t>Menurut Ba</w:t>
      </w:r>
      <w:r w:rsidR="00556064" w:rsidRPr="00282E4D">
        <w:rPr>
          <w:rFonts w:ascii="Times New Roman" w:hAnsi="Times New Roman" w:cs="Times New Roman"/>
          <w:color w:val="000000" w:themeColor="text1"/>
          <w:sz w:val="24"/>
          <w:szCs w:val="24"/>
          <w:lang w:val="en-US"/>
        </w:rPr>
        <w:t>s</w:t>
      </w:r>
      <w:r w:rsidR="003B24A2" w:rsidRPr="00282E4D">
        <w:rPr>
          <w:rFonts w:ascii="Times New Roman" w:hAnsi="Times New Roman" w:cs="Times New Roman"/>
          <w:color w:val="000000" w:themeColor="text1"/>
          <w:sz w:val="24"/>
          <w:szCs w:val="24"/>
        </w:rPr>
        <w:t xml:space="preserve">tian dan Suhardjono (2006 : 299) dalam Rinati (2008:5) </w:t>
      </w:r>
      <w:bookmarkStart w:id="0" w:name="_GoBack"/>
      <w:bookmarkEnd w:id="0"/>
    </w:p>
    <w:p w:rsidR="00F576AC" w:rsidRPr="00282E4D" w:rsidRDefault="00F576AC" w:rsidP="00F504D3">
      <w:pPr>
        <w:pStyle w:val="NoSpacing"/>
        <w:spacing w:line="480" w:lineRule="auto"/>
        <w:ind w:left="540"/>
        <w:jc w:val="both"/>
        <w:rPr>
          <w:rFonts w:ascii="Times New Roman" w:hAnsi="Times New Roman" w:cs="Times New Roman"/>
          <w:color w:val="000000" w:themeColor="text1"/>
          <w:sz w:val="24"/>
          <w:szCs w:val="24"/>
        </w:rPr>
      </w:pPr>
    </w:p>
    <w:p w:rsidR="00AE4F08" w:rsidRPr="00282E4D" w:rsidRDefault="0026550A" w:rsidP="00F504D3">
      <w:pPr>
        <w:pStyle w:val="Heading2"/>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DC36F9" w:rsidRPr="00282E4D" w:rsidRDefault="00DC36F9" w:rsidP="00F504D3">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1724B1" w:rsidRPr="00282E4D" w:rsidTr="006214DB">
        <w:tc>
          <w:tcPr>
            <w:tcW w:w="404"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w:t>
            </w:r>
            <w:r w:rsidR="00365F78" w:rsidRPr="00282E4D">
              <w:rPr>
                <w:rFonts w:ascii="Times New Roman" w:hAnsi="Times New Roman" w:cs="Times New Roman"/>
                <w:color w:val="000000" w:themeColor="text1"/>
                <w:sz w:val="24"/>
                <w:szCs w:val="24"/>
                <w:lang w:val="en-US"/>
              </w:rPr>
              <w:t xml:space="preserve"> Jurnal</w:t>
            </w:r>
          </w:p>
        </w:tc>
        <w:tc>
          <w:tcPr>
            <w:tcW w:w="869"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1724B1" w:rsidRPr="00282E4D" w:rsidTr="006214DB">
        <w:tc>
          <w:tcPr>
            <w:tcW w:w="404" w:type="pct"/>
          </w:tcPr>
          <w:p w:rsidR="002B2F64" w:rsidRPr="00282E4D" w:rsidRDefault="002B2F64"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2B2F64"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Budhi Suparningsih (</w:t>
            </w:r>
            <w:r w:rsidRPr="00282E4D">
              <w:rPr>
                <w:rFonts w:ascii="Times New Roman" w:hAnsi="Times New Roman" w:cs="Times New Roman"/>
                <w:i/>
                <w:color w:val="000000" w:themeColor="text1"/>
                <w:sz w:val="24"/>
                <w:szCs w:val="24"/>
              </w:rPr>
              <w:t>Faculty of Economics, Krisnadwipayana University Jakarta, Indonesia</w:t>
            </w:r>
            <w:r w:rsidRPr="00282E4D">
              <w:rPr>
                <w:rFonts w:ascii="Times New Roman" w:hAnsi="Times New Roman" w:cs="Times New Roman"/>
                <w:color w:val="000000" w:themeColor="text1"/>
                <w:sz w:val="24"/>
                <w:szCs w:val="24"/>
              </w:rPr>
              <w:t>)</w:t>
            </w:r>
          </w:p>
          <w:p w:rsidR="00365F78" w:rsidRPr="00282E4D" w:rsidRDefault="00365F78"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365F78" w:rsidRPr="00282E4D" w:rsidRDefault="00365F78" w:rsidP="00F504D3">
            <w:pPr>
              <w:pStyle w:val="NoSpacing"/>
              <w:spacing w:line="480" w:lineRule="auto"/>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00C01F09"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00C01F09" w:rsidRPr="00282E4D">
              <w:rPr>
                <w:rFonts w:ascii="Times New Roman" w:hAnsi="Times New Roman" w:cs="Times New Roman"/>
                <w:i/>
                <w:color w:val="000000" w:themeColor="text1"/>
                <w:sz w:val="24"/>
                <w:szCs w:val="24"/>
                <w:lang w:val="en-US"/>
              </w:rPr>
              <w:t xml:space="preserve">, </w:t>
            </w:r>
          </w:p>
          <w:p w:rsidR="00365F78"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00C01F09" w:rsidRPr="00282E4D">
              <w:rPr>
                <w:rFonts w:ascii="Times New Roman" w:hAnsi="Times New Roman" w:cs="Times New Roman"/>
                <w:i/>
                <w:color w:val="000000" w:themeColor="text1"/>
                <w:sz w:val="24"/>
                <w:szCs w:val="24"/>
                <w:lang w:val="en-US"/>
              </w:rPr>
              <w:t xml:space="preserve">, </w:t>
            </w:r>
            <w:r w:rsidR="00C01F09" w:rsidRPr="00282E4D">
              <w:rPr>
                <w:rFonts w:ascii="Times New Roman" w:hAnsi="Times New Roman" w:cs="Times New Roman"/>
                <w:i/>
                <w:color w:val="000000" w:themeColor="text1"/>
                <w:sz w:val="24"/>
                <w:szCs w:val="24"/>
              </w:rPr>
              <w:t>V</w:t>
            </w:r>
            <w:r w:rsidRPr="00282E4D">
              <w:rPr>
                <w:rFonts w:ascii="Times New Roman" w:hAnsi="Times New Roman" w:cs="Times New Roman"/>
                <w:i/>
                <w:color w:val="000000" w:themeColor="text1"/>
                <w:sz w:val="24"/>
                <w:szCs w:val="24"/>
              </w:rPr>
              <w:t>ol</w:t>
            </w:r>
            <w:r w:rsidR="00C01F09" w:rsidRPr="00282E4D">
              <w:rPr>
                <w:rFonts w:ascii="Times New Roman" w:hAnsi="Times New Roman" w:cs="Times New Roman"/>
                <w:i/>
                <w:color w:val="000000" w:themeColor="text1"/>
                <w:sz w:val="24"/>
                <w:szCs w:val="24"/>
              </w:rPr>
              <w:t xml:space="preserve">ume 4, </w:t>
            </w:r>
            <w:r w:rsidR="00C01F09"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00C01F09"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xml:space="preserve">: Debt To Equity Ratio (DER)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xml:space="preserve">: Price Earning Ratio (PER)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xml:space="preserve">: Net Profit Margin (NPM)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xml:space="preserve">: Return On Investment (ROI)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xml:space="preserve">: Earning Per Share (EPS)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xml:space="preserve">: Exchange Rates </w:t>
            </w:r>
          </w:p>
          <w:p w:rsidR="002B2F64"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xml:space="preserve">: Interest </w:t>
            </w:r>
            <w:r w:rsidRPr="00282E4D">
              <w:rPr>
                <w:rFonts w:ascii="Times New Roman" w:hAnsi="Times New Roman" w:cs="Times New Roman"/>
                <w:color w:val="000000" w:themeColor="text1"/>
                <w:sz w:val="24"/>
                <w:szCs w:val="24"/>
                <w:lang w:val="en-US"/>
              </w:rPr>
              <w:t>R</w:t>
            </w:r>
            <w:r w:rsidRPr="00282E4D">
              <w:rPr>
                <w:rFonts w:ascii="Times New Roman" w:hAnsi="Times New Roman" w:cs="Times New Roman"/>
                <w:color w:val="000000" w:themeColor="text1"/>
                <w:sz w:val="24"/>
                <w:szCs w:val="24"/>
              </w:rPr>
              <w:t>ates</w:t>
            </w:r>
          </w:p>
        </w:tc>
        <w:tc>
          <w:tcPr>
            <w:tcW w:w="1698"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pengujian menggunakan variabel regresi berganda</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Net Profit Margin (NPM), Return On Investment (ROI), Earning Per Share (EPS), nilai tukar dan tingkat suku bunga Indonesia</w:t>
            </w:r>
          </w:p>
          <w:p w:rsidR="002B2F64"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1724B1" w:rsidRPr="00282E4D" w:rsidTr="006214DB">
        <w:tc>
          <w:tcPr>
            <w:tcW w:w="404" w:type="pct"/>
          </w:tcPr>
          <w:p w:rsidR="00365F78" w:rsidRPr="00282E4D" w:rsidRDefault="00365F78"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365F78" w:rsidRPr="00282E4D" w:rsidRDefault="00365F78"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p>
        </w:tc>
        <w:tc>
          <w:tcPr>
            <w:tcW w:w="1698" w:type="pct"/>
          </w:tcPr>
          <w:p w:rsidR="00365F78"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Berdasarkan hasil penelitian, kesimpulan dalam penelitian ini adalah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1724B1" w:rsidRPr="00282E4D" w:rsidTr="006214DB">
        <w:tc>
          <w:tcPr>
            <w:tcW w:w="404" w:type="pct"/>
          </w:tcPr>
          <w:p w:rsidR="00C01F09" w:rsidRPr="00282E4D" w:rsidRDefault="00C01F09"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C01F09" w:rsidRPr="00282E4D" w:rsidRDefault="00C01F0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C01F09" w:rsidRPr="00282E4D" w:rsidRDefault="00C01F09"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C01F09" w:rsidRPr="00282E4D" w:rsidRDefault="00C01F09"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C01F09" w:rsidRPr="00282E4D" w:rsidRDefault="00C01F0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F05B70" w:rsidRPr="00282E4D" w:rsidRDefault="00F05B70"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C01F09" w:rsidRPr="00282E4D" w:rsidRDefault="00C01F09" w:rsidP="00F504D3">
            <w:pPr>
              <w:pStyle w:val="NoSpacing"/>
              <w:spacing w:line="480" w:lineRule="auto"/>
              <w:rPr>
                <w:rFonts w:ascii="Times New Roman" w:hAnsi="Times New Roman" w:cs="Times New Roman"/>
                <w:color w:val="000000" w:themeColor="text1"/>
                <w:sz w:val="24"/>
                <w:szCs w:val="24"/>
              </w:rPr>
            </w:pPr>
          </w:p>
        </w:tc>
        <w:tc>
          <w:tcPr>
            <w:tcW w:w="1698" w:type="pct"/>
          </w:tcPr>
          <w:p w:rsidR="004B1540"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4B1540"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C01F09"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1724B1" w:rsidRPr="00282E4D" w:rsidTr="006214DB">
        <w:tc>
          <w:tcPr>
            <w:tcW w:w="404" w:type="pct"/>
          </w:tcPr>
          <w:p w:rsidR="00AB248F" w:rsidRPr="00282E4D" w:rsidRDefault="00AB248F"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AB248F" w:rsidRPr="00282E4D" w:rsidRDefault="00AB248F"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AB248F" w:rsidRPr="00282E4D" w:rsidRDefault="00AB248F"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AB248F" w:rsidRPr="00282E4D" w:rsidRDefault="00AB248F"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1724B1" w:rsidRPr="00282E4D" w:rsidTr="006214DB">
        <w:tc>
          <w:tcPr>
            <w:tcW w:w="404" w:type="pct"/>
          </w:tcPr>
          <w:p w:rsidR="00FA5EFC" w:rsidRPr="00282E4D" w:rsidRDefault="00FA5EFC"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FA5EFC" w:rsidRPr="00282E4D" w:rsidRDefault="00FA5EFC"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245-256, Accreditation No. 110/DIKTI/Kep/2009</w:t>
            </w:r>
            <w:r w:rsidRPr="00282E4D">
              <w:rPr>
                <w:rFonts w:ascii="Times New Roman" w:hAnsi="Times New Roman" w:cs="Times New Roman"/>
                <w:color w:val="000000" w:themeColor="text1"/>
                <w:sz w:val="24"/>
                <w:szCs w:val="24"/>
              </w:rPr>
              <w:t>)</w:t>
            </w:r>
          </w:p>
        </w:tc>
        <w:tc>
          <w:tcPr>
            <w:tcW w:w="869" w:type="pct"/>
          </w:tcPr>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p>
        </w:tc>
        <w:tc>
          <w:tcPr>
            <w:tcW w:w="1698" w:type="pct"/>
          </w:tcPr>
          <w:p w:rsidR="00E2532B" w:rsidRPr="00282E4D" w:rsidRDefault="00E2532B"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FA5EFC" w:rsidRPr="00282E4D" w:rsidRDefault="00E2532B"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A39CF" w:rsidRPr="00282E4D" w:rsidRDefault="00EA39CF"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4E5901" w:rsidRPr="00282E4D" w:rsidRDefault="004E5901"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4E5901" w:rsidRPr="00282E4D" w:rsidRDefault="004E5901" w:rsidP="00F504D3">
            <w:pPr>
              <w:autoSpaceDE w:val="0"/>
              <w:autoSpaceDN w:val="0"/>
              <w:adjustRightInd w:val="0"/>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4E5901" w:rsidRPr="00282E4D" w:rsidRDefault="004E5901"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4436D5" w:rsidRPr="00282E4D" w:rsidRDefault="00052D9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4436D5"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dari variabel independen DER pada variabel dependen harga saham tidak berpen</w:t>
            </w:r>
            <w:r w:rsidR="004436D5" w:rsidRPr="00282E4D">
              <w:rPr>
                <w:rFonts w:ascii="Times New Roman" w:hAnsi="Times New Roman" w:cs="Times New Roman"/>
                <w:color w:val="000000" w:themeColor="text1"/>
                <w:sz w:val="24"/>
                <w:szCs w:val="24"/>
              </w:rPr>
              <w:t>garuh, sehingga H1 ditolak.</w:t>
            </w:r>
          </w:p>
          <w:p w:rsidR="004436D5"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w:t>
            </w:r>
            <w:r w:rsidR="004436D5" w:rsidRPr="00282E4D">
              <w:rPr>
                <w:rFonts w:ascii="Times New Roman" w:hAnsi="Times New Roman" w:cs="Times New Roman"/>
                <w:color w:val="000000" w:themeColor="text1"/>
                <w:sz w:val="24"/>
                <w:szCs w:val="24"/>
              </w:rPr>
              <w:t>garuh, sehingga H2 ditolak.</w:t>
            </w:r>
          </w:p>
          <w:p w:rsidR="00CA0F31" w:rsidRPr="00282E4D" w:rsidRDefault="004436D5"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00052D9F"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CA0F31"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w:t>
            </w:r>
            <w:r w:rsidR="00CA0F31" w:rsidRPr="00282E4D">
              <w:rPr>
                <w:rFonts w:ascii="Times New Roman" w:hAnsi="Times New Roman" w:cs="Times New Roman"/>
                <w:color w:val="000000" w:themeColor="text1"/>
                <w:sz w:val="24"/>
                <w:szCs w:val="24"/>
              </w:rPr>
              <w:t>itif, sehingga H4 diterima.</w:t>
            </w:r>
          </w:p>
          <w:p w:rsidR="004E5901"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MVA terhadap variabel dependen harga saham berpengaruh positif, sehingga H5 diterima.</w:t>
            </w:r>
          </w:p>
          <w:p w:rsidR="00896343" w:rsidRPr="00282E4D" w:rsidRDefault="00896343"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p>
        </w:tc>
      </w:tr>
      <w:tr w:rsidR="001724B1" w:rsidRPr="00282E4D" w:rsidTr="006214DB">
        <w:tc>
          <w:tcPr>
            <w:tcW w:w="404" w:type="pct"/>
          </w:tcPr>
          <w:p w:rsidR="00A917BE" w:rsidRPr="00282E4D" w:rsidRDefault="00A917BE"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97356F" w:rsidRPr="00282E4D" w:rsidRDefault="00A917BE" w:rsidP="00F504D3">
            <w:pPr>
              <w:pStyle w:val="NoSpacing"/>
              <w:numPr>
                <w:ilvl w:val="1"/>
                <w:numId w:val="8"/>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perusahaan makanan dan minuman </w:t>
            </w:r>
          </w:p>
          <w:p w:rsidR="00A917BE" w:rsidRPr="00282E4D" w:rsidRDefault="00A917BE" w:rsidP="00F504D3">
            <w:pPr>
              <w:pStyle w:val="NoSpacing"/>
              <w:numPr>
                <w:ilvl w:val="1"/>
                <w:numId w:val="8"/>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1724B1" w:rsidRPr="00282E4D" w:rsidTr="006214DB">
        <w:tc>
          <w:tcPr>
            <w:tcW w:w="404" w:type="pct"/>
          </w:tcPr>
          <w:p w:rsidR="00A917BE" w:rsidRPr="00282E4D" w:rsidRDefault="00A917BE" w:rsidP="00F504D3">
            <w:pPr>
              <w:pStyle w:val="NoSpacing"/>
              <w:numPr>
                <w:ilvl w:val="0"/>
                <w:numId w:val="7"/>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00742A72"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Return On Assets, Net Profit Margin, dan EPS berpegaruh signifikan terhadap harga saham di Bursa Efek Indonesia Periode 2011-2015</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3F3FE1" w:rsidRPr="00282E4D" w:rsidRDefault="003F3FE1" w:rsidP="00F504D3">
            <w:pPr>
              <w:pStyle w:val="NoSpacing"/>
              <w:numPr>
                <w:ilvl w:val="0"/>
                <w:numId w:val="7"/>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Equity secara parsial tidak berpengaruh signifikan terhadap Harga Saham Sektor Properti yang terdaftar di BEI.</w:t>
            </w:r>
          </w:p>
          <w:p w:rsidR="006C7E66"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8306B3" w:rsidRPr="00282E4D" w:rsidRDefault="008306B3" w:rsidP="00F504D3">
            <w:pPr>
              <w:pStyle w:val="NoSpacing"/>
              <w:numPr>
                <w:ilvl w:val="0"/>
                <w:numId w:val="7"/>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8306B3" w:rsidRPr="00282E4D" w:rsidRDefault="00742A72"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w:t>
            </w:r>
            <w:r w:rsidR="008306B3" w:rsidRPr="00282E4D">
              <w:rPr>
                <w:rFonts w:ascii="Times New Roman" w:hAnsi="Times New Roman" w:cs="Times New Roman"/>
                <w:color w:val="000000" w:themeColor="text1"/>
                <w:sz w:val="24"/>
                <w:szCs w:val="24"/>
              </w:rPr>
              <w:t>an Budi Marwoto, Fery Panjaitan (Accounting Program STIE-IBEK Pangkal Pinang, Bangka Belitung, Indonesia)</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Pangaruh Earning Per Share (EPS), Net Profit Margin (NPM), Return On Asset (ROA) 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p>
        </w:tc>
        <w:tc>
          <w:tcPr>
            <w:tcW w:w="86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p>
        </w:tc>
        <w:tc>
          <w:tcPr>
            <w:tcW w:w="1698"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menunjukkan bahwa :</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947020"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00947020" w:rsidRPr="00282E4D">
              <w:rPr>
                <w:rFonts w:ascii="Times New Roman" w:hAnsi="Times New Roman" w:cs="Times New Roman"/>
                <w:color w:val="000000" w:themeColor="text1"/>
                <w:sz w:val="24"/>
                <w:szCs w:val="24"/>
                <w:lang w:val="en-US"/>
              </w:rPr>
              <w:t xml:space="preserve"> </w:t>
            </w:r>
          </w:p>
          <w:p w:rsidR="008306B3"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3C6167" w:rsidRPr="00282E4D" w:rsidRDefault="003C6167" w:rsidP="00F504D3">
      <w:pPr>
        <w:pStyle w:val="NoSpacing"/>
        <w:spacing w:line="480" w:lineRule="auto"/>
        <w:ind w:left="540"/>
        <w:rPr>
          <w:rFonts w:ascii="Times New Roman" w:hAnsi="Times New Roman" w:cs="Times New Roman"/>
          <w:b/>
          <w:color w:val="000000" w:themeColor="text1"/>
          <w:sz w:val="24"/>
          <w:szCs w:val="24"/>
        </w:rPr>
      </w:pPr>
    </w:p>
    <w:p w:rsidR="0026550A" w:rsidRPr="00282E4D" w:rsidRDefault="0026550A" w:rsidP="00F504D3">
      <w:pPr>
        <w:pStyle w:val="Heading2"/>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3C6167" w:rsidRPr="00282E4D" w:rsidRDefault="005A5428" w:rsidP="00F504D3">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w:t>
      </w:r>
      <w:r w:rsidR="00F66F7F" w:rsidRPr="00282E4D">
        <w:rPr>
          <w:rFonts w:ascii="Times New Roman" w:hAnsi="Times New Roman" w:cs="Times New Roman"/>
          <w:color w:val="000000" w:themeColor="text1"/>
          <w:sz w:val="24"/>
          <w:szCs w:val="24"/>
          <w:lang w:val="en-US"/>
        </w:rPr>
        <w:t>erangka konseptual</w:t>
      </w:r>
      <w:r w:rsidR="00F66F7F" w:rsidRPr="00282E4D">
        <w:rPr>
          <w:rFonts w:ascii="Times New Roman" w:hAnsi="Times New Roman" w:cs="Times New Roman"/>
          <w:color w:val="000000" w:themeColor="text1"/>
          <w:sz w:val="24"/>
          <w:szCs w:val="24"/>
        </w:rPr>
        <w:t xml:space="preserve"> </w:t>
      </w:r>
      <w:r w:rsidR="00F41A1C" w:rsidRPr="00282E4D">
        <w:rPr>
          <w:rFonts w:ascii="Times New Roman" w:hAnsi="Times New Roman" w:cs="Times New Roman"/>
          <w:color w:val="000000" w:themeColor="text1"/>
          <w:sz w:val="24"/>
          <w:szCs w:val="24"/>
          <w:lang w:val="en-US"/>
        </w:rPr>
        <w:t>untuk</w:t>
      </w:r>
      <w:r w:rsidR="00D64FDB" w:rsidRPr="00282E4D">
        <w:rPr>
          <w:rFonts w:ascii="Times New Roman" w:hAnsi="Times New Roman" w:cs="Times New Roman"/>
          <w:color w:val="000000" w:themeColor="text1"/>
          <w:sz w:val="24"/>
          <w:szCs w:val="24"/>
        </w:rPr>
        <w:t xml:space="preserve"> merumuskan hipotesis</w:t>
      </w:r>
      <w:r w:rsidR="00DC644C" w:rsidRPr="00282E4D">
        <w:rPr>
          <w:rFonts w:ascii="Times New Roman" w:hAnsi="Times New Roman" w:cs="Times New Roman"/>
          <w:color w:val="000000" w:themeColor="text1"/>
          <w:sz w:val="24"/>
          <w:szCs w:val="24"/>
          <w:lang w:val="en-US"/>
        </w:rPr>
        <w:t>.</w:t>
      </w:r>
      <w:r w:rsidR="00D64FDB" w:rsidRPr="00282E4D">
        <w:rPr>
          <w:rFonts w:ascii="Times New Roman" w:hAnsi="Times New Roman" w:cs="Times New Roman"/>
          <w:color w:val="000000" w:themeColor="text1"/>
          <w:sz w:val="24"/>
          <w:szCs w:val="24"/>
        </w:rPr>
        <w:t xml:space="preserve"> </w:t>
      </w:r>
      <w:r w:rsidR="00AA53DA"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w:t>
      </w:r>
      <w:r w:rsidR="00DC644C" w:rsidRPr="00282E4D">
        <w:rPr>
          <w:rFonts w:ascii="Times New Roman" w:hAnsi="Times New Roman" w:cs="Times New Roman"/>
          <w:color w:val="000000" w:themeColor="text1"/>
          <w:sz w:val="24"/>
          <w:szCs w:val="24"/>
          <w:lang w:val="en-US"/>
        </w:rPr>
        <w:t>.</w:t>
      </w:r>
      <w:r w:rsidR="00AA53DA" w:rsidRPr="00282E4D">
        <w:rPr>
          <w:rFonts w:ascii="Times New Roman" w:hAnsi="Times New Roman" w:cs="Times New Roman"/>
          <w:color w:val="000000" w:themeColor="text1"/>
          <w:sz w:val="24"/>
          <w:szCs w:val="24"/>
          <w:lang w:val="en-US"/>
        </w:rPr>
        <w:t xml:space="preserve"> </w:t>
      </w:r>
      <w:r w:rsidR="00DC644C" w:rsidRPr="00282E4D">
        <w:rPr>
          <w:rFonts w:ascii="Times New Roman" w:hAnsi="Times New Roman" w:cs="Times New Roman"/>
          <w:color w:val="000000" w:themeColor="text1"/>
          <w:sz w:val="24"/>
          <w:szCs w:val="24"/>
          <w:lang w:val="en-US"/>
        </w:rPr>
        <w:t>B</w:t>
      </w:r>
      <w:r w:rsidR="00DC644C" w:rsidRPr="00282E4D">
        <w:rPr>
          <w:rFonts w:ascii="Times New Roman" w:hAnsi="Times New Roman" w:cs="Times New Roman"/>
          <w:color w:val="000000" w:themeColor="text1"/>
          <w:sz w:val="24"/>
          <w:szCs w:val="24"/>
        </w:rPr>
        <w:t>erikut kerangka konseptual yang menunjukkan pengaruh variabel-variabel terhadap harga saham</w:t>
      </w:r>
      <w:r w:rsidR="00BA29B9" w:rsidRPr="00282E4D">
        <w:rPr>
          <w:rFonts w:ascii="Times New Roman" w:hAnsi="Times New Roman" w:cs="Times New Roman"/>
          <w:color w:val="000000" w:themeColor="text1"/>
          <w:sz w:val="24"/>
          <w:szCs w:val="24"/>
          <w:lang w:val="en-US"/>
        </w:rPr>
        <w:t>. Kerangka konseptual</w:t>
      </w:r>
      <w:r w:rsidR="00D64FDB" w:rsidRPr="00282E4D">
        <w:rPr>
          <w:rFonts w:ascii="Times New Roman" w:hAnsi="Times New Roman" w:cs="Times New Roman"/>
          <w:color w:val="000000" w:themeColor="text1"/>
          <w:sz w:val="24"/>
          <w:szCs w:val="24"/>
        </w:rPr>
        <w:t xml:space="preserve"> </w:t>
      </w:r>
      <w:r w:rsidR="00BF38BB" w:rsidRPr="00282E4D">
        <w:rPr>
          <w:rFonts w:ascii="Times New Roman" w:hAnsi="Times New Roman" w:cs="Times New Roman"/>
          <w:color w:val="000000" w:themeColor="text1"/>
          <w:sz w:val="24"/>
          <w:szCs w:val="24"/>
          <w:lang w:val="en-US"/>
        </w:rPr>
        <w:t>dituang</w:t>
      </w:r>
      <w:r w:rsidR="00D64FDB" w:rsidRPr="00282E4D">
        <w:rPr>
          <w:rFonts w:ascii="Times New Roman" w:hAnsi="Times New Roman" w:cs="Times New Roman"/>
          <w:color w:val="000000" w:themeColor="text1"/>
          <w:sz w:val="24"/>
          <w:szCs w:val="24"/>
        </w:rPr>
        <w:t>kan pada gambar di bawah ini</w:t>
      </w:r>
      <w:r w:rsidR="00B946C3" w:rsidRPr="00282E4D">
        <w:rPr>
          <w:rFonts w:ascii="Times New Roman" w:hAnsi="Times New Roman" w:cs="Times New Roman"/>
          <w:color w:val="000000" w:themeColor="text1"/>
          <w:sz w:val="24"/>
          <w:szCs w:val="24"/>
        </w:rPr>
        <w:t>:</w:t>
      </w:r>
    </w:p>
    <w:p w:rsidR="00FE16DE" w:rsidRPr="00282E4D" w:rsidRDefault="00FE16DE" w:rsidP="00F504D3">
      <w:pPr>
        <w:pStyle w:val="NoSpacing"/>
        <w:spacing w:line="480" w:lineRule="auto"/>
        <w:ind w:left="540"/>
        <w:jc w:val="both"/>
        <w:rPr>
          <w:rFonts w:ascii="Times New Roman" w:hAnsi="Times New Roman" w:cs="Times New Roman"/>
          <w:b/>
          <w:color w:val="000000" w:themeColor="text1"/>
          <w:sz w:val="24"/>
          <w:szCs w:val="24"/>
        </w:rPr>
      </w:pPr>
      <w:r w:rsidRPr="00282E4D">
        <w:rPr>
          <w:rFonts w:ascii="Times New Roman" w:hAnsi="Times New Roman" w:cs="Times New Roman"/>
          <w:b/>
          <w:noProof/>
          <w:color w:val="000000" w:themeColor="text1"/>
          <w:sz w:val="24"/>
          <w:szCs w:val="24"/>
          <w:lang w:eastAsia="id-ID"/>
        </w:rPr>
        <w:drawing>
          <wp:inline distT="0" distB="0" distL="0" distR="0" wp14:anchorId="28B63F95" wp14:editId="72B1EF9F">
            <wp:extent cx="4850170" cy="2544792"/>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angka_konseptual_penelitian.png"/>
                    <pic:cNvPicPr/>
                  </pic:nvPicPr>
                  <pic:blipFill>
                    <a:blip r:embed="rId7">
                      <a:extLst>
                        <a:ext uri="{28A0092B-C50C-407E-A947-70E740481C1C}">
                          <a14:useLocalDpi xmlns:a14="http://schemas.microsoft.com/office/drawing/2010/main" val="0"/>
                        </a:ext>
                      </a:extLst>
                    </a:blip>
                    <a:stretch>
                      <a:fillRect/>
                    </a:stretch>
                  </pic:blipFill>
                  <pic:spPr>
                    <a:xfrm>
                      <a:off x="0" y="0"/>
                      <a:ext cx="4857507" cy="2548642"/>
                    </a:xfrm>
                    <a:prstGeom prst="rect">
                      <a:avLst/>
                    </a:prstGeom>
                  </pic:spPr>
                </pic:pic>
              </a:graphicData>
            </a:graphic>
          </wp:inline>
        </w:drawing>
      </w:r>
    </w:p>
    <w:p w:rsidR="00D64FDB" w:rsidRPr="00282E4D" w:rsidRDefault="00D64FDB" w:rsidP="00F504D3">
      <w:pPr>
        <w:pStyle w:val="NoSpacing"/>
        <w:spacing w:line="480" w:lineRule="auto"/>
        <w:ind w:left="540"/>
        <w:rPr>
          <w:rFonts w:ascii="Times New Roman" w:hAnsi="Times New Roman" w:cs="Times New Roman"/>
          <w:b/>
          <w:color w:val="000000" w:themeColor="text1"/>
          <w:sz w:val="24"/>
          <w:szCs w:val="24"/>
        </w:rPr>
      </w:pPr>
    </w:p>
    <w:p w:rsidR="003C6167" w:rsidRPr="00282E4D" w:rsidRDefault="0026550A" w:rsidP="00F504D3">
      <w:pPr>
        <w:pStyle w:val="Heading2"/>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rsidR="00B769CD" w:rsidRPr="00282E4D" w:rsidRDefault="00B769CD" w:rsidP="00F504D3">
      <w:pPr>
        <w:pStyle w:val="Heading3"/>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B769CD" w:rsidRPr="00282E4D" w:rsidRDefault="00B769C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B769CD" w:rsidRPr="00282E4D" w:rsidRDefault="00B769CD" w:rsidP="00F504D3">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positif terhadap</w:t>
      </w:r>
      <w:r w:rsidR="00FB4285" w:rsidRPr="00282E4D">
        <w:rPr>
          <w:rFonts w:ascii="Times New Roman" w:hAnsi="Times New Roman" w:cs="Times New Roman"/>
          <w:b/>
          <w:color w:val="000000" w:themeColor="text1"/>
          <w:sz w:val="24"/>
          <w:szCs w:val="24"/>
        </w:rPr>
        <w:t xml:space="preserve"> harga saham.</w:t>
      </w:r>
    </w:p>
    <w:p w:rsidR="00BC1FC7" w:rsidRPr="00282E4D" w:rsidRDefault="00BC1FC7" w:rsidP="00F504D3">
      <w:pPr>
        <w:pStyle w:val="NoSpacing"/>
        <w:spacing w:line="480" w:lineRule="auto"/>
        <w:ind w:left="540"/>
        <w:jc w:val="both"/>
        <w:rPr>
          <w:rFonts w:ascii="Times New Roman" w:hAnsi="Times New Roman" w:cs="Times New Roman"/>
          <w:color w:val="000000" w:themeColor="text1"/>
          <w:sz w:val="24"/>
          <w:szCs w:val="24"/>
        </w:rPr>
      </w:pPr>
    </w:p>
    <w:p w:rsidR="00B769CD" w:rsidRPr="00282E4D" w:rsidRDefault="00B769CD" w:rsidP="00F504D3">
      <w:pPr>
        <w:pStyle w:val="Heading3"/>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00A32F6D"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9705FD" w:rsidRPr="00282E4D" w:rsidRDefault="00B769C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00460893"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w:t>
      </w:r>
      <w:r w:rsidR="009705FD" w:rsidRPr="00282E4D">
        <w:rPr>
          <w:rFonts w:ascii="Times New Roman" w:hAnsi="Times New Roman" w:cs="Times New Roman"/>
          <w:color w:val="000000" w:themeColor="text1"/>
          <w:sz w:val="24"/>
          <w:szCs w:val="24"/>
        </w:rPr>
        <w:t xml:space="preserve"> </w:t>
      </w:r>
    </w:p>
    <w:p w:rsidR="00B769CD" w:rsidRPr="00282E4D" w:rsidRDefault="009705FD" w:rsidP="00F504D3">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00A32F6D" w:rsidRPr="00282E4D">
        <w:rPr>
          <w:rFonts w:ascii="Times New Roman" w:hAnsi="Times New Roman" w:cs="Times New Roman"/>
          <w:b/>
          <w:i/>
          <w:color w:val="000000" w:themeColor="text1"/>
          <w:sz w:val="24"/>
          <w:szCs w:val="24"/>
        </w:rPr>
        <w:t>Return On Assets (ROA)</w:t>
      </w:r>
      <w:r w:rsidR="00AC3CC8" w:rsidRPr="00282E4D">
        <w:rPr>
          <w:rFonts w:ascii="Times New Roman" w:hAnsi="Times New Roman" w:cs="Times New Roman"/>
          <w:b/>
          <w:color w:val="000000" w:themeColor="text1"/>
          <w:sz w:val="24"/>
          <w:szCs w:val="24"/>
        </w:rPr>
        <w:t xml:space="preserve"> </w:t>
      </w:r>
      <w:r w:rsidRPr="00282E4D">
        <w:rPr>
          <w:rFonts w:ascii="Times New Roman" w:hAnsi="Times New Roman" w:cs="Times New Roman"/>
          <w:b/>
          <w:color w:val="000000" w:themeColor="text1"/>
          <w:sz w:val="24"/>
          <w:szCs w:val="24"/>
        </w:rPr>
        <w:t>berpengaruh positif terhadap harga saham</w:t>
      </w:r>
      <w:r w:rsidR="00582EE9" w:rsidRPr="00282E4D">
        <w:rPr>
          <w:rFonts w:ascii="Times New Roman" w:hAnsi="Times New Roman" w:cs="Times New Roman"/>
          <w:b/>
          <w:color w:val="000000" w:themeColor="text1"/>
          <w:sz w:val="24"/>
          <w:szCs w:val="24"/>
        </w:rPr>
        <w:t>.</w:t>
      </w:r>
    </w:p>
    <w:p w:rsidR="0026550A" w:rsidRPr="00282E4D" w:rsidRDefault="0026550A" w:rsidP="00966D61">
      <w:pPr>
        <w:pStyle w:val="NoSpacing"/>
        <w:spacing w:line="480" w:lineRule="auto"/>
        <w:rPr>
          <w:rFonts w:ascii="Times New Roman" w:hAnsi="Times New Roman" w:cs="Times New Roman"/>
          <w:color w:val="000000" w:themeColor="text1"/>
          <w:sz w:val="24"/>
          <w:szCs w:val="24"/>
        </w:rPr>
      </w:pPr>
    </w:p>
    <w:sectPr w:rsidR="0026550A" w:rsidRPr="00282E4D" w:rsidSect="0046301D">
      <w:footerReference w:type="default" r:id="rId8"/>
      <w:pgSz w:w="11906" w:h="16838" w:code="9"/>
      <w:pgMar w:top="1440" w:right="1440" w:bottom="1440" w:left="2160" w:header="706" w:footer="706"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B45" w:rsidRDefault="00082B45" w:rsidP="0046301D">
      <w:pPr>
        <w:spacing w:after="0" w:line="240" w:lineRule="auto"/>
      </w:pPr>
      <w:r>
        <w:separator/>
      </w:r>
    </w:p>
  </w:endnote>
  <w:endnote w:type="continuationSeparator" w:id="0">
    <w:p w:rsidR="00082B45" w:rsidRDefault="00082B45" w:rsidP="0046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F644AE">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082B45">
          <w:rPr>
            <w:rFonts w:ascii="Times New Roman" w:hAnsi="Times New Roman" w:cs="Times New Roman"/>
            <w:noProof/>
          </w:rPr>
          <w:t>5</w:t>
        </w:r>
        <w:r w:rsidRPr="00CD2155">
          <w:rPr>
            <w:rFonts w:ascii="Times New Roman" w:hAnsi="Times New Roman" w:cs="Times New Roman"/>
            <w:noProof/>
          </w:rPr>
          <w:fldChar w:fldCharType="end"/>
        </w:r>
      </w:p>
    </w:sdtContent>
  </w:sdt>
  <w:p w:rsidR="0046301D" w:rsidRDefault="00463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B45" w:rsidRDefault="00082B45" w:rsidP="0046301D">
      <w:pPr>
        <w:spacing w:after="0" w:line="240" w:lineRule="auto"/>
      </w:pPr>
      <w:r>
        <w:separator/>
      </w:r>
    </w:p>
  </w:footnote>
  <w:footnote w:type="continuationSeparator" w:id="0">
    <w:p w:rsidR="00082B45" w:rsidRDefault="00082B45" w:rsidP="00463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0A16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3"/>
  </w:num>
  <w:num w:numId="6">
    <w:abstractNumId w:val="5"/>
  </w:num>
  <w:num w:numId="7">
    <w:abstractNumId w:val="0"/>
  </w:num>
  <w:num w:numId="8">
    <w:abstractNumId w:val="10"/>
  </w:num>
  <w:num w:numId="9">
    <w:abstractNumId w:val="11"/>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267DA"/>
    <w:rsid w:val="00026D5B"/>
    <w:rsid w:val="00031FC9"/>
    <w:rsid w:val="00050B15"/>
    <w:rsid w:val="00052D9F"/>
    <w:rsid w:val="000551B9"/>
    <w:rsid w:val="000613F5"/>
    <w:rsid w:val="00063482"/>
    <w:rsid w:val="000774A7"/>
    <w:rsid w:val="00077805"/>
    <w:rsid w:val="00080A60"/>
    <w:rsid w:val="00080C1C"/>
    <w:rsid w:val="00082B45"/>
    <w:rsid w:val="000B4BC6"/>
    <w:rsid w:val="000B7E2F"/>
    <w:rsid w:val="000C3B4D"/>
    <w:rsid w:val="000C3E1F"/>
    <w:rsid w:val="000C7908"/>
    <w:rsid w:val="000D0B1C"/>
    <w:rsid w:val="000E211F"/>
    <w:rsid w:val="001039A9"/>
    <w:rsid w:val="0010733E"/>
    <w:rsid w:val="0011201F"/>
    <w:rsid w:val="0011590B"/>
    <w:rsid w:val="00136C49"/>
    <w:rsid w:val="0015570D"/>
    <w:rsid w:val="00165DCA"/>
    <w:rsid w:val="001724B1"/>
    <w:rsid w:val="001D7FA1"/>
    <w:rsid w:val="0020297C"/>
    <w:rsid w:val="00203D10"/>
    <w:rsid w:val="00205258"/>
    <w:rsid w:val="002074D5"/>
    <w:rsid w:val="002255C6"/>
    <w:rsid w:val="00255770"/>
    <w:rsid w:val="0026550A"/>
    <w:rsid w:val="002730E9"/>
    <w:rsid w:val="00282E4D"/>
    <w:rsid w:val="002A0A27"/>
    <w:rsid w:val="002A70C0"/>
    <w:rsid w:val="002B2F64"/>
    <w:rsid w:val="002C0F4D"/>
    <w:rsid w:val="002C35AA"/>
    <w:rsid w:val="002F4102"/>
    <w:rsid w:val="00306524"/>
    <w:rsid w:val="00306F8B"/>
    <w:rsid w:val="003101B1"/>
    <w:rsid w:val="00313124"/>
    <w:rsid w:val="003257CE"/>
    <w:rsid w:val="00365F78"/>
    <w:rsid w:val="003759A5"/>
    <w:rsid w:val="003B11BA"/>
    <w:rsid w:val="003B24A2"/>
    <w:rsid w:val="003C6167"/>
    <w:rsid w:val="003C6473"/>
    <w:rsid w:val="003E646E"/>
    <w:rsid w:val="003F3FE1"/>
    <w:rsid w:val="003F7BF3"/>
    <w:rsid w:val="004113F3"/>
    <w:rsid w:val="0041295B"/>
    <w:rsid w:val="004135FB"/>
    <w:rsid w:val="00416715"/>
    <w:rsid w:val="0042109E"/>
    <w:rsid w:val="0042319D"/>
    <w:rsid w:val="004260F5"/>
    <w:rsid w:val="004436D5"/>
    <w:rsid w:val="00460893"/>
    <w:rsid w:val="0046301D"/>
    <w:rsid w:val="004745CF"/>
    <w:rsid w:val="00491CFF"/>
    <w:rsid w:val="004B1540"/>
    <w:rsid w:val="004C47A2"/>
    <w:rsid w:val="004D42A8"/>
    <w:rsid w:val="004E17B0"/>
    <w:rsid w:val="004E5901"/>
    <w:rsid w:val="004F318C"/>
    <w:rsid w:val="004F3A80"/>
    <w:rsid w:val="004F4824"/>
    <w:rsid w:val="00516F06"/>
    <w:rsid w:val="00523A6C"/>
    <w:rsid w:val="00556064"/>
    <w:rsid w:val="00565033"/>
    <w:rsid w:val="00567732"/>
    <w:rsid w:val="00582EE9"/>
    <w:rsid w:val="00585E8A"/>
    <w:rsid w:val="005919BC"/>
    <w:rsid w:val="00597C4B"/>
    <w:rsid w:val="005A5428"/>
    <w:rsid w:val="005B3139"/>
    <w:rsid w:val="005E11AF"/>
    <w:rsid w:val="005E247B"/>
    <w:rsid w:val="005F5452"/>
    <w:rsid w:val="00600A14"/>
    <w:rsid w:val="006214DB"/>
    <w:rsid w:val="006322AB"/>
    <w:rsid w:val="006619D3"/>
    <w:rsid w:val="00667C40"/>
    <w:rsid w:val="00667CD1"/>
    <w:rsid w:val="00674806"/>
    <w:rsid w:val="006A5E83"/>
    <w:rsid w:val="006A7500"/>
    <w:rsid w:val="006C6375"/>
    <w:rsid w:val="006C7E66"/>
    <w:rsid w:val="006D0566"/>
    <w:rsid w:val="006E5918"/>
    <w:rsid w:val="007063C4"/>
    <w:rsid w:val="007367A6"/>
    <w:rsid w:val="00741DDF"/>
    <w:rsid w:val="00742A72"/>
    <w:rsid w:val="00746462"/>
    <w:rsid w:val="00761AE9"/>
    <w:rsid w:val="00777702"/>
    <w:rsid w:val="00782331"/>
    <w:rsid w:val="00783265"/>
    <w:rsid w:val="00785A96"/>
    <w:rsid w:val="00793C70"/>
    <w:rsid w:val="007963EE"/>
    <w:rsid w:val="007C2AD2"/>
    <w:rsid w:val="007D06A1"/>
    <w:rsid w:val="007F1283"/>
    <w:rsid w:val="00803E37"/>
    <w:rsid w:val="00807E02"/>
    <w:rsid w:val="008306B3"/>
    <w:rsid w:val="00855B57"/>
    <w:rsid w:val="00865737"/>
    <w:rsid w:val="00876F50"/>
    <w:rsid w:val="00882E91"/>
    <w:rsid w:val="0089157A"/>
    <w:rsid w:val="00896343"/>
    <w:rsid w:val="008A0F18"/>
    <w:rsid w:val="008A645F"/>
    <w:rsid w:val="008A75AE"/>
    <w:rsid w:val="008B2196"/>
    <w:rsid w:val="008B744F"/>
    <w:rsid w:val="008D12E4"/>
    <w:rsid w:val="008F0BE4"/>
    <w:rsid w:val="008F4C30"/>
    <w:rsid w:val="00921211"/>
    <w:rsid w:val="009357FD"/>
    <w:rsid w:val="00941586"/>
    <w:rsid w:val="009450FD"/>
    <w:rsid w:val="00947020"/>
    <w:rsid w:val="00955EE4"/>
    <w:rsid w:val="00966C96"/>
    <w:rsid w:val="00966D61"/>
    <w:rsid w:val="009705FD"/>
    <w:rsid w:val="0097356F"/>
    <w:rsid w:val="009778A0"/>
    <w:rsid w:val="009B4C64"/>
    <w:rsid w:val="009E0EAB"/>
    <w:rsid w:val="00A03149"/>
    <w:rsid w:val="00A23729"/>
    <w:rsid w:val="00A32F6D"/>
    <w:rsid w:val="00A35130"/>
    <w:rsid w:val="00A538ED"/>
    <w:rsid w:val="00A5671E"/>
    <w:rsid w:val="00A62FA9"/>
    <w:rsid w:val="00A7787D"/>
    <w:rsid w:val="00A83AE7"/>
    <w:rsid w:val="00A917BE"/>
    <w:rsid w:val="00AA53DA"/>
    <w:rsid w:val="00AB05D2"/>
    <w:rsid w:val="00AB248F"/>
    <w:rsid w:val="00AC3CC8"/>
    <w:rsid w:val="00AD0710"/>
    <w:rsid w:val="00AE1B96"/>
    <w:rsid w:val="00AE4F08"/>
    <w:rsid w:val="00B20279"/>
    <w:rsid w:val="00B27D00"/>
    <w:rsid w:val="00B4232A"/>
    <w:rsid w:val="00B63E3A"/>
    <w:rsid w:val="00B658AB"/>
    <w:rsid w:val="00B769CD"/>
    <w:rsid w:val="00B946C3"/>
    <w:rsid w:val="00B95F18"/>
    <w:rsid w:val="00BA015E"/>
    <w:rsid w:val="00BA29B9"/>
    <w:rsid w:val="00BA398B"/>
    <w:rsid w:val="00BB31D1"/>
    <w:rsid w:val="00BB3F4C"/>
    <w:rsid w:val="00BC1FC7"/>
    <w:rsid w:val="00BE3C4D"/>
    <w:rsid w:val="00BF238D"/>
    <w:rsid w:val="00BF38BB"/>
    <w:rsid w:val="00BF646B"/>
    <w:rsid w:val="00C01F09"/>
    <w:rsid w:val="00C5062B"/>
    <w:rsid w:val="00C60A29"/>
    <w:rsid w:val="00C61BD0"/>
    <w:rsid w:val="00C87E83"/>
    <w:rsid w:val="00C938CD"/>
    <w:rsid w:val="00CA0F31"/>
    <w:rsid w:val="00CD19A5"/>
    <w:rsid w:val="00CD2155"/>
    <w:rsid w:val="00CE1169"/>
    <w:rsid w:val="00CF2CF1"/>
    <w:rsid w:val="00CF5E85"/>
    <w:rsid w:val="00CF7CEC"/>
    <w:rsid w:val="00D255F3"/>
    <w:rsid w:val="00D313CD"/>
    <w:rsid w:val="00D46CE5"/>
    <w:rsid w:val="00D53B82"/>
    <w:rsid w:val="00D6088D"/>
    <w:rsid w:val="00D64FDB"/>
    <w:rsid w:val="00DA305D"/>
    <w:rsid w:val="00DC36F9"/>
    <w:rsid w:val="00DC644C"/>
    <w:rsid w:val="00DC7F90"/>
    <w:rsid w:val="00DE7CA9"/>
    <w:rsid w:val="00E142F2"/>
    <w:rsid w:val="00E2532B"/>
    <w:rsid w:val="00E26399"/>
    <w:rsid w:val="00E32372"/>
    <w:rsid w:val="00E34FCC"/>
    <w:rsid w:val="00E36167"/>
    <w:rsid w:val="00E612D4"/>
    <w:rsid w:val="00E64D74"/>
    <w:rsid w:val="00EA39CF"/>
    <w:rsid w:val="00EB32A9"/>
    <w:rsid w:val="00EB6730"/>
    <w:rsid w:val="00EC7CB1"/>
    <w:rsid w:val="00ED1532"/>
    <w:rsid w:val="00ED1AC5"/>
    <w:rsid w:val="00EE0BFD"/>
    <w:rsid w:val="00F056CC"/>
    <w:rsid w:val="00F05B70"/>
    <w:rsid w:val="00F1579A"/>
    <w:rsid w:val="00F33BC0"/>
    <w:rsid w:val="00F41A1C"/>
    <w:rsid w:val="00F4645E"/>
    <w:rsid w:val="00F504D3"/>
    <w:rsid w:val="00F576AC"/>
    <w:rsid w:val="00F644AE"/>
    <w:rsid w:val="00F66F7F"/>
    <w:rsid w:val="00F874C2"/>
    <w:rsid w:val="00F87CC1"/>
    <w:rsid w:val="00FA216F"/>
    <w:rsid w:val="00FA39AC"/>
    <w:rsid w:val="00FA5EFC"/>
    <w:rsid w:val="00FA6ACB"/>
    <w:rsid w:val="00FB07CD"/>
    <w:rsid w:val="00FB0EE9"/>
    <w:rsid w:val="00FB4285"/>
    <w:rsid w:val="00FB7C30"/>
    <w:rsid w:val="00FC1D52"/>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4B1"/>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4B1"/>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4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24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24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24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24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24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4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46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1D"/>
  </w:style>
  <w:style w:type="paragraph" w:styleId="Footer">
    <w:name w:val="footer"/>
    <w:basedOn w:val="Normal"/>
    <w:link w:val="FooterChar"/>
    <w:uiPriority w:val="99"/>
    <w:unhideWhenUsed/>
    <w:rsid w:val="0046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1D"/>
  </w:style>
  <w:style w:type="table" w:styleId="TableGrid">
    <w:name w:val="Table Grid"/>
    <w:basedOn w:val="TableNormal"/>
    <w:uiPriority w:val="39"/>
    <w:rsid w:val="002B2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24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4B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724B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724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24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24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24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2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4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25</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225</cp:revision>
  <dcterms:created xsi:type="dcterms:W3CDTF">2019-07-02T05:47:00Z</dcterms:created>
  <dcterms:modified xsi:type="dcterms:W3CDTF">2020-04-10T07:09:00Z</dcterms:modified>
</cp:coreProperties>
</file>