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1F0E04">
      <w:pPr>
        <w:pStyle w:val="NoSpacing"/>
        <w:jc w:val="center"/>
        <w:rPr>
          <w:rFonts w:ascii="Arial" w:hAnsi="Arial" w:cs="Arial"/>
          <w:b/>
        </w:rPr>
      </w:pPr>
      <w:r w:rsidRPr="006D05A6">
        <w:rPr>
          <w:rFonts w:ascii="Arial" w:hAnsi="Arial" w:cs="Arial"/>
          <w:b/>
        </w:rPr>
        <w:t>RESUME BUKU STUDI KELAYAKAN BISNIS</w:t>
      </w:r>
    </w:p>
    <w:p w:rsidR="006F65B7" w:rsidRDefault="006F65B7" w:rsidP="002A1BEB">
      <w:pPr>
        <w:pStyle w:val="NoSpacing"/>
        <w:jc w:val="both"/>
        <w:rPr>
          <w:rFonts w:ascii="Arial" w:hAnsi="Arial" w:cs="Arial"/>
        </w:rPr>
      </w:pPr>
    </w:p>
    <w:p w:rsidR="003314BA" w:rsidRPr="006D05A6" w:rsidRDefault="003314B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805ECD"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Koperasi</w:t>
      </w:r>
    </w:p>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Default="00D6749E" w:rsidP="002A1BEB">
      <w:pPr>
        <w:pStyle w:val="NoSpacing"/>
        <w:jc w:val="both"/>
        <w:rPr>
          <w:rFonts w:ascii="Arial" w:hAnsi="Arial" w:cs="Arial"/>
        </w:rPr>
      </w:pPr>
    </w:p>
    <w:p w:rsidR="00A635E4" w:rsidRPr="006D05A6" w:rsidRDefault="00A635E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Latar Belakang</w:t>
      </w:r>
      <w:r w:rsidR="00AC660C">
        <w:rPr>
          <w:rFonts w:ascii="Arial" w:hAnsi="Arial" w:cs="Arial"/>
          <w:b/>
        </w:rPr>
        <w:t xml:space="preserve"> </w:t>
      </w:r>
    </w:p>
    <w:p w:rsidR="00AC660C" w:rsidRDefault="00AC660C" w:rsidP="002A1BEB">
      <w:pPr>
        <w:pStyle w:val="NoSpacing"/>
        <w:jc w:val="both"/>
        <w:rPr>
          <w:rFonts w:ascii="Arial" w:hAnsi="Arial" w:cs="Arial"/>
        </w:rPr>
      </w:pPr>
      <w:r w:rsidRPr="00AC660C">
        <w:rPr>
          <w:rFonts w:ascii="Arial" w:hAnsi="Arial" w:cs="Arial"/>
        </w:rPr>
        <w:t xml:space="preserve">Begitu pentingnya </w:t>
      </w:r>
      <w:r>
        <w:rPr>
          <w:rFonts w:ascii="Arial" w:hAnsi="Arial" w:cs="Arial"/>
        </w:rPr>
        <w:t>peranan pemasaran dalam menentukan kelanjutan usaha suatu perusahaan</w:t>
      </w:r>
      <w:r w:rsidR="00E70038">
        <w:rPr>
          <w:rFonts w:ascii="Arial" w:hAnsi="Arial" w:cs="Arial"/>
        </w:rPr>
        <w:t>, sehingga banyak di antara perusahaan dalam manajemennya menempatkan posisi pemasaran paling depan. Seorang pemasar harus selalu tahu terlebih dahulu pasar yang akan dimasukinya seperti:</w:t>
      </w:r>
    </w:p>
    <w:p w:rsidR="00E70038" w:rsidRDefault="00E70038" w:rsidP="00E70038">
      <w:pPr>
        <w:pStyle w:val="NoSpacing"/>
        <w:numPr>
          <w:ilvl w:val="0"/>
          <w:numId w:val="3"/>
        </w:numPr>
        <w:ind w:left="426"/>
        <w:jc w:val="both"/>
        <w:rPr>
          <w:rFonts w:ascii="Arial" w:hAnsi="Arial" w:cs="Arial"/>
        </w:rPr>
      </w:pPr>
      <w:r>
        <w:rPr>
          <w:rFonts w:ascii="Arial" w:hAnsi="Arial" w:cs="Arial"/>
        </w:rPr>
        <w:t>Ada tidaknya pasar;</w:t>
      </w:r>
    </w:p>
    <w:p w:rsidR="00E70038" w:rsidRDefault="00E70038" w:rsidP="00E70038">
      <w:pPr>
        <w:pStyle w:val="NoSpacing"/>
        <w:numPr>
          <w:ilvl w:val="0"/>
          <w:numId w:val="3"/>
        </w:numPr>
        <w:ind w:left="426"/>
        <w:jc w:val="both"/>
        <w:rPr>
          <w:rFonts w:ascii="Arial" w:hAnsi="Arial" w:cs="Arial"/>
        </w:rPr>
      </w:pPr>
      <w:r>
        <w:rPr>
          <w:rFonts w:ascii="Arial" w:hAnsi="Arial" w:cs="Arial"/>
        </w:rPr>
        <w:t>Seberapa besarnya pasar yang ada;</w:t>
      </w:r>
    </w:p>
    <w:p w:rsidR="00E70038" w:rsidRDefault="00E70038" w:rsidP="00E70038">
      <w:pPr>
        <w:pStyle w:val="NoSpacing"/>
        <w:numPr>
          <w:ilvl w:val="0"/>
          <w:numId w:val="3"/>
        </w:numPr>
        <w:ind w:left="426"/>
        <w:jc w:val="both"/>
        <w:rPr>
          <w:rFonts w:ascii="Arial" w:hAnsi="Arial" w:cs="Arial"/>
        </w:rPr>
      </w:pPr>
      <w:r>
        <w:rPr>
          <w:rFonts w:ascii="Arial" w:hAnsi="Arial" w:cs="Arial"/>
        </w:rPr>
        <w:t>Potensi pasar yang ada; dan</w:t>
      </w:r>
    </w:p>
    <w:p w:rsidR="00E70038" w:rsidRPr="00AC660C" w:rsidRDefault="00E70038" w:rsidP="00E70038">
      <w:pPr>
        <w:pStyle w:val="NoSpacing"/>
        <w:numPr>
          <w:ilvl w:val="0"/>
          <w:numId w:val="3"/>
        </w:numPr>
        <w:ind w:left="426"/>
        <w:jc w:val="both"/>
        <w:rPr>
          <w:rFonts w:ascii="Arial" w:hAnsi="Arial" w:cs="Arial"/>
        </w:rPr>
      </w:pPr>
      <w:r>
        <w:rPr>
          <w:rFonts w:ascii="Arial" w:hAnsi="Arial" w:cs="Arial"/>
        </w:rPr>
        <w:t xml:space="preserve">Tingkat persaingan yang ada, termasuk besarnya </w:t>
      </w:r>
      <w:r w:rsidRPr="00E70038">
        <w:rPr>
          <w:rFonts w:ascii="Arial" w:hAnsi="Arial" w:cs="Arial"/>
          <w:i/>
        </w:rPr>
        <w:t>market share</w:t>
      </w:r>
      <w:r>
        <w:rPr>
          <w:rFonts w:ascii="Arial" w:hAnsi="Arial" w:cs="Arial"/>
        </w:rPr>
        <w:t xml:space="preserve"> yang akan direbut dan seberapa besar </w:t>
      </w:r>
      <w:r w:rsidRPr="00E70038">
        <w:rPr>
          <w:rFonts w:ascii="Arial" w:hAnsi="Arial" w:cs="Arial"/>
          <w:i/>
        </w:rPr>
        <w:t>market share</w:t>
      </w:r>
      <w:r>
        <w:rPr>
          <w:rFonts w:ascii="Arial" w:hAnsi="Arial" w:cs="Arial"/>
        </w:rPr>
        <w:t xml:space="preserve"> pesaing.</w:t>
      </w:r>
    </w:p>
    <w:p w:rsidR="00582180" w:rsidRDefault="00582180"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 xml:space="preserve">Dalam kaitannya dengan studi kelayakan suatu usaha atau proyek, aspek pasar dan pemasaran merupakan salah satu aspek penting, hal ini disebabkan karena aspek pasar dan pemasaran akan sangat menentukan hidup matinya perusahaan. </w:t>
      </w:r>
    </w:p>
    <w:p w:rsidR="00327135" w:rsidRDefault="00327135"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Oleh karena itu di dalam aspek pasar dan pemasaran, baik perusahaan yang sudah berjalan maupun perusahaan yang baru</w:t>
      </w:r>
      <w:r w:rsidR="00566519">
        <w:rPr>
          <w:rFonts w:ascii="Arial" w:hAnsi="Arial" w:cs="Arial"/>
        </w:rPr>
        <w:t xml:space="preserve"> </w:t>
      </w:r>
      <w:r>
        <w:rPr>
          <w:rFonts w:ascii="Arial" w:hAnsi="Arial" w:cs="Arial"/>
        </w:rPr>
        <w:t>akan berdiri perlu untuk melakukan studi tentang kelayakan terlebih dahulu. Intinya, aspek pasar dan pemasaranadalah untuk mengetahui seberapa besar pasar yang akan dimasuki, struktur dan peluang pasar yang ada, prospek pasar di masa yang akan datang, serta bagaiman strategi pemasaran yang harus dilakukan</w:t>
      </w:r>
      <w:r w:rsidR="00566519">
        <w:rPr>
          <w:rFonts w:ascii="Arial" w:hAnsi="Arial" w:cs="Arial"/>
        </w:rPr>
        <w:t>.</w:t>
      </w:r>
    </w:p>
    <w:p w:rsidR="00327135" w:rsidRDefault="00327135" w:rsidP="002A1BEB">
      <w:pPr>
        <w:pStyle w:val="NoSpacing"/>
        <w:jc w:val="both"/>
        <w:rPr>
          <w:rFonts w:ascii="Arial" w:hAnsi="Arial" w:cs="Arial"/>
        </w:rPr>
      </w:pPr>
    </w:p>
    <w:p w:rsidR="00AC660C" w:rsidRPr="006D05A6" w:rsidRDefault="00AC660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E17735" w:rsidRDefault="00E17735" w:rsidP="00E17735">
      <w:pPr>
        <w:pStyle w:val="NoSpacing"/>
        <w:jc w:val="both"/>
        <w:rPr>
          <w:rFonts w:ascii="Arial" w:hAnsi="Arial" w:cs="Arial"/>
          <w:b/>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Default="00CC2CFB" w:rsidP="002A1BEB">
      <w:pPr>
        <w:pStyle w:val="NoSpacing"/>
        <w:jc w:val="both"/>
        <w:rPr>
          <w:rFonts w:ascii="Arial" w:hAnsi="Arial" w:cs="Arial"/>
        </w:rPr>
      </w:pPr>
    </w:p>
    <w:p w:rsidR="003D4163" w:rsidRPr="006D05A6" w:rsidRDefault="003D4163"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Default="001733BC" w:rsidP="002A1BEB">
      <w:pPr>
        <w:pStyle w:val="NoSpacing"/>
        <w:jc w:val="both"/>
        <w:rPr>
          <w:rFonts w:ascii="Arial" w:hAnsi="Arial" w:cs="Arial"/>
        </w:rPr>
      </w:pPr>
    </w:p>
    <w:p w:rsidR="0041234E" w:rsidRPr="006D05A6" w:rsidRDefault="0041234E"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w:t>
      </w:r>
      <w:r w:rsidR="003D4163">
        <w:rPr>
          <w:rFonts w:ascii="Arial" w:hAnsi="Arial" w:cs="Arial"/>
        </w:rPr>
        <w:t>n</w:t>
      </w:r>
      <w:r w:rsidRPr="006D05A6">
        <w:rPr>
          <w:rFonts w:ascii="Arial" w:hAnsi="Arial" w:cs="Arial"/>
        </w:rPr>
        <w:t>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E17735" w:rsidRDefault="00E17735" w:rsidP="00E17735">
      <w:pPr>
        <w:pStyle w:val="NoSpacing"/>
        <w:jc w:val="both"/>
        <w:rPr>
          <w:rFonts w:ascii="Arial" w:hAnsi="Arial" w:cs="Arial"/>
          <w:b/>
        </w:rPr>
      </w:pP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Biaya Kebutuhan Investasi</w:t>
      </w:r>
    </w:p>
    <w:p w:rsidR="00E17735" w:rsidRDefault="00E17735" w:rsidP="002A1BEB">
      <w:pPr>
        <w:pStyle w:val="NoSpacing"/>
        <w:jc w:val="both"/>
        <w:rPr>
          <w:rFonts w:ascii="Arial" w:hAnsi="Arial" w:cs="Arial"/>
        </w:rPr>
      </w:pPr>
      <w:r>
        <w:rPr>
          <w:rFonts w:ascii="Arial" w:hAnsi="Arial" w:cs="Arial"/>
        </w:rPr>
        <w:t xml:space="preserve">Investasi dilakukan dalam berbagai bentuk dan digunakan untuk membeli aset-aset yang dibutuhkan usaha tersebut. Aset-aset tersebut biasanya berupa aset tetap yang dibutuhkan perusahaan, mulai dari pendirian </w:t>
      </w:r>
      <w:r w:rsidR="002B220D">
        <w:rPr>
          <w:rFonts w:ascii="Arial" w:hAnsi="Arial" w:cs="Arial"/>
        </w:rPr>
        <w:t xml:space="preserve">pendirian </w:t>
      </w:r>
      <w:r>
        <w:rPr>
          <w:rFonts w:ascii="Arial" w:hAnsi="Arial" w:cs="Arial"/>
        </w:rPr>
        <w:t>sampai</w:t>
      </w:r>
      <w:r w:rsidR="002B220D">
        <w:rPr>
          <w:rFonts w:ascii="Arial" w:hAnsi="Arial" w:cs="Arial"/>
        </w:rPr>
        <w:t xml:space="preserve"> perusahaan</w:t>
      </w:r>
      <w:r>
        <w:rPr>
          <w:rFonts w:ascii="Arial" w:hAnsi="Arial" w:cs="Arial"/>
        </w:rPr>
        <w:t xml:space="preserve"> </w:t>
      </w:r>
      <w:r w:rsidR="002B220D">
        <w:rPr>
          <w:rFonts w:ascii="Arial" w:hAnsi="Arial" w:cs="Arial"/>
        </w:rPr>
        <w:t>di</w:t>
      </w:r>
      <w:r>
        <w:rPr>
          <w:rFonts w:ascii="Arial" w:hAnsi="Arial" w:cs="Arial"/>
        </w:rPr>
        <w:t>operasi</w:t>
      </w:r>
      <w:r w:rsidR="002B220D">
        <w:rPr>
          <w:rFonts w:ascii="Arial" w:hAnsi="Arial" w:cs="Arial"/>
        </w:rPr>
        <w:t>kan.</w:t>
      </w:r>
      <w:r w:rsidR="0077167E">
        <w:rPr>
          <w:rFonts w:ascii="Arial" w:hAnsi="Arial" w:cs="Arial"/>
        </w:rPr>
        <w:t xml:space="preserve"> Oleh karena itu sebelum melakukan investasi harus terlebih dahulu membuat biaya kebutuhan investasi</w:t>
      </w:r>
      <w:r w:rsidR="001811C4">
        <w:rPr>
          <w:rFonts w:ascii="Arial" w:hAnsi="Arial" w:cs="Arial"/>
        </w:rPr>
        <w:t>.</w:t>
      </w:r>
      <w:r w:rsidR="00A54754">
        <w:rPr>
          <w:rFonts w:ascii="Arial" w:hAnsi="Arial" w:cs="Arial"/>
        </w:rPr>
        <w:t xml:space="preserve"> Kebutuhan investasi digunakan untuk membeli berbagai kebutuhan yang berkaitan dengan investasi tersebut.</w:t>
      </w:r>
    </w:p>
    <w:p w:rsidR="00A54754" w:rsidRDefault="00A54754" w:rsidP="002A1BEB">
      <w:pPr>
        <w:pStyle w:val="NoSpacing"/>
        <w:jc w:val="both"/>
        <w:rPr>
          <w:rFonts w:ascii="Arial" w:hAnsi="Arial" w:cs="Arial"/>
        </w:rPr>
      </w:pPr>
    </w:p>
    <w:p w:rsidR="00A54754" w:rsidRDefault="00A54754" w:rsidP="002A1BEB">
      <w:pPr>
        <w:pStyle w:val="NoSpacing"/>
        <w:jc w:val="both"/>
        <w:rPr>
          <w:rFonts w:ascii="Arial" w:hAnsi="Arial" w:cs="Arial"/>
        </w:rPr>
      </w:pPr>
      <w:r>
        <w:rPr>
          <w:rFonts w:ascii="Arial" w:hAnsi="Arial" w:cs="Arial"/>
        </w:rPr>
        <w:t>Komponen yang terkandung dalam biaya kebutuhan investasi biasanya disesuaikan dengan jenis usaha yang akan dijalankan. Secara garis besar biaya kebutuhan investasi meliputi:</w:t>
      </w:r>
    </w:p>
    <w:p w:rsidR="00A54754" w:rsidRPr="00A54754" w:rsidRDefault="00A54754" w:rsidP="00A54754">
      <w:pPr>
        <w:pStyle w:val="NoSpacing"/>
        <w:numPr>
          <w:ilvl w:val="0"/>
          <w:numId w:val="3"/>
        </w:numPr>
        <w:ind w:left="426"/>
        <w:jc w:val="both"/>
        <w:rPr>
          <w:rFonts w:ascii="Arial" w:hAnsi="Arial" w:cs="Arial"/>
        </w:rPr>
      </w:pPr>
      <w:r>
        <w:rPr>
          <w:rFonts w:ascii="Arial" w:hAnsi="Arial" w:cs="Arial"/>
        </w:rPr>
        <w:t xml:space="preserve">Biaya prainvestasi. Biaya ini </w:t>
      </w:r>
      <w:r w:rsidRPr="00A54754">
        <w:rPr>
          <w:rFonts w:ascii="Arial" w:hAnsi="Arial" w:cs="Arial"/>
        </w:rPr>
        <w:t>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pembuatan studi;</w:t>
      </w:r>
    </w:p>
    <w:p w:rsidR="00A54754" w:rsidRDefault="00A54754" w:rsidP="00A54754">
      <w:pPr>
        <w:pStyle w:val="NoSpacing"/>
        <w:numPr>
          <w:ilvl w:val="1"/>
          <w:numId w:val="3"/>
        </w:numPr>
        <w:ind w:left="851"/>
        <w:jc w:val="both"/>
        <w:rPr>
          <w:rFonts w:ascii="Arial" w:hAnsi="Arial" w:cs="Arial"/>
        </w:rPr>
      </w:pPr>
      <w:r>
        <w:rPr>
          <w:rFonts w:ascii="Arial" w:hAnsi="Arial" w:cs="Arial"/>
        </w:rPr>
        <w:t>Biaya pengurusan izin-izin;</w:t>
      </w:r>
    </w:p>
    <w:p w:rsidR="00A54754" w:rsidRDefault="00A54754" w:rsidP="00A54754">
      <w:pPr>
        <w:pStyle w:val="NoSpacing"/>
        <w:numPr>
          <w:ilvl w:val="0"/>
          <w:numId w:val="3"/>
        </w:numPr>
        <w:ind w:left="426"/>
        <w:jc w:val="both"/>
        <w:rPr>
          <w:rFonts w:ascii="Arial" w:hAnsi="Arial" w:cs="Arial"/>
        </w:rPr>
      </w:pPr>
      <w:r>
        <w:rPr>
          <w:rFonts w:ascii="Arial" w:hAnsi="Arial" w:cs="Arial"/>
        </w:rPr>
        <w:t>Biaya aktiva tetap. Biaya pembelian aktiva tetap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berwujud, seperti:</w:t>
      </w:r>
    </w:p>
    <w:p w:rsidR="00A54754" w:rsidRDefault="00A54754" w:rsidP="00A54754">
      <w:pPr>
        <w:pStyle w:val="NoSpacing"/>
        <w:numPr>
          <w:ilvl w:val="2"/>
          <w:numId w:val="3"/>
        </w:numPr>
        <w:ind w:left="1276"/>
        <w:jc w:val="both"/>
        <w:rPr>
          <w:rFonts w:ascii="Arial" w:hAnsi="Arial" w:cs="Arial"/>
        </w:rPr>
      </w:pPr>
      <w:r>
        <w:rPr>
          <w:rFonts w:ascii="Arial" w:hAnsi="Arial" w:cs="Arial"/>
        </w:rPr>
        <w:t>Tanah;</w:t>
      </w:r>
    </w:p>
    <w:p w:rsidR="00A54754" w:rsidRDefault="00A54754" w:rsidP="00A54754">
      <w:pPr>
        <w:pStyle w:val="NoSpacing"/>
        <w:numPr>
          <w:ilvl w:val="2"/>
          <w:numId w:val="3"/>
        </w:numPr>
        <w:ind w:left="1276"/>
        <w:jc w:val="both"/>
        <w:rPr>
          <w:rFonts w:ascii="Arial" w:hAnsi="Arial" w:cs="Arial"/>
        </w:rPr>
      </w:pPr>
      <w:r>
        <w:rPr>
          <w:rFonts w:ascii="Arial" w:hAnsi="Arial" w:cs="Arial"/>
        </w:rPr>
        <w:t>Gedung dan bangunan;</w:t>
      </w:r>
    </w:p>
    <w:p w:rsidR="00A54754" w:rsidRDefault="00A54754" w:rsidP="00A54754">
      <w:pPr>
        <w:pStyle w:val="NoSpacing"/>
        <w:numPr>
          <w:ilvl w:val="2"/>
          <w:numId w:val="3"/>
        </w:numPr>
        <w:ind w:left="1276"/>
        <w:jc w:val="both"/>
        <w:rPr>
          <w:rFonts w:ascii="Arial" w:hAnsi="Arial" w:cs="Arial"/>
        </w:rPr>
      </w:pPr>
      <w:r>
        <w:rPr>
          <w:rFonts w:ascii="Arial" w:hAnsi="Arial" w:cs="Arial"/>
        </w:rPr>
        <w:t>Peralatan dan mesin;</w:t>
      </w:r>
    </w:p>
    <w:p w:rsidR="00A54754" w:rsidRDefault="00A54754" w:rsidP="00A54754">
      <w:pPr>
        <w:pStyle w:val="NoSpacing"/>
        <w:numPr>
          <w:ilvl w:val="2"/>
          <w:numId w:val="3"/>
        </w:numPr>
        <w:ind w:left="1276"/>
        <w:jc w:val="both"/>
        <w:rPr>
          <w:rFonts w:ascii="Arial" w:hAnsi="Arial" w:cs="Arial"/>
        </w:rPr>
      </w:pPr>
      <w:r>
        <w:rPr>
          <w:rFonts w:ascii="Arial" w:hAnsi="Arial" w:cs="Arial"/>
        </w:rPr>
        <w:t>Inventaris kantor; dan</w:t>
      </w:r>
    </w:p>
    <w:p w:rsidR="00A54754" w:rsidRDefault="00A54754" w:rsidP="00A54754">
      <w:pPr>
        <w:pStyle w:val="NoSpacing"/>
        <w:numPr>
          <w:ilvl w:val="2"/>
          <w:numId w:val="3"/>
        </w:numPr>
        <w:ind w:left="1276"/>
        <w:jc w:val="both"/>
        <w:rPr>
          <w:rFonts w:ascii="Arial" w:hAnsi="Arial" w:cs="Arial"/>
        </w:rPr>
      </w:pPr>
      <w:r>
        <w:rPr>
          <w:rFonts w:ascii="Arial" w:hAnsi="Arial" w:cs="Arial"/>
        </w:rPr>
        <w:t>Aktiva berwujud lainnya.</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tidak berwujud, seperti:</w:t>
      </w:r>
    </w:p>
    <w:p w:rsidR="00A54754" w:rsidRDefault="00A54754" w:rsidP="00A54754">
      <w:pPr>
        <w:pStyle w:val="NoSpacing"/>
        <w:numPr>
          <w:ilvl w:val="2"/>
          <w:numId w:val="3"/>
        </w:numPr>
        <w:ind w:left="1276"/>
        <w:jc w:val="both"/>
        <w:rPr>
          <w:rFonts w:ascii="Arial" w:hAnsi="Arial" w:cs="Arial"/>
        </w:rPr>
      </w:pPr>
      <w:r w:rsidRPr="00A54754">
        <w:rPr>
          <w:rFonts w:ascii="Arial" w:hAnsi="Arial" w:cs="Arial"/>
          <w:i/>
        </w:rPr>
        <w:t>Good will</w:t>
      </w:r>
      <w:r>
        <w:rPr>
          <w:rFonts w:ascii="Arial" w:hAnsi="Arial" w:cs="Arial"/>
        </w:rPr>
        <w:t>;</w:t>
      </w:r>
    </w:p>
    <w:p w:rsidR="00A54754" w:rsidRDefault="00A54754" w:rsidP="00A54754">
      <w:pPr>
        <w:pStyle w:val="NoSpacing"/>
        <w:numPr>
          <w:ilvl w:val="2"/>
          <w:numId w:val="3"/>
        </w:numPr>
        <w:ind w:left="1276"/>
        <w:jc w:val="both"/>
        <w:rPr>
          <w:rFonts w:ascii="Arial" w:hAnsi="Arial" w:cs="Arial"/>
        </w:rPr>
      </w:pPr>
      <w:r>
        <w:rPr>
          <w:rFonts w:ascii="Arial" w:hAnsi="Arial" w:cs="Arial"/>
        </w:rPr>
        <w:t>Hak cipta;</w:t>
      </w:r>
    </w:p>
    <w:p w:rsidR="00A54754" w:rsidRDefault="00A54754" w:rsidP="00A54754">
      <w:pPr>
        <w:pStyle w:val="NoSpacing"/>
        <w:numPr>
          <w:ilvl w:val="2"/>
          <w:numId w:val="3"/>
        </w:numPr>
        <w:ind w:left="1276"/>
        <w:jc w:val="both"/>
        <w:rPr>
          <w:rFonts w:ascii="Arial" w:hAnsi="Arial" w:cs="Arial"/>
        </w:rPr>
      </w:pPr>
      <w:r>
        <w:rPr>
          <w:rFonts w:ascii="Arial" w:hAnsi="Arial" w:cs="Arial"/>
        </w:rPr>
        <w:t>Lisensi; dan</w:t>
      </w:r>
    </w:p>
    <w:p w:rsidR="00A54754" w:rsidRDefault="00A54754" w:rsidP="00A54754">
      <w:pPr>
        <w:pStyle w:val="NoSpacing"/>
        <w:numPr>
          <w:ilvl w:val="2"/>
          <w:numId w:val="3"/>
        </w:numPr>
        <w:ind w:left="1276"/>
        <w:jc w:val="both"/>
        <w:rPr>
          <w:rFonts w:ascii="Arial" w:hAnsi="Arial" w:cs="Arial"/>
        </w:rPr>
      </w:pPr>
      <w:r>
        <w:rPr>
          <w:rFonts w:ascii="Arial" w:hAnsi="Arial" w:cs="Arial"/>
        </w:rPr>
        <w:t>Merek dagang.</w:t>
      </w:r>
    </w:p>
    <w:p w:rsidR="00A54754" w:rsidRDefault="00A54754" w:rsidP="00A54754">
      <w:pPr>
        <w:pStyle w:val="NoSpacing"/>
        <w:numPr>
          <w:ilvl w:val="0"/>
          <w:numId w:val="3"/>
        </w:numPr>
        <w:ind w:left="426"/>
        <w:jc w:val="both"/>
        <w:rPr>
          <w:rFonts w:ascii="Arial" w:hAnsi="Arial" w:cs="Arial"/>
        </w:rPr>
      </w:pPr>
      <w:r>
        <w:rPr>
          <w:rFonts w:ascii="Arial" w:hAnsi="Arial" w:cs="Arial"/>
        </w:rPr>
        <w:t>Biaya operasi. Biaya ini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upah dan gaji karyawan;</w:t>
      </w:r>
    </w:p>
    <w:p w:rsidR="00A54754" w:rsidRDefault="00A54754" w:rsidP="00A54754">
      <w:pPr>
        <w:pStyle w:val="NoSpacing"/>
        <w:numPr>
          <w:ilvl w:val="1"/>
          <w:numId w:val="3"/>
        </w:numPr>
        <w:ind w:left="851"/>
        <w:jc w:val="both"/>
        <w:rPr>
          <w:rFonts w:ascii="Arial" w:hAnsi="Arial" w:cs="Arial"/>
        </w:rPr>
      </w:pPr>
      <w:r>
        <w:rPr>
          <w:rFonts w:ascii="Arial" w:hAnsi="Arial" w:cs="Arial"/>
        </w:rPr>
        <w:t>Biaya listrik</w:t>
      </w:r>
      <w:r w:rsidR="00C54264">
        <w:rPr>
          <w:rFonts w:ascii="Arial" w:hAnsi="Arial" w:cs="Arial"/>
        </w:rPr>
        <w:t>, telepon, dan air;</w:t>
      </w:r>
    </w:p>
    <w:p w:rsidR="00C54264" w:rsidRDefault="00C54264" w:rsidP="00A54754">
      <w:pPr>
        <w:pStyle w:val="NoSpacing"/>
        <w:numPr>
          <w:ilvl w:val="1"/>
          <w:numId w:val="3"/>
        </w:numPr>
        <w:ind w:left="851"/>
        <w:jc w:val="both"/>
        <w:rPr>
          <w:rFonts w:ascii="Arial" w:hAnsi="Arial" w:cs="Arial"/>
        </w:rPr>
      </w:pPr>
      <w:r>
        <w:rPr>
          <w:rFonts w:ascii="Arial" w:hAnsi="Arial" w:cs="Arial"/>
        </w:rPr>
        <w:t>Biaya pemeliharaan;</w:t>
      </w:r>
    </w:p>
    <w:p w:rsidR="00C54264" w:rsidRDefault="00C54264" w:rsidP="00A54754">
      <w:pPr>
        <w:pStyle w:val="NoSpacing"/>
        <w:numPr>
          <w:ilvl w:val="1"/>
          <w:numId w:val="3"/>
        </w:numPr>
        <w:ind w:left="851"/>
        <w:jc w:val="both"/>
        <w:rPr>
          <w:rFonts w:ascii="Arial" w:hAnsi="Arial" w:cs="Arial"/>
        </w:rPr>
      </w:pPr>
      <w:r>
        <w:rPr>
          <w:rFonts w:ascii="Arial" w:hAnsi="Arial" w:cs="Arial"/>
        </w:rPr>
        <w:t>Pajak;</w:t>
      </w:r>
    </w:p>
    <w:p w:rsidR="00C54264" w:rsidRDefault="00C54264" w:rsidP="00A54754">
      <w:pPr>
        <w:pStyle w:val="NoSpacing"/>
        <w:numPr>
          <w:ilvl w:val="1"/>
          <w:numId w:val="3"/>
        </w:numPr>
        <w:ind w:left="851"/>
        <w:jc w:val="both"/>
        <w:rPr>
          <w:rFonts w:ascii="Arial" w:hAnsi="Arial" w:cs="Arial"/>
        </w:rPr>
      </w:pPr>
      <w:r>
        <w:rPr>
          <w:rFonts w:ascii="Arial" w:hAnsi="Arial" w:cs="Arial"/>
        </w:rPr>
        <w:t>Premi asuransi;</w:t>
      </w:r>
    </w:p>
    <w:p w:rsidR="00C54264" w:rsidRDefault="00C54264" w:rsidP="00A54754">
      <w:pPr>
        <w:pStyle w:val="NoSpacing"/>
        <w:numPr>
          <w:ilvl w:val="1"/>
          <w:numId w:val="3"/>
        </w:numPr>
        <w:ind w:left="851"/>
        <w:jc w:val="both"/>
        <w:rPr>
          <w:rFonts w:ascii="Arial" w:hAnsi="Arial" w:cs="Arial"/>
        </w:rPr>
      </w:pPr>
      <w:r>
        <w:rPr>
          <w:rFonts w:ascii="Arial" w:hAnsi="Arial" w:cs="Arial"/>
        </w:rPr>
        <w:t>Biaya pemasaran; dan</w:t>
      </w:r>
    </w:p>
    <w:p w:rsidR="00C54264" w:rsidRDefault="00C54264" w:rsidP="00A54754">
      <w:pPr>
        <w:pStyle w:val="NoSpacing"/>
        <w:numPr>
          <w:ilvl w:val="1"/>
          <w:numId w:val="3"/>
        </w:numPr>
        <w:ind w:left="851"/>
        <w:jc w:val="both"/>
        <w:rPr>
          <w:rFonts w:ascii="Arial" w:hAnsi="Arial" w:cs="Arial"/>
        </w:rPr>
      </w:pPr>
      <w:r>
        <w:rPr>
          <w:rFonts w:ascii="Arial" w:hAnsi="Arial" w:cs="Arial"/>
        </w:rPr>
        <w:t>Biaya lain-lain.</w:t>
      </w:r>
    </w:p>
    <w:p w:rsidR="00A54754" w:rsidRPr="00A54754" w:rsidRDefault="00A54754" w:rsidP="00A54754">
      <w:pPr>
        <w:pStyle w:val="NoSpacing"/>
        <w:ind w:left="66"/>
        <w:jc w:val="both"/>
        <w:rPr>
          <w:rFonts w:ascii="Arial" w:hAnsi="Arial" w:cs="Arial"/>
        </w:rPr>
      </w:pPr>
    </w:p>
    <w:p w:rsidR="00E17735" w:rsidRPr="00E17735" w:rsidRDefault="007211EA" w:rsidP="002A1BEB">
      <w:pPr>
        <w:pStyle w:val="NoSpacing"/>
        <w:jc w:val="both"/>
        <w:rPr>
          <w:rFonts w:ascii="Arial" w:hAnsi="Arial" w:cs="Arial"/>
        </w:rPr>
      </w:pPr>
      <w:r>
        <w:rPr>
          <w:rFonts w:ascii="Arial" w:hAnsi="Arial" w:cs="Arial"/>
        </w:rPr>
        <w:t>Sumber pembiayaan untuk memenuhi kebutuhan investasi dapat digunakan modal sendiri atau modal pinjaman atau kombinasi dari keduanya. Pembiayaan untuk membeli aktiva tetap biasanya bersumber dari pinjaman jangka panjang. Hal ini disebabkan karena aktiva tetap digunakan dalam jangka waktu yang relatif panjang pula, sehingga pengembalian pinjamannya pun dapat dilakukan secara jangka panjang. Adapun untuk biaya operasional biasanya digunakan pinjaman jangka pendek.</w:t>
      </w:r>
    </w:p>
    <w:p w:rsidR="00E17735" w:rsidRDefault="00E17735" w:rsidP="002A1BEB">
      <w:pPr>
        <w:pStyle w:val="NoSpacing"/>
        <w:jc w:val="both"/>
        <w:rPr>
          <w:rFonts w:ascii="Arial" w:hAnsi="Arial" w:cs="Arial"/>
        </w:rPr>
      </w:pPr>
    </w:p>
    <w:p w:rsidR="007211EA" w:rsidRPr="00E17735" w:rsidRDefault="007211E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Arus Kas</w:t>
      </w:r>
      <w:r w:rsidR="007211EA">
        <w:rPr>
          <w:rFonts w:ascii="Arial" w:hAnsi="Arial" w:cs="Arial"/>
          <w:b/>
        </w:rPr>
        <w:t xml:space="preserve"> (</w:t>
      </w:r>
      <w:r w:rsidR="00AC0A14" w:rsidRPr="00AC0A14">
        <w:rPr>
          <w:rFonts w:ascii="Arial" w:hAnsi="Arial" w:cs="Arial"/>
          <w:b/>
          <w:i/>
        </w:rPr>
        <w:t>Cash Flow</w:t>
      </w:r>
      <w:r w:rsidR="007211EA">
        <w:rPr>
          <w:rFonts w:ascii="Arial" w:hAnsi="Arial" w:cs="Arial"/>
          <w:b/>
        </w:rPr>
        <w:t>)</w:t>
      </w:r>
    </w:p>
    <w:p w:rsidR="00116B6F" w:rsidRDefault="006C1D5E" w:rsidP="002A1BEB">
      <w:pPr>
        <w:pStyle w:val="NoSpacing"/>
        <w:jc w:val="both"/>
        <w:rPr>
          <w:rFonts w:ascii="Arial" w:hAnsi="Arial" w:cs="Arial"/>
        </w:rPr>
      </w:pPr>
      <w:r>
        <w:rPr>
          <w:rFonts w:ascii="Arial" w:hAnsi="Arial" w:cs="Arial"/>
        </w:rPr>
        <w:t>Arus kas merupakan aliran kas yang ada di perusahaan dalam periode tertentu. Arus kas menggambarkan berapa uang yang masuk (</w:t>
      </w:r>
      <w:r>
        <w:rPr>
          <w:rFonts w:ascii="Arial" w:hAnsi="Arial" w:cs="Arial"/>
          <w:i/>
        </w:rPr>
        <w:t>cash in</w:t>
      </w:r>
      <w:r>
        <w:rPr>
          <w:rFonts w:ascii="Arial" w:hAnsi="Arial" w:cs="Arial"/>
        </w:rPr>
        <w:t>) ke perusahaan dan jenis-jenis pemasukan tersebut. Arus kas juga menggambarkan berapa uang keluar (</w:t>
      </w:r>
      <w:r>
        <w:rPr>
          <w:rFonts w:ascii="Arial" w:hAnsi="Arial" w:cs="Arial"/>
          <w:i/>
        </w:rPr>
        <w:t>cash out</w:t>
      </w:r>
      <w:r>
        <w:rPr>
          <w:rFonts w:ascii="Arial" w:hAnsi="Arial" w:cs="Arial"/>
        </w:rPr>
        <w:t>) serta jenis-jenis biaya yang dikeluarkan.</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Dalam arus kas semua data pendapatan yang diterima dan biaya yang dikeluarkan baik jenis maupun jumlahnya di estimasi sedemikian rupa sehingga menggambarkan kondisi pemasukan dan pengeluaran di masa yang akan datang.</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 xml:space="preserve">Jadi, </w:t>
      </w:r>
      <w:r w:rsidRPr="006C1D5E">
        <w:rPr>
          <w:rFonts w:ascii="Arial" w:hAnsi="Arial" w:cs="Arial"/>
          <w:i/>
        </w:rPr>
        <w:t>arus kas adalah jumlah uang yang masuk dan keluar</w:t>
      </w:r>
      <w:r>
        <w:rPr>
          <w:rFonts w:ascii="Arial" w:hAnsi="Arial" w:cs="Arial"/>
          <w:i/>
        </w:rPr>
        <w:t xml:space="preserve"> dalam suatu perusahaan mulai dari investasi dilakukan sampai berakhirnya investasi tersebut</w:t>
      </w:r>
      <w:r>
        <w:rPr>
          <w:rFonts w:ascii="Arial" w:hAnsi="Arial" w:cs="Arial"/>
        </w:rPr>
        <w:t>. Dalam hal ini, bagi investor yang terpenting adalah berapa kas bersih yang diterima dari uang yang diinvestasikan di suatu usaha.</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Jika dibandingkan dengan laba yang diterima perusahaan, pentingnya kas akhir bagi investor dikarenakan hal-hal sebagai berikut:</w:t>
      </w:r>
    </w:p>
    <w:p w:rsidR="006C1D5E" w:rsidRDefault="006C1D5E" w:rsidP="00FE7A51">
      <w:pPr>
        <w:pStyle w:val="NoSpacing"/>
        <w:numPr>
          <w:ilvl w:val="0"/>
          <w:numId w:val="3"/>
        </w:numPr>
        <w:ind w:left="426"/>
        <w:jc w:val="both"/>
        <w:rPr>
          <w:rFonts w:ascii="Arial" w:hAnsi="Arial" w:cs="Arial"/>
        </w:rPr>
      </w:pPr>
      <w:r>
        <w:rPr>
          <w:rFonts w:ascii="Arial" w:hAnsi="Arial" w:cs="Arial"/>
        </w:rPr>
        <w:t>Kas diperlukan untuk memenuhi kebutuhan uang tunai sehari-hari;</w:t>
      </w:r>
    </w:p>
    <w:p w:rsidR="006C1D5E" w:rsidRDefault="00FE7A51" w:rsidP="00FE7A51">
      <w:pPr>
        <w:pStyle w:val="NoSpacing"/>
        <w:numPr>
          <w:ilvl w:val="0"/>
          <w:numId w:val="3"/>
        </w:numPr>
        <w:ind w:left="426"/>
        <w:jc w:val="both"/>
        <w:rPr>
          <w:rFonts w:ascii="Arial" w:hAnsi="Arial" w:cs="Arial"/>
        </w:rPr>
      </w:pPr>
      <w:r>
        <w:rPr>
          <w:rFonts w:ascii="Arial" w:hAnsi="Arial" w:cs="Arial"/>
        </w:rPr>
        <w:t>Kas digunakan untuk membayar semua kewajiban yang jatuh tempo;</w:t>
      </w:r>
    </w:p>
    <w:p w:rsidR="00FE7A51" w:rsidRPr="006C1D5E" w:rsidRDefault="00FE7A51" w:rsidP="00FE7A51">
      <w:pPr>
        <w:pStyle w:val="NoSpacing"/>
        <w:numPr>
          <w:ilvl w:val="0"/>
          <w:numId w:val="3"/>
        </w:numPr>
        <w:ind w:left="426"/>
        <w:jc w:val="both"/>
        <w:rPr>
          <w:rFonts w:ascii="Arial" w:hAnsi="Arial" w:cs="Arial"/>
        </w:rPr>
      </w:pPr>
      <w:r>
        <w:rPr>
          <w:rFonts w:ascii="Arial" w:hAnsi="Arial" w:cs="Arial"/>
        </w:rPr>
        <w:t>Kas juga digunakan untuk melakukan investasi kembali.</w:t>
      </w:r>
    </w:p>
    <w:p w:rsidR="007211EA" w:rsidRDefault="007211EA" w:rsidP="002A1BEB">
      <w:pPr>
        <w:pStyle w:val="NoSpacing"/>
        <w:jc w:val="both"/>
        <w:rPr>
          <w:rFonts w:ascii="Arial" w:hAnsi="Arial" w:cs="Arial"/>
        </w:rPr>
      </w:pPr>
    </w:p>
    <w:p w:rsidR="007211EA" w:rsidRDefault="00FE7A51" w:rsidP="002A1BEB">
      <w:pPr>
        <w:pStyle w:val="NoSpacing"/>
        <w:jc w:val="both"/>
        <w:rPr>
          <w:rFonts w:ascii="Arial" w:hAnsi="Arial" w:cs="Arial"/>
        </w:rPr>
      </w:pPr>
      <w:r>
        <w:rPr>
          <w:rFonts w:ascii="Arial" w:hAnsi="Arial" w:cs="Arial"/>
        </w:rPr>
        <w:t>Jenis-jenis arus kas yang dikaitkan dengan suatu usaha terdiri dari:</w:t>
      </w:r>
    </w:p>
    <w:p w:rsidR="00FE7A51" w:rsidRDefault="00FE7A51" w:rsidP="00FE7A51">
      <w:pPr>
        <w:pStyle w:val="NoSpacing"/>
        <w:numPr>
          <w:ilvl w:val="0"/>
          <w:numId w:val="3"/>
        </w:numPr>
        <w:ind w:left="426"/>
        <w:jc w:val="both"/>
        <w:rPr>
          <w:rFonts w:ascii="Arial" w:hAnsi="Arial" w:cs="Arial"/>
        </w:rPr>
      </w:pPr>
      <w:r>
        <w:rPr>
          <w:rFonts w:ascii="Arial" w:hAnsi="Arial" w:cs="Arial"/>
          <w:i/>
        </w:rPr>
        <w:t>Initial cash flow</w:t>
      </w:r>
      <w:r>
        <w:rPr>
          <w:rFonts w:ascii="Arial" w:hAnsi="Arial" w:cs="Arial"/>
        </w:rPr>
        <w:t xml:space="preserve"> atau lebih dikenal kas awal yang merupakan pengeluaran pada awal periode untuk investasi;</w:t>
      </w:r>
    </w:p>
    <w:p w:rsidR="00FE7A51" w:rsidRDefault="00FE7A51" w:rsidP="00FE7A51">
      <w:pPr>
        <w:pStyle w:val="NoSpacing"/>
        <w:numPr>
          <w:ilvl w:val="0"/>
          <w:numId w:val="3"/>
        </w:numPr>
        <w:ind w:left="426"/>
        <w:jc w:val="both"/>
        <w:rPr>
          <w:rFonts w:ascii="Arial" w:hAnsi="Arial" w:cs="Arial"/>
        </w:rPr>
      </w:pPr>
      <w:r>
        <w:rPr>
          <w:rFonts w:ascii="Arial" w:hAnsi="Arial" w:cs="Arial"/>
          <w:i/>
        </w:rPr>
        <w:t>Operational cash flow</w:t>
      </w:r>
      <w:r>
        <w:rPr>
          <w:rFonts w:ascii="Arial" w:hAnsi="Arial" w:cs="Arial"/>
        </w:rPr>
        <w:t xml:space="preserve"> merupakan kas yang diterima dan dikeluarkanpada saat operasi usaha;</w:t>
      </w:r>
    </w:p>
    <w:p w:rsidR="00FE7A51" w:rsidRDefault="00FE7A51" w:rsidP="00FE7A51">
      <w:pPr>
        <w:pStyle w:val="NoSpacing"/>
        <w:numPr>
          <w:ilvl w:val="0"/>
          <w:numId w:val="3"/>
        </w:numPr>
        <w:ind w:left="426"/>
        <w:jc w:val="both"/>
        <w:rPr>
          <w:rFonts w:ascii="Arial" w:hAnsi="Arial" w:cs="Arial"/>
        </w:rPr>
      </w:pPr>
      <w:r>
        <w:rPr>
          <w:rFonts w:ascii="Arial" w:hAnsi="Arial" w:cs="Arial"/>
          <w:i/>
        </w:rPr>
        <w:t>Terminal cash flow</w:t>
      </w:r>
      <w:r>
        <w:rPr>
          <w:rFonts w:ascii="Arial" w:hAnsi="Arial" w:cs="Arial"/>
        </w:rPr>
        <w:t xml:space="preserve"> merupakan uang kas yang diterima pada saat usaha tersebut berakhir.</w:t>
      </w:r>
    </w:p>
    <w:p w:rsidR="00FE7A51" w:rsidRDefault="00FE7A51" w:rsidP="002A1BEB">
      <w:pPr>
        <w:pStyle w:val="NoSpacing"/>
        <w:jc w:val="both"/>
        <w:rPr>
          <w:rFonts w:ascii="Arial" w:hAnsi="Arial" w:cs="Arial"/>
        </w:rPr>
      </w:pPr>
    </w:p>
    <w:p w:rsidR="00FE7A51" w:rsidRPr="007211EA" w:rsidRDefault="00FE7A5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116B6F" w:rsidRDefault="00E926D7" w:rsidP="002A1BEB">
      <w:pPr>
        <w:pStyle w:val="NoSpacing"/>
        <w:jc w:val="both"/>
        <w:rPr>
          <w:rFonts w:ascii="Arial" w:hAnsi="Arial" w:cs="Arial"/>
        </w:rPr>
      </w:pPr>
      <w:r>
        <w:rPr>
          <w:rFonts w:ascii="Arial" w:hAnsi="Arial" w:cs="Arial"/>
        </w:rPr>
        <w:t>Untuk menentukan layak atau tidaknya suatu investasi ditinjau dari aspek keuangan, perlu dilakukan pengukuran dengan beberapa kriteria. Setiap penilaian layak diberikan nilai yang standar untuk usaha yang sejenis dengan cara membandingkan dengan rata-rata industri atau target yang telah ditentukan.</w:t>
      </w:r>
    </w:p>
    <w:p w:rsidR="00E926D7" w:rsidRDefault="00E926D7" w:rsidP="002A1BEB">
      <w:pPr>
        <w:pStyle w:val="NoSpacing"/>
        <w:jc w:val="both"/>
        <w:rPr>
          <w:rFonts w:ascii="Arial" w:hAnsi="Arial" w:cs="Arial"/>
        </w:rPr>
      </w:pPr>
    </w:p>
    <w:p w:rsidR="00E926D7" w:rsidRDefault="00E926D7" w:rsidP="002A1BEB">
      <w:pPr>
        <w:pStyle w:val="NoSpacing"/>
        <w:jc w:val="both"/>
        <w:rPr>
          <w:rFonts w:ascii="Arial" w:hAnsi="Arial" w:cs="Arial"/>
        </w:rPr>
      </w:pPr>
      <w:r>
        <w:rPr>
          <w:rFonts w:ascii="Arial" w:hAnsi="Arial" w:cs="Arial"/>
        </w:rPr>
        <w:t>Dalam praktiknya ada beberapa kriteria untuk memnetukan apakah suatu usaha layak atau tidak untuk dijalankan ditinjau dari aspek keuangan. Kriteria ini sangat tergantung dari kebutuhan masing-masing perusahaan dan metode mana yang akan digunakan.</w:t>
      </w:r>
    </w:p>
    <w:p w:rsidR="00E926D7" w:rsidRDefault="00E926D7" w:rsidP="002A1BEB">
      <w:pPr>
        <w:pStyle w:val="NoSpacing"/>
        <w:jc w:val="both"/>
        <w:rPr>
          <w:rFonts w:ascii="Arial" w:hAnsi="Arial" w:cs="Arial"/>
        </w:rPr>
      </w:pPr>
    </w:p>
    <w:p w:rsidR="00E926D7" w:rsidRDefault="00E926D7" w:rsidP="002A1BEB">
      <w:pPr>
        <w:pStyle w:val="NoSpacing"/>
        <w:jc w:val="both"/>
        <w:rPr>
          <w:rFonts w:ascii="Arial" w:hAnsi="Arial" w:cs="Arial"/>
        </w:rPr>
      </w:pPr>
      <w:r>
        <w:rPr>
          <w:rFonts w:ascii="Arial" w:hAnsi="Arial" w:cs="Arial"/>
        </w:rPr>
        <w:t>Setiap metode yang digunakan memiliki keunggulan dan kelemahan. Dalam penilaian suatu usaha hendaknya penilai menggunakan beberapa metode sekaligus. Artinya, semakin banyak metode yang digunakan maka akan semakin memberikan gambaran yang lengkap sehingga diharapkan memberikan hasil yang akan diperoleh menjadi lebih sempurna.</w:t>
      </w:r>
    </w:p>
    <w:p w:rsidR="00EE61B9" w:rsidRDefault="00EE61B9" w:rsidP="002A1BEB">
      <w:pPr>
        <w:pStyle w:val="NoSpacing"/>
        <w:jc w:val="both"/>
        <w:rPr>
          <w:rFonts w:ascii="Arial" w:hAnsi="Arial" w:cs="Arial"/>
        </w:rPr>
      </w:pPr>
    </w:p>
    <w:p w:rsidR="00EE61B9" w:rsidRDefault="00EE61B9" w:rsidP="002A1BEB">
      <w:pPr>
        <w:pStyle w:val="NoSpacing"/>
        <w:jc w:val="both"/>
        <w:rPr>
          <w:rFonts w:ascii="Arial" w:hAnsi="Arial" w:cs="Arial"/>
        </w:rPr>
      </w:pPr>
      <w:r>
        <w:rPr>
          <w:rFonts w:ascii="Arial" w:hAnsi="Arial" w:cs="Arial"/>
        </w:rPr>
        <w:t xml:space="preserve">Adapun kriteria yang biasa </w:t>
      </w:r>
      <w:r w:rsidR="005139A2">
        <w:rPr>
          <w:rFonts w:ascii="Arial" w:hAnsi="Arial" w:cs="Arial"/>
        </w:rPr>
        <w:t>digunakan untuk menentukan kelayakan suatu usaha atau investasi adalah sebagai berikut:</w:t>
      </w:r>
    </w:p>
    <w:p w:rsidR="005139A2" w:rsidRDefault="005139A2" w:rsidP="005139A2">
      <w:pPr>
        <w:pStyle w:val="NoSpacing"/>
        <w:numPr>
          <w:ilvl w:val="0"/>
          <w:numId w:val="3"/>
        </w:numPr>
        <w:jc w:val="both"/>
        <w:rPr>
          <w:rFonts w:ascii="Arial" w:hAnsi="Arial" w:cs="Arial"/>
        </w:rPr>
      </w:pPr>
      <w:r>
        <w:rPr>
          <w:rFonts w:ascii="Arial" w:hAnsi="Arial" w:cs="Arial"/>
        </w:rPr>
        <w:t>Payback Period (PP)</w:t>
      </w:r>
    </w:p>
    <w:p w:rsidR="005139A2" w:rsidRDefault="005139A2" w:rsidP="005139A2">
      <w:pPr>
        <w:pStyle w:val="NoSpacing"/>
        <w:numPr>
          <w:ilvl w:val="0"/>
          <w:numId w:val="3"/>
        </w:numPr>
        <w:jc w:val="both"/>
        <w:rPr>
          <w:rFonts w:ascii="Arial" w:hAnsi="Arial" w:cs="Arial"/>
        </w:rPr>
      </w:pPr>
      <w:r>
        <w:rPr>
          <w:rFonts w:ascii="Arial" w:hAnsi="Arial" w:cs="Arial"/>
        </w:rPr>
        <w:t>Average</w:t>
      </w:r>
      <w:r w:rsidR="004A243F">
        <w:rPr>
          <w:rFonts w:ascii="Arial" w:hAnsi="Arial" w:cs="Arial"/>
        </w:rPr>
        <w:t xml:space="preserve"> Rate of Return (ARR)</w:t>
      </w:r>
      <w:bookmarkStart w:id="0" w:name="_GoBack"/>
      <w:bookmarkEnd w:id="0"/>
    </w:p>
    <w:p w:rsidR="00FA0769" w:rsidRPr="00FA0769" w:rsidRDefault="00FA076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Rasio-rasio Keuangan</w:t>
      </w:r>
    </w:p>
    <w:p w:rsidR="00B91AAD" w:rsidRDefault="00B91AAD" w:rsidP="002A1BEB">
      <w:pPr>
        <w:pStyle w:val="NoSpacing"/>
        <w:jc w:val="both"/>
        <w:rPr>
          <w:rFonts w:ascii="Arial" w:hAnsi="Arial" w:cs="Arial"/>
        </w:rPr>
      </w:pPr>
    </w:p>
    <w:p w:rsidR="00FA0769" w:rsidRPr="00FA0769" w:rsidRDefault="00FA076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B91AAD" w:rsidRDefault="00B91AAD" w:rsidP="002A1BEB">
      <w:pPr>
        <w:pStyle w:val="NoSpacing"/>
        <w:jc w:val="both"/>
        <w:rPr>
          <w:rFonts w:ascii="Arial" w:hAnsi="Arial" w:cs="Arial"/>
        </w:rPr>
      </w:pPr>
    </w:p>
    <w:p w:rsidR="00B91AAD" w:rsidRDefault="00B91AAD" w:rsidP="002A1BEB">
      <w:pPr>
        <w:pStyle w:val="NoSpacing"/>
        <w:jc w:val="both"/>
        <w:rPr>
          <w:rFonts w:ascii="Arial" w:hAnsi="Arial" w:cs="Arial"/>
        </w:rPr>
      </w:pPr>
      <w:r w:rsidRPr="00B91AAD">
        <w:rPr>
          <w:rFonts w:ascii="Arial" w:hAnsi="Arial" w:cs="Arial"/>
          <w:b/>
        </w:rPr>
        <w:t>Neraca (</w:t>
      </w:r>
      <w:r w:rsidRPr="00B91AAD">
        <w:rPr>
          <w:rFonts w:ascii="Arial" w:hAnsi="Arial" w:cs="Arial"/>
          <w:b/>
          <w:i/>
        </w:rPr>
        <w:t>Balance Sheet</w:t>
      </w:r>
      <w:r w:rsidRPr="00B91AAD">
        <w:rPr>
          <w:rFonts w:ascii="Arial" w:hAnsi="Arial" w:cs="Arial"/>
          <w:b/>
        </w:rPr>
        <w:t>)</w:t>
      </w:r>
      <w:r>
        <w:rPr>
          <w:rFonts w:ascii="Arial" w:hAnsi="Arial" w:cs="Arial"/>
        </w:rPr>
        <w:t xml:space="preserve"> </w:t>
      </w:r>
    </w:p>
    <w:p w:rsidR="00B91AAD" w:rsidRDefault="00B91AAD" w:rsidP="002A1BEB">
      <w:pPr>
        <w:pStyle w:val="NoSpacing"/>
        <w:jc w:val="both"/>
        <w:rPr>
          <w:rFonts w:ascii="Arial" w:hAnsi="Arial" w:cs="Arial"/>
        </w:rPr>
      </w:pPr>
      <w:r>
        <w:rPr>
          <w:rFonts w:ascii="Arial" w:hAnsi="Arial" w:cs="Arial"/>
        </w:rPr>
        <w:t>Neraca merupakan salah satu komponen laporan keuangan yang menunjukkan posisi harta, hutang, dan modal perusahaan pada periode tertentu. Artinya, neraca diibuat untuk mengetahui kondisi keuangan perusahaan dalam waktu tertentu setiap saat diperlukan. Secara garis besar neraca menggambarkan jumlah harta di posisi aktiva dan jumlah hutang serta modal di posisi pasiva.</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b/>
        </w:rPr>
      </w:pPr>
      <w:r w:rsidRPr="00B91AAD">
        <w:rPr>
          <w:rFonts w:ascii="Arial" w:hAnsi="Arial" w:cs="Arial"/>
          <w:b/>
        </w:rPr>
        <w:t>Laporan Laba/Rugi (</w:t>
      </w:r>
      <w:r w:rsidRPr="00B91AAD">
        <w:rPr>
          <w:rFonts w:ascii="Arial" w:hAnsi="Arial" w:cs="Arial"/>
          <w:b/>
          <w:i/>
        </w:rPr>
        <w:t>Income Statement</w:t>
      </w:r>
      <w:r w:rsidRPr="00B91AAD">
        <w:rPr>
          <w:rFonts w:ascii="Arial" w:hAnsi="Arial" w:cs="Arial"/>
          <w:b/>
        </w:rPr>
        <w:t>)</w:t>
      </w:r>
    </w:p>
    <w:p w:rsidR="00B91AAD" w:rsidRDefault="00B91AAD" w:rsidP="002A1BEB">
      <w:pPr>
        <w:pStyle w:val="NoSpacing"/>
        <w:jc w:val="both"/>
        <w:rPr>
          <w:rFonts w:ascii="Arial" w:hAnsi="Arial" w:cs="Arial"/>
        </w:rPr>
      </w:pPr>
      <w:r>
        <w:rPr>
          <w:rFonts w:ascii="Arial" w:hAnsi="Arial" w:cs="Arial"/>
        </w:rPr>
        <w:t>Laporan Laba/Rugi merupakan laporan yang menunjukkan jumlah pendapatan yang diperoleh dan biaya-biaya yang dikeluarkan dalam suatu periode tertentu</w:t>
      </w:r>
      <w:r w:rsidR="00326640">
        <w:rPr>
          <w:rFonts w:ascii="Arial" w:hAnsi="Arial" w:cs="Arial"/>
        </w:rPr>
        <w:t>.</w:t>
      </w:r>
    </w:p>
    <w:p w:rsidR="0041477F" w:rsidRDefault="0041477F" w:rsidP="002A1BEB">
      <w:pPr>
        <w:pStyle w:val="NoSpacing"/>
        <w:jc w:val="both"/>
        <w:rPr>
          <w:rFonts w:ascii="Arial" w:hAnsi="Arial" w:cs="Arial"/>
          <w:b/>
        </w:rPr>
      </w:pPr>
    </w:p>
    <w:p w:rsidR="0041477F" w:rsidRDefault="0041477F"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770C9C">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770C9C">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770C9C">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770C9C">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3A6AEB" w:rsidRDefault="003A6AEB" w:rsidP="002A1BEB">
      <w:pPr>
        <w:pStyle w:val="NoSpacing"/>
        <w:jc w:val="both"/>
        <w:rPr>
          <w:rFonts w:ascii="Arial" w:hAnsi="Arial" w:cs="Arial"/>
        </w:rPr>
      </w:pPr>
      <w:r>
        <w:rPr>
          <w:rFonts w:ascii="Arial" w:hAnsi="Arial" w:cs="Arial"/>
        </w:rPr>
        <w:t>Aspek teknis atau aspek operasi juga dikenal sebagai aspek produksi. Penilaian kelayakan terhadap aspek ini sangat penting dilakukan sebelum perusahaan dijalankan. Penentuan kelayakan teknis atau operasi perusahaan menyangkut hal-hal yang berkaitan dengan teknis/operai sehingga apabila tidak dilakukan analisis dengan baik maka akan berakibat fatal bagi perusahaan dalam perjalanannya di kemudian hari.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r>
        <w:rPr>
          <w:rFonts w:ascii="Arial" w:hAnsi="Arial" w:cs="Arial"/>
        </w:rPr>
        <w:t>Hal-hal yang perlu diperhatikan dalam aspek teknis/operasi ini adalah masalah penentuan lokasi, luas produksi, tata letak, penyusunan peralatan pabrik, dan proses produksinya, termasuk pemilihan teknologi yang akan digunakan. Kelengkapan kajian aspek teknis/oprasi sangat tergantung dari jenis usaha yang akan dijalankan, karena setiap usaha memiliki prioritas tersendiri.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3A6AEB" w:rsidRDefault="003A6AEB" w:rsidP="002A1BEB">
      <w:pPr>
        <w:pStyle w:val="NoSpacing"/>
        <w:jc w:val="both"/>
        <w:rPr>
          <w:rFonts w:ascii="Arial" w:hAnsi="Arial" w:cs="Arial"/>
        </w:rPr>
      </w:pPr>
      <w:r>
        <w:rPr>
          <w:rFonts w:ascii="Arial" w:hAnsi="Arial" w:cs="Arial"/>
        </w:rPr>
        <w:t>Secara umum ada beberapa hal yang hendak dicapai dalam penilaian aspek teknis/operasi, yaitu sebagai berikut: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lokasi yang tepat, baik untuk lokasi pabrik, gudang, cabang, maupun kantor pusat;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tata letak yang sesuai dengan proses produksi yang dipilih sehingga dapat memberikan efisiensi;</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teknologi yang paling tepat dalam menjalankan produksinya;</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metode persediaan yang paling baik untuk dijalankan sesuai dengan bidang usahanya;</w:t>
      </w:r>
    </w:p>
    <w:p w:rsidR="003A6AEB" w:rsidRDefault="003A6AEB" w:rsidP="003A6AEB">
      <w:pPr>
        <w:pStyle w:val="NoSpacing"/>
        <w:numPr>
          <w:ilvl w:val="0"/>
          <w:numId w:val="3"/>
        </w:numPr>
        <w:ind w:left="426"/>
        <w:jc w:val="both"/>
        <w:rPr>
          <w:rFonts w:ascii="Arial" w:hAnsi="Arial" w:cs="Arial"/>
        </w:rPr>
      </w:pPr>
      <w:r>
        <w:rPr>
          <w:rFonts w:ascii="Arial" w:hAnsi="Arial" w:cs="Arial"/>
        </w:rPr>
        <w:t>Agar dapat menentukan kualitas tenaga kerja yang dibutuhkan sekarang dan di masa yang akan datang.</w:t>
      </w:r>
    </w:p>
    <w:p w:rsidR="003A6AEB" w:rsidRPr="003A6AEB" w:rsidRDefault="003A6AEB" w:rsidP="003A6AEB">
      <w:pPr>
        <w:pStyle w:val="NoSpacing"/>
        <w:ind w:left="66"/>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3A6AEB" w:rsidRDefault="003A6AEB" w:rsidP="002A1BEB">
      <w:pPr>
        <w:pStyle w:val="NoSpacing"/>
        <w:jc w:val="both"/>
        <w:rPr>
          <w:rFonts w:ascii="Arial" w:hAnsi="Arial" w:cs="Arial"/>
        </w:rPr>
      </w:pPr>
      <w:r>
        <w:rPr>
          <w:rFonts w:ascii="Arial" w:hAnsi="Arial" w:cs="Arial"/>
        </w:rPr>
        <w:t>Pemilihan lokasi sangat penting mengingat apabila salah dalam menganalisis maka akan berakibat meningkatnya biaya yang akan dikeluarkan nantinya. Dalam memilih lokasi tergantung dari jenis usaha yang dijalankan.</w:t>
      </w:r>
      <w:r w:rsidR="00770C9C">
        <w:rPr>
          <w:rFonts w:ascii="Arial" w:hAnsi="Arial" w:cs="Arial"/>
        </w:rPr>
        <w:t xml:space="preserve"> Paling tidak, terdapat empat lokasi yang dipertimbangkan sesuai keperluan perusahaan, antara lain: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pusat;</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pabrik;</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gudang</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cabang.</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Secara umum pertimbangan dalam menentukan letak suatu lokasi adalah sebagai berikut:</w:t>
      </w:r>
    </w:p>
    <w:p w:rsidR="00770C9C" w:rsidRDefault="00770C9C" w:rsidP="00770C9C">
      <w:pPr>
        <w:pStyle w:val="NoSpacing"/>
        <w:numPr>
          <w:ilvl w:val="0"/>
          <w:numId w:val="3"/>
        </w:numPr>
        <w:ind w:left="426"/>
        <w:jc w:val="both"/>
        <w:rPr>
          <w:rFonts w:ascii="Arial" w:hAnsi="Arial" w:cs="Arial"/>
        </w:rPr>
      </w:pPr>
      <w:r>
        <w:rPr>
          <w:rFonts w:ascii="Arial" w:hAnsi="Arial" w:cs="Arial"/>
        </w:rPr>
        <w:t>Jenis usaha yang dijalankan;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pasar atau konsumen;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bahan baku;</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tenaga kerja;</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sarana dan prasarana (transportasi, listrik, dan air);</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pusat pemerintahan;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lembaga keuangan;</w:t>
      </w:r>
    </w:p>
    <w:p w:rsidR="00770C9C" w:rsidRDefault="00770C9C" w:rsidP="00770C9C">
      <w:pPr>
        <w:pStyle w:val="NoSpacing"/>
        <w:numPr>
          <w:ilvl w:val="0"/>
          <w:numId w:val="3"/>
        </w:numPr>
        <w:ind w:left="426"/>
        <w:jc w:val="both"/>
        <w:rPr>
          <w:rFonts w:ascii="Arial" w:hAnsi="Arial" w:cs="Arial"/>
        </w:rPr>
      </w:pPr>
      <w:r>
        <w:rPr>
          <w:rFonts w:ascii="Arial" w:hAnsi="Arial" w:cs="Arial"/>
        </w:rPr>
        <w:t>Keberadaan pada kawasan industri;</w:t>
      </w:r>
    </w:p>
    <w:p w:rsidR="00770C9C" w:rsidRDefault="00770C9C" w:rsidP="00770C9C">
      <w:pPr>
        <w:pStyle w:val="NoSpacing"/>
        <w:numPr>
          <w:ilvl w:val="0"/>
          <w:numId w:val="3"/>
        </w:numPr>
        <w:ind w:left="426"/>
        <w:jc w:val="both"/>
        <w:rPr>
          <w:rFonts w:ascii="Arial" w:hAnsi="Arial" w:cs="Arial"/>
        </w:rPr>
      </w:pPr>
      <w:r>
        <w:rPr>
          <w:rFonts w:ascii="Arial" w:hAnsi="Arial" w:cs="Arial"/>
        </w:rPr>
        <w:t>Kemudahan untuk melakukan ekspansi;</w:t>
      </w:r>
    </w:p>
    <w:p w:rsidR="00770C9C" w:rsidRDefault="00770C9C" w:rsidP="00770C9C">
      <w:pPr>
        <w:pStyle w:val="NoSpacing"/>
        <w:numPr>
          <w:ilvl w:val="0"/>
          <w:numId w:val="3"/>
        </w:numPr>
        <w:ind w:left="426"/>
        <w:jc w:val="both"/>
        <w:rPr>
          <w:rFonts w:ascii="Arial" w:hAnsi="Arial" w:cs="Arial"/>
        </w:rPr>
      </w:pPr>
      <w:r>
        <w:rPr>
          <w:rFonts w:ascii="Arial" w:hAnsi="Arial" w:cs="Arial"/>
        </w:rPr>
        <w:t>Kondisi adat istiadat/budaya/sikap masyarakat setempat</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Hukum yang berlaku di wilayah setempat.</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Khusus untuk lokasi pabrik paling tidak ada dua faktor yang menjadi pertimbangan, yaitu:</w:t>
      </w:r>
    </w:p>
    <w:p w:rsidR="00770C9C" w:rsidRDefault="00770C9C" w:rsidP="00770C9C">
      <w:pPr>
        <w:pStyle w:val="NoSpacing"/>
        <w:numPr>
          <w:ilvl w:val="0"/>
          <w:numId w:val="3"/>
        </w:numPr>
        <w:ind w:left="426"/>
        <w:jc w:val="both"/>
        <w:rPr>
          <w:rFonts w:ascii="Arial" w:hAnsi="Arial" w:cs="Arial"/>
        </w:rPr>
      </w:pPr>
      <w:r>
        <w:rPr>
          <w:rFonts w:ascii="Arial" w:hAnsi="Arial" w:cs="Arial"/>
        </w:rPr>
        <w:t>Faktor utama (primer)</w:t>
      </w:r>
    </w:p>
    <w:p w:rsidR="00770C9C" w:rsidRDefault="00770C9C" w:rsidP="00770C9C">
      <w:pPr>
        <w:pStyle w:val="NoSpacing"/>
        <w:ind w:left="426"/>
        <w:jc w:val="both"/>
        <w:rPr>
          <w:rFonts w:ascii="Arial" w:hAnsi="Arial" w:cs="Arial"/>
        </w:rPr>
      </w:pPr>
      <w:r>
        <w:rPr>
          <w:rFonts w:ascii="Arial" w:hAnsi="Arial" w:cs="Arial"/>
        </w:rPr>
        <w:t>Pertimbangan utama dalam menentukan lokasi pabrik adalah sebagai berikut:</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pasar;</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bahan baku;</w:t>
      </w:r>
    </w:p>
    <w:p w:rsidR="00770C9C" w:rsidRDefault="00770C9C" w:rsidP="00770C9C">
      <w:pPr>
        <w:pStyle w:val="NoSpacing"/>
        <w:numPr>
          <w:ilvl w:val="1"/>
          <w:numId w:val="3"/>
        </w:numPr>
        <w:ind w:left="851"/>
        <w:jc w:val="both"/>
        <w:rPr>
          <w:rFonts w:ascii="Arial" w:hAnsi="Arial" w:cs="Arial"/>
        </w:rPr>
      </w:pPr>
      <w:r>
        <w:rPr>
          <w:rFonts w:ascii="Arial" w:hAnsi="Arial" w:cs="Arial"/>
        </w:rPr>
        <w:t>Tersedia tenaga kerja, baik jumlah maupun kualifikasi yang diinginkan;</w:t>
      </w:r>
    </w:p>
    <w:p w:rsidR="00770C9C" w:rsidRDefault="00770C9C" w:rsidP="00770C9C">
      <w:pPr>
        <w:pStyle w:val="NoSpacing"/>
        <w:numPr>
          <w:ilvl w:val="1"/>
          <w:numId w:val="3"/>
        </w:numPr>
        <w:ind w:left="851"/>
        <w:jc w:val="both"/>
        <w:rPr>
          <w:rFonts w:ascii="Arial" w:hAnsi="Arial" w:cs="Arial"/>
        </w:rPr>
      </w:pPr>
      <w:r>
        <w:rPr>
          <w:rFonts w:ascii="Arial" w:hAnsi="Arial" w:cs="Arial"/>
        </w:rPr>
        <w:t>Terdapat fasilitas pengangkutan seperti jalan raya, rel kereta api, pelabuhan, atau bandar udara</w:t>
      </w:r>
    </w:p>
    <w:p w:rsidR="00770C9C" w:rsidRDefault="00770C9C" w:rsidP="00770C9C">
      <w:pPr>
        <w:pStyle w:val="NoSpacing"/>
        <w:numPr>
          <w:ilvl w:val="1"/>
          <w:numId w:val="3"/>
        </w:numPr>
        <w:ind w:left="851"/>
        <w:jc w:val="both"/>
        <w:rPr>
          <w:rFonts w:ascii="Arial" w:hAnsi="Arial" w:cs="Arial"/>
        </w:rPr>
      </w:pPr>
      <w:r>
        <w:rPr>
          <w:rFonts w:ascii="Arial" w:hAnsi="Arial" w:cs="Arial"/>
        </w:rPr>
        <w:t>Tersedianya sarana dan prasarana, seperti listrik dan air</w:t>
      </w:r>
      <w:r w:rsidR="00C71E8D">
        <w:rPr>
          <w:rFonts w:ascii="Arial" w:hAnsi="Arial" w:cs="Arial"/>
        </w:rPr>
        <w:t>; dan</w:t>
      </w:r>
    </w:p>
    <w:p w:rsidR="00770C9C" w:rsidRDefault="00770C9C" w:rsidP="00770C9C">
      <w:pPr>
        <w:pStyle w:val="NoSpacing"/>
        <w:numPr>
          <w:ilvl w:val="1"/>
          <w:numId w:val="3"/>
        </w:numPr>
        <w:ind w:left="851"/>
        <w:jc w:val="both"/>
        <w:rPr>
          <w:rFonts w:ascii="Arial" w:hAnsi="Arial" w:cs="Arial"/>
        </w:rPr>
      </w:pPr>
      <w:r>
        <w:rPr>
          <w:rFonts w:ascii="Arial" w:hAnsi="Arial" w:cs="Arial"/>
        </w:rPr>
        <w:t>Sikap masyarakat.</w:t>
      </w:r>
    </w:p>
    <w:p w:rsidR="00770C9C" w:rsidRDefault="00770C9C" w:rsidP="00770C9C">
      <w:pPr>
        <w:pStyle w:val="NoSpacing"/>
        <w:ind w:left="851"/>
        <w:jc w:val="both"/>
        <w:rPr>
          <w:rFonts w:ascii="Arial" w:hAnsi="Arial" w:cs="Arial"/>
        </w:rPr>
      </w:pPr>
    </w:p>
    <w:p w:rsidR="00770C9C" w:rsidRDefault="00770C9C" w:rsidP="00770C9C">
      <w:pPr>
        <w:pStyle w:val="NoSpacing"/>
        <w:numPr>
          <w:ilvl w:val="0"/>
          <w:numId w:val="3"/>
        </w:numPr>
        <w:ind w:left="426"/>
        <w:jc w:val="both"/>
        <w:rPr>
          <w:rFonts w:ascii="Arial" w:hAnsi="Arial" w:cs="Arial"/>
        </w:rPr>
      </w:pPr>
      <w:r>
        <w:rPr>
          <w:rFonts w:ascii="Arial" w:hAnsi="Arial" w:cs="Arial"/>
        </w:rPr>
        <w:t>Faktor sekunder</w:t>
      </w:r>
    </w:p>
    <w:p w:rsidR="00770C9C" w:rsidRDefault="00770C9C" w:rsidP="00770C9C">
      <w:pPr>
        <w:pStyle w:val="NoSpacing"/>
        <w:ind w:left="426"/>
        <w:jc w:val="both"/>
        <w:rPr>
          <w:rFonts w:ascii="Arial" w:hAnsi="Arial" w:cs="Arial"/>
        </w:rPr>
      </w:pPr>
      <w:r>
        <w:rPr>
          <w:rFonts w:ascii="Arial" w:hAnsi="Arial" w:cs="Arial"/>
        </w:rPr>
        <w:t>Pertimbangan sekunder dalam menentukan lokasi pabrik adalah sebagai berikut:</w:t>
      </w:r>
    </w:p>
    <w:p w:rsidR="00770C9C" w:rsidRDefault="0072264B" w:rsidP="00770C9C">
      <w:pPr>
        <w:pStyle w:val="NoSpacing"/>
        <w:numPr>
          <w:ilvl w:val="1"/>
          <w:numId w:val="3"/>
        </w:numPr>
        <w:ind w:left="851"/>
        <w:jc w:val="both"/>
        <w:rPr>
          <w:rFonts w:ascii="Arial" w:hAnsi="Arial" w:cs="Arial"/>
        </w:rPr>
      </w:pPr>
      <w:r>
        <w:rPr>
          <w:rFonts w:ascii="Arial" w:hAnsi="Arial" w:cs="Arial"/>
        </w:rPr>
        <w:t>Biaya untuk investasi di lokasi seperti biaya pembelian tanah atau pembangunan gedung;</w:t>
      </w:r>
    </w:p>
    <w:p w:rsidR="0072264B" w:rsidRDefault="0072264B" w:rsidP="00770C9C">
      <w:pPr>
        <w:pStyle w:val="NoSpacing"/>
        <w:numPr>
          <w:ilvl w:val="1"/>
          <w:numId w:val="3"/>
        </w:numPr>
        <w:ind w:left="851"/>
        <w:jc w:val="both"/>
        <w:rPr>
          <w:rFonts w:ascii="Arial" w:hAnsi="Arial" w:cs="Arial"/>
        </w:rPr>
      </w:pPr>
      <w:r>
        <w:rPr>
          <w:rFonts w:ascii="Arial" w:hAnsi="Arial" w:cs="Arial"/>
        </w:rPr>
        <w:t>Prospek perkembangan harga dan kemajuan di lokasi tersebut di masa yang akan datang;</w:t>
      </w:r>
    </w:p>
    <w:p w:rsidR="0072264B" w:rsidRDefault="0072264B" w:rsidP="00770C9C">
      <w:pPr>
        <w:pStyle w:val="NoSpacing"/>
        <w:numPr>
          <w:ilvl w:val="1"/>
          <w:numId w:val="3"/>
        </w:numPr>
        <w:ind w:left="851"/>
        <w:jc w:val="both"/>
        <w:rPr>
          <w:rFonts w:ascii="Arial" w:hAnsi="Arial" w:cs="Arial"/>
        </w:rPr>
      </w:pPr>
      <w:r>
        <w:rPr>
          <w:rFonts w:ascii="Arial" w:hAnsi="Arial" w:cs="Arial"/>
        </w:rPr>
        <w:t>Kemungkinan untuk perluasan lokasi usaha;</w:t>
      </w:r>
    </w:p>
    <w:p w:rsidR="0072264B" w:rsidRDefault="0072264B" w:rsidP="00770C9C">
      <w:pPr>
        <w:pStyle w:val="NoSpacing"/>
        <w:numPr>
          <w:ilvl w:val="1"/>
          <w:numId w:val="3"/>
        </w:numPr>
        <w:ind w:left="851"/>
        <w:jc w:val="both"/>
        <w:rPr>
          <w:rFonts w:ascii="Arial" w:hAnsi="Arial" w:cs="Arial"/>
        </w:rPr>
      </w:pPr>
      <w:r>
        <w:rPr>
          <w:rFonts w:ascii="Arial" w:hAnsi="Arial" w:cs="Arial"/>
        </w:rPr>
        <w:t>Terdapatnya fasilitas penunjang lain seperti pusat perbelanjaan atau perumahan;</w:t>
      </w:r>
    </w:p>
    <w:p w:rsidR="0072264B" w:rsidRDefault="0072264B" w:rsidP="00770C9C">
      <w:pPr>
        <w:pStyle w:val="NoSpacing"/>
        <w:numPr>
          <w:ilvl w:val="1"/>
          <w:numId w:val="3"/>
        </w:numPr>
        <w:ind w:left="851"/>
        <w:jc w:val="both"/>
        <w:rPr>
          <w:rFonts w:ascii="Arial" w:hAnsi="Arial" w:cs="Arial"/>
        </w:rPr>
      </w:pPr>
      <w:r>
        <w:rPr>
          <w:rFonts w:ascii="Arial" w:hAnsi="Arial" w:cs="Arial"/>
        </w:rPr>
        <w:t>Iklim</w:t>
      </w:r>
      <w:r w:rsidR="00884680">
        <w:rPr>
          <w:rFonts w:ascii="Arial" w:hAnsi="Arial" w:cs="Arial"/>
        </w:rPr>
        <w:t xml:space="preserve"> dan tanah; </w:t>
      </w:r>
      <w:r>
        <w:rPr>
          <w:rFonts w:ascii="Arial" w:hAnsi="Arial" w:cs="Arial"/>
        </w:rPr>
        <w:t>ser</w:t>
      </w:r>
      <w:r w:rsidR="00884680">
        <w:rPr>
          <w:rFonts w:ascii="Arial" w:hAnsi="Arial" w:cs="Arial"/>
        </w:rPr>
        <w:t>ta</w:t>
      </w:r>
    </w:p>
    <w:p w:rsidR="0072264B" w:rsidRDefault="0072264B" w:rsidP="00770C9C">
      <w:pPr>
        <w:pStyle w:val="NoSpacing"/>
        <w:numPr>
          <w:ilvl w:val="1"/>
          <w:numId w:val="3"/>
        </w:numPr>
        <w:ind w:left="851"/>
        <w:jc w:val="both"/>
        <w:rPr>
          <w:rFonts w:ascii="Arial" w:hAnsi="Arial" w:cs="Arial"/>
        </w:rPr>
      </w:pPr>
      <w:r>
        <w:rPr>
          <w:rFonts w:ascii="Arial" w:hAnsi="Arial" w:cs="Arial"/>
        </w:rPr>
        <w:t>Masalah pajak dan peraturan perburuhan di wilayah setempat.</w:t>
      </w:r>
    </w:p>
    <w:p w:rsidR="003A6AEB" w:rsidRDefault="003A6AEB" w:rsidP="002A1BEB">
      <w:pPr>
        <w:pStyle w:val="NoSpacing"/>
        <w:jc w:val="both"/>
        <w:rPr>
          <w:rFonts w:ascii="Arial" w:hAnsi="Arial" w:cs="Arial"/>
        </w:rPr>
      </w:pPr>
    </w:p>
    <w:p w:rsidR="009B4622" w:rsidRDefault="009B4622" w:rsidP="002A1BEB">
      <w:pPr>
        <w:pStyle w:val="NoSpacing"/>
        <w:jc w:val="both"/>
        <w:rPr>
          <w:rFonts w:ascii="Arial" w:hAnsi="Arial" w:cs="Arial"/>
        </w:rPr>
      </w:pPr>
      <w:r>
        <w:rPr>
          <w:rFonts w:ascii="Arial" w:hAnsi="Arial" w:cs="Arial"/>
        </w:rPr>
        <w:t>Kemudian faktor yang dipertimbangkan untuk menentukan lokasi kantor pusat adalah sebagai berikut:</w:t>
      </w:r>
    </w:p>
    <w:p w:rsidR="009B4622" w:rsidRDefault="009B4622" w:rsidP="009B4622">
      <w:pPr>
        <w:pStyle w:val="NoSpacing"/>
        <w:numPr>
          <w:ilvl w:val="0"/>
          <w:numId w:val="3"/>
        </w:numPr>
        <w:jc w:val="both"/>
        <w:rPr>
          <w:rFonts w:ascii="Arial" w:hAnsi="Arial" w:cs="Arial"/>
        </w:rPr>
      </w:pPr>
      <w:r>
        <w:rPr>
          <w:rFonts w:ascii="Arial" w:hAnsi="Arial" w:cs="Arial"/>
        </w:rPr>
        <w:t>Dekat dengan pemerintahan;</w:t>
      </w:r>
    </w:p>
    <w:p w:rsidR="009B4622" w:rsidRDefault="009B4622" w:rsidP="009B4622">
      <w:pPr>
        <w:pStyle w:val="NoSpacing"/>
        <w:numPr>
          <w:ilvl w:val="0"/>
          <w:numId w:val="3"/>
        </w:numPr>
        <w:jc w:val="both"/>
        <w:rPr>
          <w:rFonts w:ascii="Arial" w:hAnsi="Arial" w:cs="Arial"/>
        </w:rPr>
      </w:pPr>
      <w:r>
        <w:rPr>
          <w:rFonts w:ascii="Arial" w:hAnsi="Arial" w:cs="Arial"/>
        </w:rPr>
        <w:t>Dekat dengan lembaga keuangan;</w:t>
      </w:r>
    </w:p>
    <w:p w:rsidR="009B4622" w:rsidRDefault="009B4622" w:rsidP="009B4622">
      <w:pPr>
        <w:pStyle w:val="NoSpacing"/>
        <w:numPr>
          <w:ilvl w:val="0"/>
          <w:numId w:val="3"/>
        </w:numPr>
        <w:jc w:val="both"/>
        <w:rPr>
          <w:rFonts w:ascii="Arial" w:hAnsi="Arial" w:cs="Arial"/>
        </w:rPr>
      </w:pPr>
      <w:r>
        <w:rPr>
          <w:rFonts w:ascii="Arial" w:hAnsi="Arial" w:cs="Arial"/>
        </w:rPr>
        <w:t xml:space="preserve">Dekat </w:t>
      </w:r>
      <w:r w:rsidR="009D2E2A">
        <w:rPr>
          <w:rFonts w:ascii="Arial" w:hAnsi="Arial" w:cs="Arial"/>
        </w:rPr>
        <w:t>dengan pasar; dan</w:t>
      </w:r>
    </w:p>
    <w:p w:rsidR="009B4622" w:rsidRDefault="009B4622" w:rsidP="009B4622">
      <w:pPr>
        <w:pStyle w:val="NoSpacing"/>
        <w:numPr>
          <w:ilvl w:val="0"/>
          <w:numId w:val="3"/>
        </w:numPr>
        <w:jc w:val="both"/>
        <w:rPr>
          <w:rFonts w:ascii="Arial" w:hAnsi="Arial" w:cs="Arial"/>
        </w:rPr>
      </w:pPr>
      <w:r>
        <w:rPr>
          <w:rFonts w:ascii="Arial" w:hAnsi="Arial" w:cs="Arial"/>
        </w:rPr>
        <w:t>Tersedia</w:t>
      </w:r>
      <w:r w:rsidR="00A0512C">
        <w:rPr>
          <w:rFonts w:ascii="Arial" w:hAnsi="Arial" w:cs="Arial"/>
        </w:rPr>
        <w:t>nya</w:t>
      </w:r>
      <w:r>
        <w:rPr>
          <w:rFonts w:ascii="Arial" w:hAnsi="Arial" w:cs="Arial"/>
        </w:rPr>
        <w:t xml:space="preserve"> sarana dan prasarana.</w:t>
      </w:r>
    </w:p>
    <w:p w:rsidR="009B4622" w:rsidRDefault="009B4622"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Adapun faktor yang dipertimbangkan untuk lokasi gudang adalah sebagai berikut:</w:t>
      </w:r>
    </w:p>
    <w:p w:rsidR="00A0512C" w:rsidRDefault="00A0512C" w:rsidP="00A0512C">
      <w:pPr>
        <w:pStyle w:val="NoSpacing"/>
        <w:numPr>
          <w:ilvl w:val="0"/>
          <w:numId w:val="3"/>
        </w:numPr>
        <w:jc w:val="both"/>
        <w:rPr>
          <w:rFonts w:ascii="Arial" w:hAnsi="Arial" w:cs="Arial"/>
        </w:rPr>
      </w:pPr>
      <w:r>
        <w:rPr>
          <w:rFonts w:ascii="Arial" w:hAnsi="Arial" w:cs="Arial"/>
        </w:rPr>
        <w:t>Di kawasan industri;</w:t>
      </w:r>
    </w:p>
    <w:p w:rsidR="00A0512C" w:rsidRDefault="00A0512C" w:rsidP="00A0512C">
      <w:pPr>
        <w:pStyle w:val="NoSpacing"/>
        <w:numPr>
          <w:ilvl w:val="0"/>
          <w:numId w:val="3"/>
        </w:numPr>
        <w:jc w:val="both"/>
        <w:rPr>
          <w:rFonts w:ascii="Arial" w:hAnsi="Arial" w:cs="Arial"/>
        </w:rPr>
      </w:pPr>
      <w:r>
        <w:rPr>
          <w:rFonts w:ascii="Arial" w:hAnsi="Arial" w:cs="Arial"/>
        </w:rPr>
        <w:t>Dekat dengan pasar;</w:t>
      </w:r>
    </w:p>
    <w:p w:rsidR="00A0512C" w:rsidRDefault="00A0512C" w:rsidP="00A0512C">
      <w:pPr>
        <w:pStyle w:val="NoSpacing"/>
        <w:numPr>
          <w:ilvl w:val="0"/>
          <w:numId w:val="3"/>
        </w:numPr>
        <w:jc w:val="both"/>
        <w:rPr>
          <w:rFonts w:ascii="Arial" w:hAnsi="Arial" w:cs="Arial"/>
        </w:rPr>
      </w:pPr>
      <w:r>
        <w:rPr>
          <w:rFonts w:ascii="Arial" w:hAnsi="Arial" w:cs="Arial"/>
        </w:rPr>
        <w:t>Dekat dengan bahan baku</w:t>
      </w:r>
      <w:r w:rsidR="00002484">
        <w:rPr>
          <w:rFonts w:ascii="Arial" w:hAnsi="Arial" w:cs="Arial"/>
        </w:rPr>
        <w:t xml:space="preserve">; </w:t>
      </w:r>
      <w:r>
        <w:rPr>
          <w:rFonts w:ascii="Arial" w:hAnsi="Arial" w:cs="Arial"/>
        </w:rPr>
        <w:t>dan</w:t>
      </w:r>
    </w:p>
    <w:p w:rsidR="00A0512C" w:rsidRDefault="00A0512C" w:rsidP="00A0512C">
      <w:pPr>
        <w:pStyle w:val="NoSpacing"/>
        <w:numPr>
          <w:ilvl w:val="0"/>
          <w:numId w:val="3"/>
        </w:numPr>
        <w:jc w:val="both"/>
        <w:rPr>
          <w:rFonts w:ascii="Arial" w:hAnsi="Arial" w:cs="Arial"/>
        </w:rPr>
      </w:pPr>
      <w:r>
        <w:rPr>
          <w:rFonts w:ascii="Arial" w:hAnsi="Arial" w:cs="Arial"/>
        </w:rPr>
        <w:t>Tersedianya sarana dan prasarana;</w:t>
      </w:r>
    </w:p>
    <w:p w:rsidR="00A0512C" w:rsidRDefault="00A0512C"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Penilaian lokasi yang tepat akan memberikan berbagai keuntungan bagi perusahaan, baik dari segi finansial maupun non finansial. Keuntungan yang diperoleh dengan mendapatkan lokasi yang tepat antara lain:</w:t>
      </w:r>
    </w:p>
    <w:p w:rsidR="00A0512C" w:rsidRDefault="00A0512C" w:rsidP="00A0512C">
      <w:pPr>
        <w:pStyle w:val="NoSpacing"/>
        <w:numPr>
          <w:ilvl w:val="0"/>
          <w:numId w:val="3"/>
        </w:numPr>
        <w:ind w:left="426"/>
        <w:jc w:val="both"/>
        <w:rPr>
          <w:rFonts w:ascii="Arial" w:hAnsi="Arial" w:cs="Arial"/>
        </w:rPr>
      </w:pPr>
      <w:r>
        <w:rPr>
          <w:rFonts w:ascii="Arial" w:hAnsi="Arial" w:cs="Arial"/>
        </w:rPr>
        <w:t>Pelayanan yang diberikan kepada konsumen dapat lebih memuaskan;</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tenaga kerja yang diinginkan baik jumlah maupun kualifikasinya;</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bahan baku dan bahan penolong dalam jumlah yang diinginkan secara terus-menerus;</w:t>
      </w:r>
    </w:p>
    <w:p w:rsidR="00A0512C" w:rsidRDefault="00E5195C" w:rsidP="00A0512C">
      <w:pPr>
        <w:pStyle w:val="NoSpacing"/>
        <w:numPr>
          <w:ilvl w:val="0"/>
          <w:numId w:val="3"/>
        </w:numPr>
        <w:ind w:left="426"/>
        <w:jc w:val="both"/>
        <w:rPr>
          <w:rFonts w:ascii="Arial" w:hAnsi="Arial" w:cs="Arial"/>
        </w:rPr>
      </w:pPr>
      <w:r>
        <w:rPr>
          <w:rFonts w:ascii="Arial" w:hAnsi="Arial" w:cs="Arial"/>
        </w:rPr>
        <w:t>Kemudahan untuk memperluas lokasi usaha karena biasanya sudah diperhitungkan untuk perluasan lokasi usaha sewaktu-waktu;</w:t>
      </w:r>
    </w:p>
    <w:p w:rsidR="00E5195C" w:rsidRDefault="00E5195C" w:rsidP="00A0512C">
      <w:pPr>
        <w:pStyle w:val="NoSpacing"/>
        <w:numPr>
          <w:ilvl w:val="0"/>
          <w:numId w:val="3"/>
        </w:numPr>
        <w:ind w:left="426"/>
        <w:jc w:val="both"/>
        <w:rPr>
          <w:rFonts w:ascii="Arial" w:hAnsi="Arial" w:cs="Arial"/>
        </w:rPr>
      </w:pPr>
      <w:r>
        <w:rPr>
          <w:rFonts w:ascii="Arial" w:hAnsi="Arial" w:cs="Arial"/>
        </w:rPr>
        <w:t>Memiliki nilai atau harga ekonomis yang lebih tinggi di masa yang akan datang;</w:t>
      </w:r>
    </w:p>
    <w:p w:rsidR="00E5195C" w:rsidRDefault="00E5195C" w:rsidP="00A0512C">
      <w:pPr>
        <w:pStyle w:val="NoSpacing"/>
        <w:numPr>
          <w:ilvl w:val="0"/>
          <w:numId w:val="3"/>
        </w:numPr>
        <w:ind w:left="426"/>
        <w:jc w:val="both"/>
        <w:rPr>
          <w:rFonts w:ascii="Arial" w:hAnsi="Arial" w:cs="Arial"/>
        </w:rPr>
      </w:pPr>
      <w:r>
        <w:rPr>
          <w:rFonts w:ascii="Arial" w:hAnsi="Arial" w:cs="Arial"/>
        </w:rPr>
        <w:t>Meminimalkan terjadinya konflik terutama dengan masyarakat dan pemerintah.</w:t>
      </w:r>
    </w:p>
    <w:p w:rsidR="00E5195C" w:rsidRDefault="00E5195C" w:rsidP="00E5195C">
      <w:pPr>
        <w:pStyle w:val="NoSpacing"/>
        <w:ind w:left="66"/>
        <w:jc w:val="both"/>
        <w:rPr>
          <w:rFonts w:ascii="Arial" w:hAnsi="Arial" w:cs="Arial"/>
        </w:rPr>
      </w:pPr>
    </w:p>
    <w:p w:rsidR="00A0512C" w:rsidRPr="003A6AEB" w:rsidRDefault="00A0512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E15D3E" w:rsidRDefault="007C6A45" w:rsidP="002A1BEB">
      <w:pPr>
        <w:pStyle w:val="NoSpacing"/>
        <w:jc w:val="both"/>
        <w:rPr>
          <w:rFonts w:ascii="Arial" w:hAnsi="Arial" w:cs="Arial"/>
        </w:rPr>
      </w:pPr>
      <w:r>
        <w:rPr>
          <w:rFonts w:ascii="Arial" w:hAnsi="Arial" w:cs="Arial"/>
        </w:rPr>
        <w:t xml:space="preserve">Penentuan suatu lokasi </w:t>
      </w:r>
      <w:r w:rsidR="007A5CC3">
        <w:rPr>
          <w:rFonts w:ascii="Arial" w:hAnsi="Arial" w:cs="Arial"/>
        </w:rPr>
        <w:t>bukanlah pekerjaan yang mudah. Pertimbangan-pertimbangan di atas harus dilakukan dan dinilai secara matang. Untuk menentukan lokasi yang sesuai dengan keinginan perusahaan dapat digunakan berbagai metode sesuai dengan kebutuhan perusahaan. Setidaknya ada tiga metode yang dapat digunakan dalam menilai suatu lokasi sebelum diputuskan, yaitu:</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Metode penilaian hasil </w:t>
      </w:r>
      <w:r w:rsidRPr="007A5CC3">
        <w:rPr>
          <w:rFonts w:ascii="Arial" w:hAnsi="Arial" w:cs="Arial"/>
          <w:i/>
        </w:rPr>
        <w:t>value</w:t>
      </w:r>
      <w:r>
        <w:rPr>
          <w:rFonts w:ascii="Arial" w:hAnsi="Arial" w:cs="Arial"/>
        </w:rPr>
        <w:t>;</w:t>
      </w:r>
    </w:p>
    <w:p w:rsidR="007A5CC3" w:rsidRDefault="007A5CC3" w:rsidP="007A5CC3">
      <w:pPr>
        <w:pStyle w:val="NoSpacing"/>
        <w:numPr>
          <w:ilvl w:val="0"/>
          <w:numId w:val="3"/>
        </w:numPr>
        <w:ind w:left="426"/>
        <w:jc w:val="both"/>
        <w:rPr>
          <w:rFonts w:ascii="Arial" w:hAnsi="Arial" w:cs="Arial"/>
        </w:rPr>
      </w:pPr>
      <w:r>
        <w:rPr>
          <w:rFonts w:ascii="Arial" w:hAnsi="Arial" w:cs="Arial"/>
        </w:rPr>
        <w:t>Metode perbandingan biaya</w:t>
      </w:r>
      <w:r w:rsidR="00D030BD">
        <w:rPr>
          <w:rFonts w:ascii="Arial" w:hAnsi="Arial" w:cs="Arial"/>
        </w:rPr>
        <w:t>; dan</w:t>
      </w:r>
    </w:p>
    <w:p w:rsidR="007A5CC3" w:rsidRDefault="007A5CC3" w:rsidP="007A5CC3">
      <w:pPr>
        <w:pStyle w:val="NoSpacing"/>
        <w:numPr>
          <w:ilvl w:val="0"/>
          <w:numId w:val="3"/>
        </w:numPr>
        <w:ind w:left="426"/>
        <w:jc w:val="both"/>
        <w:rPr>
          <w:rFonts w:ascii="Arial" w:hAnsi="Arial" w:cs="Arial"/>
        </w:rPr>
      </w:pPr>
      <w:r>
        <w:rPr>
          <w:rFonts w:ascii="Arial" w:hAnsi="Arial" w:cs="Arial"/>
        </w:rPr>
        <w:t>Metode analisis ekonomi.</w:t>
      </w:r>
    </w:p>
    <w:p w:rsid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 xml:space="preserve">Faktor-faktor yang menjadi pertimbangan dalam metode penilaian hasil </w:t>
      </w:r>
      <w:r w:rsidRPr="007A5CC3">
        <w:rPr>
          <w:rFonts w:ascii="Arial" w:hAnsi="Arial" w:cs="Arial"/>
          <w:i/>
        </w:rPr>
        <w:t>value</w:t>
      </w:r>
      <w:r>
        <w:rPr>
          <w:rFonts w:ascii="Arial" w:hAnsi="Arial" w:cs="Arial"/>
        </w:rPr>
        <w:t xml:space="preserve">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Pasar;</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Transportasi;</w:t>
      </w:r>
    </w:p>
    <w:p w:rsidR="00AB0B9D" w:rsidRPr="00795B43" w:rsidRDefault="007A5CC3" w:rsidP="00795B43">
      <w:pPr>
        <w:pStyle w:val="NoSpacing"/>
        <w:numPr>
          <w:ilvl w:val="0"/>
          <w:numId w:val="3"/>
        </w:numPr>
        <w:ind w:left="426"/>
        <w:jc w:val="both"/>
        <w:rPr>
          <w:rFonts w:ascii="Arial" w:hAnsi="Arial" w:cs="Arial"/>
        </w:rPr>
      </w:pPr>
      <w:r>
        <w:rPr>
          <w:rFonts w:ascii="Arial" w:hAnsi="Arial" w:cs="Arial"/>
        </w:rPr>
        <w:t>Tenaga kerja</w:t>
      </w:r>
      <w:r w:rsidR="00AB0B9D">
        <w:rPr>
          <w:rFonts w:ascii="Arial" w:hAnsi="Arial" w:cs="Arial"/>
        </w:rPr>
        <w:t xml:space="preserve">; dan </w:t>
      </w:r>
    </w:p>
    <w:p w:rsidR="007A5CC3" w:rsidRDefault="007A5CC3" w:rsidP="007A5CC3">
      <w:pPr>
        <w:pStyle w:val="NoSpacing"/>
        <w:numPr>
          <w:ilvl w:val="0"/>
          <w:numId w:val="3"/>
        </w:numPr>
        <w:ind w:left="426"/>
        <w:jc w:val="both"/>
        <w:rPr>
          <w:rFonts w:ascii="Arial" w:hAnsi="Arial" w:cs="Arial"/>
        </w:rPr>
      </w:pPr>
      <w:r>
        <w:rPr>
          <w:rFonts w:ascii="Arial" w:hAnsi="Arial" w:cs="Arial"/>
        </w:rPr>
        <w:t>Pertimbangan lainnya.</w:t>
      </w:r>
    </w:p>
    <w:p w:rsidR="007A5CC3" w:rsidRP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Faktor-faktor yang menjadi pertimbangan dalam metode perbandingan biaya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Biaya operasi;</w:t>
      </w:r>
    </w:p>
    <w:p w:rsidR="007A5CC3" w:rsidRDefault="007A5CC3" w:rsidP="007A5CC3">
      <w:pPr>
        <w:pStyle w:val="NoSpacing"/>
        <w:numPr>
          <w:ilvl w:val="0"/>
          <w:numId w:val="3"/>
        </w:numPr>
        <w:ind w:left="426"/>
        <w:jc w:val="both"/>
        <w:rPr>
          <w:rFonts w:ascii="Arial" w:hAnsi="Arial" w:cs="Arial"/>
        </w:rPr>
      </w:pPr>
      <w:r>
        <w:rPr>
          <w:rFonts w:ascii="Arial" w:hAnsi="Arial" w:cs="Arial"/>
        </w:rPr>
        <w:t>Biaya umum</w:t>
      </w:r>
      <w:r w:rsidR="00B15DAB">
        <w:rPr>
          <w:rFonts w:ascii="Arial" w:hAnsi="Arial" w:cs="Arial"/>
        </w:rPr>
        <w:t>;</w:t>
      </w:r>
      <w:r w:rsidR="00AB0B9D">
        <w:rPr>
          <w:rFonts w:ascii="Arial" w:hAnsi="Arial" w:cs="Arial"/>
        </w:rPr>
        <w:t xml:space="preserve"> </w:t>
      </w:r>
      <w:r>
        <w:rPr>
          <w:rFonts w:ascii="Arial" w:hAnsi="Arial" w:cs="Arial"/>
        </w:rPr>
        <w:t>dan</w:t>
      </w:r>
    </w:p>
    <w:p w:rsidR="007A5CC3" w:rsidRDefault="007A5CC3" w:rsidP="007A5CC3">
      <w:pPr>
        <w:pStyle w:val="NoSpacing"/>
        <w:numPr>
          <w:ilvl w:val="0"/>
          <w:numId w:val="3"/>
        </w:numPr>
        <w:ind w:left="426"/>
        <w:jc w:val="both"/>
        <w:rPr>
          <w:rFonts w:ascii="Arial" w:hAnsi="Arial" w:cs="Arial"/>
        </w:rPr>
      </w:pPr>
      <w:r>
        <w:rPr>
          <w:rFonts w:ascii="Arial" w:hAnsi="Arial" w:cs="Arial"/>
        </w:rPr>
        <w:t>Biaya lainnya.</w:t>
      </w:r>
    </w:p>
    <w:p w:rsidR="007A5CC3" w:rsidRDefault="007A5CC3" w:rsidP="007A5CC3">
      <w:pPr>
        <w:pStyle w:val="NoSpacing"/>
        <w:jc w:val="both"/>
        <w:rPr>
          <w:rFonts w:ascii="Arial" w:hAnsi="Arial" w:cs="Arial"/>
        </w:rPr>
      </w:pPr>
    </w:p>
    <w:p w:rsidR="007A5CC3" w:rsidRPr="007A5CC3" w:rsidRDefault="007A5CC3" w:rsidP="007A5CC3">
      <w:pPr>
        <w:pStyle w:val="NoSpacing"/>
        <w:jc w:val="both"/>
        <w:rPr>
          <w:rFonts w:ascii="Arial" w:hAnsi="Arial" w:cs="Arial"/>
        </w:rPr>
      </w:pPr>
      <w:r>
        <w:rPr>
          <w:rFonts w:ascii="Arial" w:hAnsi="Arial" w:cs="Arial"/>
        </w:rPr>
        <w:t>Faktor-faktor yang menjadi pertimbangan dalam metode analisis ekonomi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Biaya sewa;</w:t>
      </w:r>
    </w:p>
    <w:p w:rsidR="007A5CC3" w:rsidRDefault="007A5CC3" w:rsidP="007A5CC3">
      <w:pPr>
        <w:pStyle w:val="NoSpacing"/>
        <w:numPr>
          <w:ilvl w:val="0"/>
          <w:numId w:val="3"/>
        </w:numPr>
        <w:ind w:left="426"/>
        <w:jc w:val="both"/>
        <w:rPr>
          <w:rFonts w:ascii="Arial" w:hAnsi="Arial" w:cs="Arial"/>
        </w:rPr>
      </w:pPr>
      <w:r>
        <w:rPr>
          <w:rFonts w:ascii="Arial" w:hAnsi="Arial" w:cs="Arial"/>
        </w:rPr>
        <w:t>Biaya tenaga kerja;</w:t>
      </w:r>
    </w:p>
    <w:p w:rsidR="007A5CC3" w:rsidRDefault="007A5CC3" w:rsidP="007A5CC3">
      <w:pPr>
        <w:pStyle w:val="NoSpacing"/>
        <w:numPr>
          <w:ilvl w:val="0"/>
          <w:numId w:val="3"/>
        </w:numPr>
        <w:ind w:left="426"/>
        <w:jc w:val="both"/>
        <w:rPr>
          <w:rFonts w:ascii="Arial" w:hAnsi="Arial" w:cs="Arial"/>
        </w:rPr>
      </w:pPr>
      <w:r>
        <w:rPr>
          <w:rFonts w:ascii="Arial" w:hAnsi="Arial" w:cs="Arial"/>
        </w:rPr>
        <w:t>Biaya pengangkutan;</w:t>
      </w:r>
    </w:p>
    <w:p w:rsidR="007A5CC3" w:rsidRDefault="007A5CC3" w:rsidP="007A5CC3">
      <w:pPr>
        <w:pStyle w:val="NoSpacing"/>
        <w:numPr>
          <w:ilvl w:val="0"/>
          <w:numId w:val="3"/>
        </w:numPr>
        <w:ind w:left="426"/>
        <w:jc w:val="both"/>
        <w:rPr>
          <w:rFonts w:ascii="Arial" w:hAnsi="Arial" w:cs="Arial"/>
        </w:rPr>
      </w:pPr>
      <w:r>
        <w:rPr>
          <w:rFonts w:ascii="Arial" w:hAnsi="Arial" w:cs="Arial"/>
        </w:rPr>
        <w:t>Biaya 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Pajak;</w:t>
      </w:r>
    </w:p>
    <w:p w:rsidR="007A5CC3" w:rsidRDefault="007A5CC3" w:rsidP="007A5CC3">
      <w:pPr>
        <w:pStyle w:val="NoSpacing"/>
        <w:numPr>
          <w:ilvl w:val="0"/>
          <w:numId w:val="3"/>
        </w:numPr>
        <w:ind w:left="426"/>
        <w:jc w:val="both"/>
        <w:rPr>
          <w:rFonts w:ascii="Arial" w:hAnsi="Arial" w:cs="Arial"/>
        </w:rPr>
      </w:pPr>
      <w:r>
        <w:rPr>
          <w:rFonts w:ascii="Arial" w:hAnsi="Arial" w:cs="Arial"/>
        </w:rPr>
        <w:t>Perumahan;</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Sikap </w:t>
      </w:r>
      <w:r w:rsidR="00B15DAB">
        <w:rPr>
          <w:rFonts w:ascii="Arial" w:hAnsi="Arial" w:cs="Arial"/>
        </w:rPr>
        <w:t>masyarakat; dan</w:t>
      </w:r>
    </w:p>
    <w:p w:rsidR="007A5CC3" w:rsidRDefault="007A5CC3" w:rsidP="007A5CC3">
      <w:pPr>
        <w:pStyle w:val="NoSpacing"/>
        <w:numPr>
          <w:ilvl w:val="0"/>
          <w:numId w:val="3"/>
        </w:numPr>
        <w:ind w:left="426"/>
        <w:jc w:val="both"/>
        <w:rPr>
          <w:rFonts w:ascii="Arial" w:hAnsi="Arial" w:cs="Arial"/>
        </w:rPr>
      </w:pPr>
      <w:r>
        <w:rPr>
          <w:rFonts w:ascii="Arial" w:hAnsi="Arial" w:cs="Arial"/>
        </w:rPr>
        <w:t>Faktor lainnya.</w:t>
      </w:r>
    </w:p>
    <w:p w:rsidR="00E15D3E" w:rsidRPr="00E15D3E" w:rsidRDefault="00E15D3E" w:rsidP="002A1BEB">
      <w:pPr>
        <w:pStyle w:val="NoSpacing"/>
        <w:jc w:val="both"/>
        <w:rPr>
          <w:rFonts w:ascii="Arial" w:hAnsi="Arial" w:cs="Arial"/>
        </w:rPr>
      </w:pPr>
    </w:p>
    <w:p w:rsidR="00E15D3E" w:rsidRPr="00E15D3E" w:rsidRDefault="00E15D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Luas Produksi</w:t>
      </w:r>
    </w:p>
    <w:p w:rsidR="00B92E20" w:rsidRDefault="00830D6B" w:rsidP="002A1BEB">
      <w:pPr>
        <w:pStyle w:val="NoSpacing"/>
        <w:jc w:val="both"/>
        <w:rPr>
          <w:rFonts w:ascii="Arial" w:hAnsi="Arial" w:cs="Arial"/>
        </w:rPr>
      </w:pPr>
      <w:r>
        <w:rPr>
          <w:rFonts w:ascii="Arial" w:hAnsi="Arial" w:cs="Arial"/>
        </w:rPr>
        <w:t>Penentuan luas produksi berkaitan dengan berapa jumlah produksi yang akan dihasilkan dalam waktu tertentu dengan mempertimbangkan kapasitas teknis dan peralatan yang dimiliki serta biaya yang paling efisien. Luas produksi dapat dilihat dari segi ekonomis dan segi teknis. Dari segi ekonomis yang dilihat adalah berapa jumlah produk yang dihasilkan dalam waktu tertentu dengan biaya yang paling efisien. Adapun dari segi teknis yang dilihat adalah jumlah produk yang dihasilkan atas dasar kemampuan mesin dan peralatan serta persyaratan teknis.</w:t>
      </w:r>
    </w:p>
    <w:p w:rsidR="00830D6B" w:rsidRDefault="00830D6B" w:rsidP="002A1BEB">
      <w:pPr>
        <w:pStyle w:val="NoSpacing"/>
        <w:jc w:val="both"/>
        <w:rPr>
          <w:rFonts w:ascii="Arial" w:hAnsi="Arial" w:cs="Arial"/>
        </w:rPr>
      </w:pPr>
    </w:p>
    <w:p w:rsidR="00830D6B" w:rsidRDefault="00830D6B" w:rsidP="002A1BEB">
      <w:pPr>
        <w:pStyle w:val="NoSpacing"/>
        <w:jc w:val="both"/>
        <w:rPr>
          <w:rFonts w:ascii="Arial" w:hAnsi="Arial" w:cs="Arial"/>
        </w:rPr>
      </w:pPr>
      <w:r>
        <w:rPr>
          <w:rFonts w:ascii="Arial" w:hAnsi="Arial" w:cs="Arial"/>
        </w:rPr>
        <w:t xml:space="preserve">Secara umum luas produksi ekonomis ditentukan </w:t>
      </w:r>
      <w:r w:rsidR="008C4A89">
        <w:rPr>
          <w:rFonts w:ascii="Arial" w:hAnsi="Arial" w:cs="Arial"/>
        </w:rPr>
        <w:t>oleh hal-hal yang antara lain sebagai berikut</w:t>
      </w:r>
      <w:r>
        <w:rPr>
          <w:rFonts w:ascii="Arial" w:hAnsi="Arial" w:cs="Arial"/>
        </w:rPr>
        <w:t>:</w:t>
      </w:r>
    </w:p>
    <w:p w:rsidR="00830D6B" w:rsidRDefault="00830D6B" w:rsidP="00830D6B">
      <w:pPr>
        <w:pStyle w:val="NoSpacing"/>
        <w:numPr>
          <w:ilvl w:val="0"/>
          <w:numId w:val="3"/>
        </w:numPr>
        <w:ind w:left="426"/>
        <w:jc w:val="both"/>
        <w:rPr>
          <w:rFonts w:ascii="Arial" w:hAnsi="Arial" w:cs="Arial"/>
        </w:rPr>
      </w:pPr>
      <w:r>
        <w:rPr>
          <w:rFonts w:ascii="Arial" w:hAnsi="Arial" w:cs="Arial"/>
        </w:rPr>
        <w:t>Kecenderungan permintaan yang akan datang;</w:t>
      </w:r>
    </w:p>
    <w:p w:rsidR="00830D6B" w:rsidRDefault="00830D6B" w:rsidP="00830D6B">
      <w:pPr>
        <w:pStyle w:val="NoSpacing"/>
        <w:numPr>
          <w:ilvl w:val="0"/>
          <w:numId w:val="3"/>
        </w:numPr>
        <w:ind w:left="426"/>
        <w:jc w:val="both"/>
        <w:rPr>
          <w:rFonts w:ascii="Arial" w:hAnsi="Arial" w:cs="Arial"/>
        </w:rPr>
      </w:pPr>
      <w:r>
        <w:rPr>
          <w:rFonts w:ascii="Arial" w:hAnsi="Arial" w:cs="Arial"/>
        </w:rPr>
        <w:t>Kemungkinan pengadaan bahan baku, bahan pembantu, tenaga kerja,</w:t>
      </w:r>
      <w:r w:rsidR="008C4A89">
        <w:rPr>
          <w:rFonts w:ascii="Arial" w:hAnsi="Arial" w:cs="Arial"/>
        </w:rPr>
        <w:t xml:space="preserve"> dan lain-lain;</w:t>
      </w:r>
    </w:p>
    <w:p w:rsidR="008C4A89" w:rsidRDefault="008C4A89" w:rsidP="00830D6B">
      <w:pPr>
        <w:pStyle w:val="NoSpacing"/>
        <w:numPr>
          <w:ilvl w:val="0"/>
          <w:numId w:val="3"/>
        </w:numPr>
        <w:ind w:left="426"/>
        <w:jc w:val="both"/>
        <w:rPr>
          <w:rFonts w:ascii="Arial" w:hAnsi="Arial" w:cs="Arial"/>
        </w:rPr>
      </w:pPr>
      <w:r>
        <w:rPr>
          <w:rFonts w:ascii="Arial" w:hAnsi="Arial" w:cs="Arial"/>
        </w:rPr>
        <w:t>Tersedianya teknologi, mesin, dan peralatan di pasar; dan</w:t>
      </w:r>
    </w:p>
    <w:p w:rsidR="008C4A89" w:rsidRPr="00830D6B" w:rsidRDefault="008C4A89" w:rsidP="00830D6B">
      <w:pPr>
        <w:pStyle w:val="NoSpacing"/>
        <w:numPr>
          <w:ilvl w:val="0"/>
          <w:numId w:val="3"/>
        </w:numPr>
        <w:ind w:left="426"/>
        <w:jc w:val="both"/>
        <w:rPr>
          <w:rFonts w:ascii="Arial" w:hAnsi="Arial" w:cs="Arial"/>
        </w:rPr>
      </w:pPr>
      <w:r>
        <w:rPr>
          <w:rFonts w:ascii="Arial" w:hAnsi="Arial" w:cs="Arial"/>
        </w:rPr>
        <w:t>Daur hidup produk subtitusi dari produk tersebut.</w:t>
      </w:r>
    </w:p>
    <w:p w:rsidR="00B92E20" w:rsidRDefault="00B92E20" w:rsidP="002A1BEB">
      <w:pPr>
        <w:pStyle w:val="NoSpacing"/>
        <w:jc w:val="both"/>
        <w:rPr>
          <w:rFonts w:ascii="Arial" w:hAnsi="Arial" w:cs="Arial"/>
        </w:rPr>
      </w:pPr>
    </w:p>
    <w:p w:rsidR="008C4A89" w:rsidRDefault="008C4A89" w:rsidP="002A1BEB">
      <w:pPr>
        <w:pStyle w:val="NoSpacing"/>
        <w:jc w:val="both"/>
        <w:rPr>
          <w:rFonts w:ascii="Arial" w:hAnsi="Arial" w:cs="Arial"/>
        </w:rPr>
      </w:pPr>
      <w:r>
        <w:rPr>
          <w:rFonts w:ascii="Arial" w:hAnsi="Arial" w:cs="Arial"/>
        </w:rPr>
        <w:t xml:space="preserve">Kemudian untuk menentukan jumlah </w:t>
      </w:r>
      <w:r w:rsidR="00D41929">
        <w:rPr>
          <w:rFonts w:ascii="Arial" w:hAnsi="Arial" w:cs="Arial"/>
        </w:rPr>
        <w:t>p</w:t>
      </w:r>
      <w:r>
        <w:rPr>
          <w:rFonts w:ascii="Arial" w:hAnsi="Arial" w:cs="Arial"/>
        </w:rPr>
        <w:t>roduksi</w:t>
      </w:r>
      <w:r w:rsidR="00AF75CA">
        <w:rPr>
          <w:rFonts w:ascii="Arial" w:hAnsi="Arial" w:cs="Arial"/>
        </w:rPr>
        <w:t xml:space="preserve"> yang menghasilkan keuntungan yang maksimal dapat dilakukan dengan salah satu pendekatan berikut: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konsep </w:t>
      </w:r>
      <w:r w:rsidRPr="00AF75CA">
        <w:rPr>
          <w:rFonts w:ascii="Arial" w:hAnsi="Arial" w:cs="Arial"/>
          <w:i/>
        </w:rPr>
        <w:t>marginal cost</w:t>
      </w:r>
      <w:r>
        <w:rPr>
          <w:rFonts w:ascii="Arial" w:hAnsi="Arial" w:cs="Arial"/>
        </w:rPr>
        <w:t xml:space="preserve"> dan </w:t>
      </w:r>
      <w:r w:rsidRPr="00AF75CA">
        <w:rPr>
          <w:rFonts w:ascii="Arial" w:hAnsi="Arial" w:cs="Arial"/>
          <w:i/>
        </w:rPr>
        <w:t>m</w:t>
      </w:r>
      <w:r>
        <w:rPr>
          <w:rFonts w:ascii="Arial" w:hAnsi="Arial" w:cs="Arial"/>
          <w:i/>
        </w:rPr>
        <w:t>a</w:t>
      </w:r>
      <w:r w:rsidRPr="00AF75CA">
        <w:rPr>
          <w:rFonts w:ascii="Arial" w:hAnsi="Arial" w:cs="Arial"/>
          <w:i/>
        </w:rPr>
        <w:t>rginal revenue</w:t>
      </w:r>
      <w:r>
        <w:rPr>
          <w:rFonts w:ascii="Arial" w:hAnsi="Arial" w:cs="Arial"/>
        </w:rPr>
        <w: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w:t>
      </w:r>
      <w:r>
        <w:rPr>
          <w:rFonts w:ascii="Arial" w:hAnsi="Arial" w:cs="Arial"/>
          <w:i/>
        </w:rPr>
        <w:t>break event point</w:t>
      </w:r>
      <w:r w:rsidRPr="007C4C70">
        <w:rPr>
          <w:rFonts w:ascii="Arial" w:hAnsi="Arial" w:cs="Arial"/>
        </w:rPr>
        <w:t>;</w:t>
      </w:r>
      <w:r w:rsidR="007C4C70">
        <w:rPr>
          <w:rFonts w:ascii="Arial" w:hAnsi="Arial" w:cs="Arial"/>
        </w:rPr>
        <w:t xml:space="preserve"> dan</w:t>
      </w:r>
    </w:p>
    <w:p w:rsidR="007C4C70" w:rsidRDefault="007C4C70" w:rsidP="00AF75CA">
      <w:pPr>
        <w:pStyle w:val="NoSpacing"/>
        <w:numPr>
          <w:ilvl w:val="0"/>
          <w:numId w:val="3"/>
        </w:numPr>
        <w:jc w:val="both"/>
        <w:rPr>
          <w:rFonts w:ascii="Arial" w:hAnsi="Arial" w:cs="Arial"/>
        </w:rPr>
      </w:pPr>
      <w:r>
        <w:rPr>
          <w:rFonts w:ascii="Arial" w:hAnsi="Arial" w:cs="Arial"/>
        </w:rPr>
        <w:t xml:space="preserve">Metode </w:t>
      </w:r>
      <w:r w:rsidRPr="007C4C70">
        <w:rPr>
          <w:rFonts w:ascii="Arial" w:hAnsi="Arial" w:cs="Arial"/>
          <w:i/>
        </w:rPr>
        <w:t>linear programming</w:t>
      </w:r>
      <w:r>
        <w:rPr>
          <w:rFonts w:ascii="Arial" w:hAnsi="Arial" w:cs="Arial"/>
        </w:rPr>
        <w:t>.</w:t>
      </w:r>
    </w:p>
    <w:p w:rsidR="008C4A89" w:rsidRDefault="008C4A89" w:rsidP="002A1BEB">
      <w:pPr>
        <w:pStyle w:val="NoSpacing"/>
        <w:jc w:val="both"/>
        <w:rPr>
          <w:rFonts w:ascii="Arial" w:hAnsi="Arial" w:cs="Arial"/>
        </w:rPr>
      </w:pPr>
    </w:p>
    <w:p w:rsidR="00B92E20" w:rsidRPr="00B92E20" w:rsidRDefault="00B92E2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Tata Letak (</w:t>
      </w:r>
      <w:r w:rsidRPr="00B5522C">
        <w:rPr>
          <w:rFonts w:ascii="Arial" w:hAnsi="Arial" w:cs="Arial"/>
          <w:b/>
          <w:i/>
        </w:rPr>
        <w:t>Layout</w:t>
      </w:r>
      <w:r w:rsidRPr="006D05A6">
        <w:rPr>
          <w:rFonts w:ascii="Arial" w:hAnsi="Arial" w:cs="Arial"/>
          <w:b/>
        </w:rPr>
        <w:t>)</w:t>
      </w:r>
    </w:p>
    <w:p w:rsidR="00AE7AB3" w:rsidRDefault="00AE7AB3" w:rsidP="002A1BEB">
      <w:pPr>
        <w:pStyle w:val="NoSpacing"/>
        <w:jc w:val="both"/>
        <w:rPr>
          <w:rFonts w:ascii="Arial" w:hAnsi="Arial" w:cs="Arial"/>
        </w:rPr>
      </w:pPr>
      <w:r>
        <w:rPr>
          <w:rFonts w:ascii="Arial" w:hAnsi="Arial" w:cs="Arial"/>
        </w:rPr>
        <w:t>Tata letak merupakan suatu proses dalam penentuan bentuk dan penempatan fasilitas yang dapat menentukan efisiensi produksi/operasi. Tata letak dirancang berkenaan dengan produk, proses, sumber daya manusia, dan lokasi sehingga dapat tercapai efisiensi operasi.</w:t>
      </w:r>
    </w:p>
    <w:p w:rsidR="00AE7AB3" w:rsidRDefault="00AE7AB3" w:rsidP="002A1BEB">
      <w:pPr>
        <w:pStyle w:val="NoSpacing"/>
        <w:jc w:val="both"/>
        <w:rPr>
          <w:rFonts w:ascii="Arial" w:hAnsi="Arial" w:cs="Arial"/>
        </w:rPr>
      </w:pPr>
    </w:p>
    <w:p w:rsidR="00AE7AB3" w:rsidRDefault="00AE7AB3" w:rsidP="002A1BEB">
      <w:pPr>
        <w:pStyle w:val="NoSpacing"/>
        <w:jc w:val="both"/>
        <w:rPr>
          <w:rFonts w:ascii="Arial" w:hAnsi="Arial" w:cs="Arial"/>
        </w:rPr>
      </w:pPr>
      <w:r>
        <w:rPr>
          <w:rFonts w:ascii="Arial" w:hAnsi="Arial" w:cs="Arial"/>
        </w:rPr>
        <w:t>Dengan adanya tata letak maka akan diperoleh berbagai keuntungan anata lain sebagai berikut:</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ruang gerak yang memadai untuk berkativitas dan pemeliharaan;</w:t>
      </w:r>
    </w:p>
    <w:p w:rsidR="00AE7AB3" w:rsidRDefault="00AE7AB3" w:rsidP="00AE7AB3">
      <w:pPr>
        <w:pStyle w:val="NoSpacing"/>
        <w:numPr>
          <w:ilvl w:val="0"/>
          <w:numId w:val="3"/>
        </w:numPr>
        <w:ind w:left="426"/>
        <w:jc w:val="both"/>
        <w:rPr>
          <w:rFonts w:ascii="Arial" w:hAnsi="Arial" w:cs="Arial"/>
        </w:rPr>
      </w:pPr>
      <w:r>
        <w:rPr>
          <w:rFonts w:ascii="Arial" w:hAnsi="Arial" w:cs="Arial"/>
        </w:rPr>
        <w:t>Pemakaian ruangan yang efisien;</w:t>
      </w:r>
    </w:p>
    <w:p w:rsidR="00AE7AB3" w:rsidRDefault="00AE7AB3" w:rsidP="00AE7AB3">
      <w:pPr>
        <w:pStyle w:val="NoSpacing"/>
        <w:numPr>
          <w:ilvl w:val="0"/>
          <w:numId w:val="3"/>
        </w:numPr>
        <w:ind w:left="426"/>
        <w:jc w:val="both"/>
        <w:rPr>
          <w:rFonts w:ascii="Arial" w:hAnsi="Arial" w:cs="Arial"/>
        </w:rPr>
      </w:pPr>
      <w:r>
        <w:rPr>
          <w:rFonts w:ascii="Arial" w:hAnsi="Arial" w:cs="Arial"/>
        </w:rPr>
        <w:t>Mengurangi biaya produksi maupun investasi;</w:t>
      </w:r>
    </w:p>
    <w:p w:rsidR="00AE7AB3" w:rsidRDefault="00AE7AB3" w:rsidP="00AE7AB3">
      <w:pPr>
        <w:pStyle w:val="NoSpacing"/>
        <w:numPr>
          <w:ilvl w:val="0"/>
          <w:numId w:val="3"/>
        </w:numPr>
        <w:ind w:left="426"/>
        <w:jc w:val="both"/>
        <w:rPr>
          <w:rFonts w:ascii="Arial" w:hAnsi="Arial" w:cs="Arial"/>
        </w:rPr>
      </w:pPr>
      <w:r>
        <w:rPr>
          <w:rFonts w:ascii="Arial" w:hAnsi="Arial" w:cs="Arial"/>
        </w:rPr>
        <w:t>Aliran meaterial menjadi lancar;</w:t>
      </w:r>
    </w:p>
    <w:p w:rsidR="00AE7AB3" w:rsidRDefault="00AE7AB3" w:rsidP="00AE7AB3">
      <w:pPr>
        <w:pStyle w:val="NoSpacing"/>
        <w:numPr>
          <w:ilvl w:val="0"/>
          <w:numId w:val="3"/>
        </w:numPr>
        <w:ind w:left="426"/>
        <w:jc w:val="both"/>
        <w:rPr>
          <w:rFonts w:ascii="Arial" w:hAnsi="Arial" w:cs="Arial"/>
        </w:rPr>
      </w:pPr>
      <w:r>
        <w:rPr>
          <w:rFonts w:ascii="Arial" w:hAnsi="Arial" w:cs="Arial"/>
        </w:rPr>
        <w:t>Pengangkutan material dan barang jadi yang rendah;</w:t>
      </w:r>
    </w:p>
    <w:p w:rsidR="00AE7AB3" w:rsidRDefault="00AE7AB3" w:rsidP="00AE7AB3">
      <w:pPr>
        <w:pStyle w:val="NoSpacing"/>
        <w:numPr>
          <w:ilvl w:val="0"/>
          <w:numId w:val="3"/>
        </w:numPr>
        <w:ind w:left="426"/>
        <w:jc w:val="both"/>
        <w:rPr>
          <w:rFonts w:ascii="Arial" w:hAnsi="Arial" w:cs="Arial"/>
        </w:rPr>
      </w:pPr>
      <w:r>
        <w:rPr>
          <w:rFonts w:ascii="Arial" w:hAnsi="Arial" w:cs="Arial"/>
        </w:rPr>
        <w:t xml:space="preserve">Kebutuhan persediaan rendah; dan </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kenyamanan, kesehatan, dan keselamatan kerja yang lebih baik</w:t>
      </w:r>
      <w:r w:rsidR="0085232C">
        <w:rPr>
          <w:rFonts w:ascii="Arial" w:hAnsi="Arial" w:cs="Arial"/>
        </w:rPr>
        <w:t>.</w:t>
      </w:r>
    </w:p>
    <w:p w:rsidR="00AE7AB3" w:rsidRDefault="00AE7AB3" w:rsidP="002A1BEB">
      <w:pPr>
        <w:pStyle w:val="NoSpacing"/>
        <w:jc w:val="both"/>
        <w:rPr>
          <w:rFonts w:ascii="Arial" w:hAnsi="Arial" w:cs="Arial"/>
        </w:rPr>
      </w:pPr>
    </w:p>
    <w:p w:rsidR="001678DD" w:rsidRDefault="00C11A44" w:rsidP="002A1BEB">
      <w:pPr>
        <w:pStyle w:val="NoSpacing"/>
        <w:jc w:val="both"/>
        <w:rPr>
          <w:rFonts w:ascii="Arial" w:hAnsi="Arial" w:cs="Arial"/>
        </w:rPr>
      </w:pPr>
      <w:r>
        <w:rPr>
          <w:rFonts w:ascii="Arial" w:hAnsi="Arial" w:cs="Arial"/>
        </w:rPr>
        <w:t>Pada umumnya jenis tata letak didasarkan pada situasi adalah sebagai berikut:</w:t>
      </w: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Posisi tetap</w:t>
      </w:r>
    </w:p>
    <w:p w:rsidR="00C11A44" w:rsidRDefault="00C11A44" w:rsidP="00C11A44">
      <w:pPr>
        <w:pStyle w:val="NoSpacing"/>
        <w:ind w:left="426"/>
        <w:jc w:val="both"/>
        <w:rPr>
          <w:rFonts w:ascii="Arial" w:hAnsi="Arial" w:cs="Arial"/>
        </w:rPr>
      </w:pPr>
      <w:r>
        <w:rPr>
          <w:rFonts w:ascii="Arial" w:hAnsi="Arial" w:cs="Arial"/>
        </w:rPr>
        <w:t>Tata letak jenis ini ditujukan pada proyek karena ukuran, bentuk, atau hal-hal lain yang menyebabkan tidak mungkin untuk memindahkan produknya. Jadi produk tetap ditempat, sedangkan peralatan dan tenaga kerja yang mendatangi produknya.</w:t>
      </w:r>
    </w:p>
    <w:p w:rsidR="00C11A44" w:rsidRDefault="00C11A44" w:rsidP="00C11A44">
      <w:pPr>
        <w:pStyle w:val="NoSpacing"/>
        <w:ind w:left="426"/>
        <w:jc w:val="both"/>
        <w:rPr>
          <w:rFonts w:ascii="Arial" w:hAnsi="Arial" w:cs="Arial"/>
        </w:rPr>
      </w:pP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Orientasi proses</w:t>
      </w:r>
    </w:p>
    <w:p w:rsidR="00C11A44" w:rsidRPr="00C11A44" w:rsidRDefault="00C11A44" w:rsidP="00C11A44">
      <w:pPr>
        <w:pStyle w:val="NoSpacing"/>
        <w:ind w:left="426"/>
        <w:jc w:val="both"/>
        <w:rPr>
          <w:rFonts w:ascii="Arial" w:hAnsi="Arial" w:cs="Arial"/>
        </w:rPr>
      </w:pPr>
      <w:r>
        <w:rPr>
          <w:rFonts w:ascii="Arial" w:hAnsi="Arial" w:cs="Arial"/>
        </w:rPr>
        <w:t>Tata letak ini didasarkan pada proses produksi barang atau pelayanan jasa. Biasanya tata letak jenis ini dapat secara bersamaan menangani suatu produk barang atau jasa yang berbeda.</w:t>
      </w:r>
    </w:p>
    <w:p w:rsidR="00C11A44" w:rsidRDefault="00C11A44" w:rsidP="00C11A44">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kantor</w:t>
      </w:r>
    </w:p>
    <w:p w:rsidR="00C11A44" w:rsidRDefault="00C11A44" w:rsidP="00C11A44">
      <w:pPr>
        <w:pStyle w:val="NoSpacing"/>
        <w:ind w:left="426"/>
        <w:jc w:val="both"/>
        <w:rPr>
          <w:rFonts w:ascii="Arial" w:hAnsi="Arial" w:cs="Arial"/>
        </w:rPr>
      </w:pPr>
      <w:r>
        <w:rPr>
          <w:rFonts w:ascii="Arial" w:hAnsi="Arial" w:cs="Arial"/>
        </w:rPr>
        <w:t>Tata letak jenis ini berkaitan dengan tata letak posisi pekerja, peralatan kerja, tempat yang diperuntukkan untuk perpindahan informasi. Jika perpindahan informasi semuanya diselesaikan dengan telepon/alat telekomunikasi</w:t>
      </w:r>
      <w:r w:rsidR="0063008C">
        <w:rPr>
          <w:rFonts w:ascii="Arial" w:hAnsi="Arial" w:cs="Arial"/>
        </w:rPr>
        <w:t xml:space="preserve"> maka masalah tata letak akan sangat mudah, jika perpindahan orang dan dokumen dilakukan secara alamiah maka tata letak perlu dipertimbangkan secara matang.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pedagang eceran/pelayanan</w:t>
      </w:r>
    </w:p>
    <w:p w:rsidR="0063008C" w:rsidRDefault="0063008C" w:rsidP="0063008C">
      <w:pPr>
        <w:pStyle w:val="NoSpacing"/>
        <w:ind w:left="426"/>
        <w:jc w:val="both"/>
        <w:rPr>
          <w:rFonts w:ascii="Arial" w:hAnsi="Arial" w:cs="Arial"/>
        </w:rPr>
      </w:pPr>
      <w:r>
        <w:rPr>
          <w:rFonts w:ascii="Arial" w:hAnsi="Arial" w:cs="Arial"/>
        </w:rPr>
        <w:t>Tata letak ini merupakan tata letak yang berkaitan dengan pengaturan dan alokasi tempat serta arus bermacam barang agar lebih banyak barang yang dapat dipajang sehingga lebih besar penjualannya.</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gudang</w:t>
      </w:r>
    </w:p>
    <w:p w:rsidR="0063008C" w:rsidRPr="0063008C" w:rsidRDefault="0063008C" w:rsidP="0063008C">
      <w:pPr>
        <w:pStyle w:val="NoSpacing"/>
        <w:ind w:left="426"/>
        <w:jc w:val="both"/>
        <w:rPr>
          <w:rFonts w:ascii="Arial" w:hAnsi="Arial" w:cs="Arial"/>
        </w:rPr>
      </w:pPr>
      <w:r>
        <w:rPr>
          <w:rFonts w:ascii="Arial" w:hAnsi="Arial" w:cs="Arial"/>
        </w:rPr>
        <w:t xml:space="preserve">Tata letak ini ditujukan pada efisiensi biaya penanganan gudang dan memaksimalkan pemanfaatan ruangan gudang. Jadi tujuan tata letak ini adalah untuk memperoleh </w:t>
      </w:r>
      <w:r>
        <w:rPr>
          <w:rFonts w:ascii="Arial" w:hAnsi="Arial" w:cs="Arial"/>
          <w:i/>
        </w:rPr>
        <w:t>optimum trade-off</w:t>
      </w:r>
      <w:r>
        <w:rPr>
          <w:rFonts w:ascii="Arial" w:hAnsi="Arial" w:cs="Arial"/>
        </w:rPr>
        <w:t xml:space="preserve"> antara biaya penanganan dan ruang gudang.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produk</w:t>
      </w:r>
    </w:p>
    <w:p w:rsidR="0063008C" w:rsidRDefault="0063008C" w:rsidP="0063008C">
      <w:pPr>
        <w:pStyle w:val="NoSpacing"/>
        <w:ind w:left="426"/>
        <w:jc w:val="both"/>
        <w:rPr>
          <w:rFonts w:ascii="Arial" w:hAnsi="Arial" w:cs="Arial"/>
        </w:rPr>
      </w:pPr>
      <w:r>
        <w:rPr>
          <w:rFonts w:ascii="Arial" w:hAnsi="Arial" w:cs="Arial"/>
        </w:rPr>
        <w:t xml:space="preserve">Tata letak jenis ini mencari pemanfaatan personal dengan mesin yang terbaik dalam produksi yang berulang-ulang dan berlanjut atau kontinyu. Biasanya tata letak ini cocok apabila proses produksinya telah distandarisasikan serta diproduksi dalam jumlah yang besar, dalam hal ini setiap produk melewati tahapan operasi yang sama dari awal sampai akhir. </w:t>
      </w:r>
    </w:p>
    <w:p w:rsidR="00C11A44" w:rsidRDefault="00C11A44" w:rsidP="002A1BEB">
      <w:pPr>
        <w:pStyle w:val="NoSpacing"/>
        <w:jc w:val="both"/>
        <w:rPr>
          <w:rFonts w:ascii="Arial" w:hAnsi="Arial" w:cs="Arial"/>
        </w:rPr>
      </w:pPr>
    </w:p>
    <w:p w:rsidR="001678DD" w:rsidRDefault="007E048A" w:rsidP="002A1BEB">
      <w:pPr>
        <w:pStyle w:val="NoSpacing"/>
        <w:jc w:val="both"/>
        <w:rPr>
          <w:rFonts w:ascii="Arial" w:hAnsi="Arial" w:cs="Arial"/>
        </w:rPr>
      </w:pPr>
      <w:r>
        <w:rPr>
          <w:rFonts w:ascii="Arial" w:hAnsi="Arial" w:cs="Arial"/>
        </w:rPr>
        <w:t>Untuk memperoleh tata letak yang baik maka perusahaan perlu memperhatikan hal-hal sebagai berikut:</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Kapasitas tempat yang dibutuhkan. </w:t>
      </w:r>
    </w:p>
    <w:p w:rsidR="007E048A" w:rsidRDefault="007E048A" w:rsidP="00CF23EE">
      <w:pPr>
        <w:pStyle w:val="NoSpacing"/>
        <w:ind w:left="426"/>
        <w:jc w:val="both"/>
        <w:rPr>
          <w:rFonts w:ascii="Arial" w:hAnsi="Arial" w:cs="Arial"/>
        </w:rPr>
      </w:pPr>
      <w:r>
        <w:rPr>
          <w:rFonts w:ascii="Arial" w:hAnsi="Arial" w:cs="Arial"/>
        </w:rPr>
        <w:t>Dengan mengetahui tentang pekerja, mesin dan peralatan yang dibutuhkan, maka dapat ditentukan tata letak dan penyediaan tempat atau ruangan untuk setiap komponen;</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Peralatan untuk menangani material atau bahan. </w:t>
      </w:r>
    </w:p>
    <w:p w:rsidR="007E048A" w:rsidRDefault="007E048A" w:rsidP="00CF23EE">
      <w:pPr>
        <w:pStyle w:val="NoSpacing"/>
        <w:ind w:left="426"/>
        <w:jc w:val="both"/>
        <w:rPr>
          <w:rFonts w:ascii="Arial" w:hAnsi="Arial" w:cs="Arial"/>
        </w:rPr>
      </w:pPr>
      <w:r>
        <w:rPr>
          <w:rFonts w:ascii="Arial" w:hAnsi="Arial" w:cs="Arial"/>
        </w:rPr>
        <w:t xml:space="preserve">Alat yang digunakan juga sangat tergantung </w:t>
      </w:r>
      <w:r w:rsidR="00D2010E">
        <w:rPr>
          <w:rFonts w:ascii="Arial" w:hAnsi="Arial" w:cs="Arial"/>
        </w:rPr>
        <w:t>pada jenis material atau bahan yang dipakai</w:t>
      </w:r>
      <w:r>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Lingkungan dan estetika</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Keleluasaan dan kenyamanan tempat kerja juga mendasari keputusan tentang tata letak</w:t>
      </w:r>
      <w:r w:rsidR="007E048A">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Arus informasi</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Pertimbangan tentang cara terbaik untuk memindahkan informasi atau melakukan komunikasi perlu juga dibuat</w:t>
      </w:r>
      <w:r w:rsidR="007E048A">
        <w:rPr>
          <w:rFonts w:ascii="Arial" w:hAnsi="Arial" w:cs="Arial"/>
        </w:rPr>
        <w:t>; dan</w:t>
      </w:r>
    </w:p>
    <w:p w:rsidR="00CF23EE" w:rsidRDefault="007E048A" w:rsidP="007E048A">
      <w:pPr>
        <w:pStyle w:val="NoSpacing"/>
        <w:numPr>
          <w:ilvl w:val="0"/>
          <w:numId w:val="3"/>
        </w:numPr>
        <w:ind w:left="426"/>
        <w:jc w:val="both"/>
        <w:rPr>
          <w:rFonts w:ascii="Arial" w:hAnsi="Arial" w:cs="Arial"/>
        </w:rPr>
      </w:pPr>
      <w:r>
        <w:rPr>
          <w:rFonts w:ascii="Arial" w:hAnsi="Arial" w:cs="Arial"/>
        </w:rPr>
        <w:t>Biaya perpindahan antara tempat kerja yang berbeda</w:t>
      </w:r>
      <w:r w:rsidR="00D318C2">
        <w:rPr>
          <w:rFonts w:ascii="Arial" w:hAnsi="Arial" w:cs="Arial"/>
        </w:rPr>
        <w:t xml:space="preserve">. </w:t>
      </w:r>
    </w:p>
    <w:p w:rsidR="007E048A" w:rsidRDefault="00D318C2" w:rsidP="00CF23EE">
      <w:pPr>
        <w:pStyle w:val="NoSpacing"/>
        <w:ind w:left="426"/>
        <w:jc w:val="both"/>
        <w:rPr>
          <w:rFonts w:ascii="Arial" w:hAnsi="Arial" w:cs="Arial"/>
        </w:rPr>
      </w:pPr>
      <w:r>
        <w:rPr>
          <w:rFonts w:ascii="Arial" w:hAnsi="Arial" w:cs="Arial"/>
        </w:rPr>
        <w:t>Pertimbangannya adalah lebih ditekankan pada tingkat kesulitan pemindahan alat dan bahan</w:t>
      </w:r>
      <w:r w:rsidR="007E048A">
        <w:rPr>
          <w:rFonts w:ascii="Arial" w:hAnsi="Arial" w:cs="Arial"/>
        </w:rPr>
        <w:t>.</w:t>
      </w:r>
    </w:p>
    <w:p w:rsidR="007E048A" w:rsidRDefault="007E048A" w:rsidP="002A1BEB">
      <w:pPr>
        <w:pStyle w:val="NoSpacing"/>
        <w:jc w:val="both"/>
        <w:rPr>
          <w:rFonts w:ascii="Arial" w:hAnsi="Arial" w:cs="Arial"/>
        </w:rPr>
      </w:pPr>
    </w:p>
    <w:p w:rsidR="007E048A" w:rsidRPr="001678DD" w:rsidRDefault="007E048A"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Pemilihan Teknologi</w:t>
      </w:r>
    </w:p>
    <w:p w:rsidR="001678DD" w:rsidRDefault="001678DD" w:rsidP="002A1BEB">
      <w:pPr>
        <w:pStyle w:val="NoSpacing"/>
        <w:jc w:val="both"/>
        <w:rPr>
          <w:rFonts w:ascii="Arial" w:hAnsi="Arial" w:cs="Arial"/>
        </w:rPr>
      </w:pPr>
      <w:r>
        <w:rPr>
          <w:rFonts w:ascii="Arial" w:hAnsi="Arial" w:cs="Arial"/>
        </w:rPr>
        <w:t>Yang menjadi perhatian dalam pemilihan teknologi adalah seberapa jauh derajat mekanisasi yang diinginkan dan manfaat ekonomi yang dikerjakan. Jadi yang perlu diperhatikan dalam pemilihan teknologi antara lain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Ketepatan teknologi dengan bahan bakunya;</w:t>
      </w:r>
    </w:p>
    <w:p w:rsidR="001678DD" w:rsidRDefault="001678DD" w:rsidP="001678DD">
      <w:pPr>
        <w:pStyle w:val="NoSpacing"/>
        <w:numPr>
          <w:ilvl w:val="0"/>
          <w:numId w:val="3"/>
        </w:numPr>
        <w:ind w:left="426"/>
        <w:jc w:val="both"/>
        <w:rPr>
          <w:rFonts w:ascii="Arial" w:hAnsi="Arial" w:cs="Arial"/>
        </w:rPr>
      </w:pPr>
      <w:r>
        <w:rPr>
          <w:rFonts w:ascii="Arial" w:hAnsi="Arial" w:cs="Arial"/>
        </w:rPr>
        <w:t>Keberhasilan teknologi di tempat lain;</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teknologi lanjutan;</w:t>
      </w:r>
    </w:p>
    <w:p w:rsidR="001678DD" w:rsidRDefault="001678DD" w:rsidP="001678DD">
      <w:pPr>
        <w:pStyle w:val="NoSpacing"/>
        <w:numPr>
          <w:ilvl w:val="0"/>
          <w:numId w:val="3"/>
        </w:numPr>
        <w:ind w:left="426"/>
        <w:jc w:val="both"/>
        <w:rPr>
          <w:rFonts w:ascii="Arial" w:hAnsi="Arial" w:cs="Arial"/>
        </w:rPr>
      </w:pPr>
      <w:r>
        <w:rPr>
          <w:rFonts w:ascii="Arial" w:hAnsi="Arial" w:cs="Arial"/>
        </w:rPr>
        <w:t>Besarnya biaya investasi dan biaya pemeliharaan;</w:t>
      </w:r>
    </w:p>
    <w:p w:rsidR="001678DD" w:rsidRDefault="001678DD" w:rsidP="001678DD">
      <w:pPr>
        <w:pStyle w:val="NoSpacing"/>
        <w:numPr>
          <w:ilvl w:val="0"/>
          <w:numId w:val="3"/>
        </w:numPr>
        <w:ind w:left="426"/>
        <w:jc w:val="both"/>
        <w:rPr>
          <w:rFonts w:ascii="Arial" w:hAnsi="Arial" w:cs="Arial"/>
        </w:rPr>
      </w:pPr>
      <w:r>
        <w:rPr>
          <w:rFonts w:ascii="Arial" w:hAnsi="Arial" w:cs="Arial"/>
        </w:rPr>
        <w:t>Kemampuan tenaga kerja dan kemungkinan pengembangannya;</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pemerintah dalam hal tenaga kerja;</w:t>
      </w:r>
      <w:r w:rsidR="00D77CEF">
        <w:rPr>
          <w:rFonts w:ascii="Arial" w:hAnsi="Arial" w:cs="Arial"/>
        </w:rPr>
        <w:t xml:space="preserve"> dan</w:t>
      </w:r>
    </w:p>
    <w:p w:rsidR="001678DD" w:rsidRPr="001678DD" w:rsidRDefault="00D77CEF" w:rsidP="001678DD">
      <w:pPr>
        <w:pStyle w:val="NoSpacing"/>
        <w:numPr>
          <w:ilvl w:val="0"/>
          <w:numId w:val="3"/>
        </w:numPr>
        <w:ind w:left="426"/>
        <w:jc w:val="both"/>
        <w:rPr>
          <w:rFonts w:ascii="Arial" w:hAnsi="Arial" w:cs="Arial"/>
        </w:rPr>
      </w:pPr>
      <w:r>
        <w:rPr>
          <w:rFonts w:ascii="Arial" w:hAnsi="Arial" w:cs="Arial"/>
        </w:rPr>
        <w:t>P</w:t>
      </w:r>
      <w:r w:rsidR="001678DD">
        <w:rPr>
          <w:rFonts w:ascii="Arial" w:hAnsi="Arial" w:cs="Arial"/>
        </w:rPr>
        <w:t>ertimbangan-pertimbangan lainnya.</w:t>
      </w:r>
    </w:p>
    <w:p w:rsid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967E1F" w:rsidRDefault="006F65B7" w:rsidP="002A1BEB">
      <w:pPr>
        <w:pStyle w:val="NoSpacing"/>
        <w:jc w:val="both"/>
        <w:rPr>
          <w:rFonts w:ascii="Arial" w:hAnsi="Arial" w:cs="Arial"/>
          <w:b/>
          <w:i/>
        </w:rPr>
      </w:pPr>
      <w:r w:rsidRPr="00967E1F">
        <w:rPr>
          <w:rFonts w:ascii="Arial" w:hAnsi="Arial" w:cs="Arial"/>
          <w:b/>
          <w:i/>
        </w:rPr>
        <w:t>Economic Order Quantity (EOQ)</w:t>
      </w:r>
    </w:p>
    <w:p w:rsidR="007551CB" w:rsidRDefault="001678DD" w:rsidP="002A1BEB">
      <w:pPr>
        <w:pStyle w:val="NoSpacing"/>
        <w:jc w:val="both"/>
        <w:rPr>
          <w:rFonts w:ascii="Arial" w:hAnsi="Arial" w:cs="Arial"/>
        </w:rPr>
      </w:pPr>
      <w:r>
        <w:rPr>
          <w:rFonts w:ascii="Arial" w:hAnsi="Arial" w:cs="Arial"/>
        </w:rPr>
        <w:t xml:space="preserve">Untuk jenis usaha tertentu, permasalahan persediaan sangat penting untuk dipertimbangkan dan dianalisis. Salah satu teknik persediaan yang sering digunakan adalah metode </w:t>
      </w:r>
      <w:r w:rsidRPr="001678DD">
        <w:rPr>
          <w:rFonts w:ascii="Arial" w:hAnsi="Arial" w:cs="Arial"/>
          <w:i/>
        </w:rPr>
        <w:t>economic</w:t>
      </w:r>
      <w:r>
        <w:rPr>
          <w:rFonts w:ascii="Arial" w:hAnsi="Arial" w:cs="Arial"/>
          <w:i/>
        </w:rPr>
        <w:t xml:space="preserve"> order quantity (EOQ)</w:t>
      </w:r>
      <w:r>
        <w:rPr>
          <w:rFonts w:ascii="Arial" w:hAnsi="Arial" w:cs="Arial"/>
        </w:rPr>
        <w:t xml:space="preserve">. </w:t>
      </w:r>
      <w:r w:rsidRPr="001678DD">
        <w:rPr>
          <w:rFonts w:ascii="Arial" w:hAnsi="Arial" w:cs="Arial"/>
          <w:i/>
        </w:rPr>
        <w:t>EOQ</w:t>
      </w:r>
      <w:r>
        <w:rPr>
          <w:rFonts w:ascii="Arial" w:hAnsi="Arial" w:cs="Arial"/>
        </w:rPr>
        <w:t xml:space="preserve"> merupakan jumlah pembelian bahan mentah pada setiap kali pesan dengan biaya yang paling rendah. Artinya, perusahaan dapat menghemat biaya yang akan dikeluarkan setiap kali memesan bahan mentah. </w:t>
      </w:r>
    </w:p>
    <w:p w:rsidR="007551CB" w:rsidRDefault="007551CB" w:rsidP="002A1BEB">
      <w:pPr>
        <w:pStyle w:val="NoSpacing"/>
        <w:jc w:val="both"/>
        <w:rPr>
          <w:rFonts w:ascii="Arial" w:hAnsi="Arial" w:cs="Arial"/>
        </w:rPr>
      </w:pPr>
    </w:p>
    <w:p w:rsidR="001678DD" w:rsidRDefault="001678DD" w:rsidP="002A1BEB">
      <w:pPr>
        <w:pStyle w:val="NoSpacing"/>
        <w:jc w:val="both"/>
        <w:rPr>
          <w:rFonts w:ascii="Arial" w:hAnsi="Arial" w:cs="Arial"/>
        </w:rPr>
      </w:pPr>
      <w:r>
        <w:rPr>
          <w:rFonts w:ascii="Arial" w:hAnsi="Arial" w:cs="Arial"/>
        </w:rPr>
        <w:t xml:space="preserve">Hal yang berkaitan dengan </w:t>
      </w:r>
      <w:r w:rsidRPr="001678DD">
        <w:rPr>
          <w:rFonts w:ascii="Arial" w:hAnsi="Arial" w:cs="Arial"/>
          <w:i/>
        </w:rPr>
        <w:t>EOQ</w:t>
      </w:r>
      <w:r>
        <w:rPr>
          <w:rFonts w:ascii="Arial" w:hAnsi="Arial" w:cs="Arial"/>
        </w:rPr>
        <w:t xml:space="preserve"> dan perlu diperhatikan adalah masalah klasifikasi biaya. Pentingknya klasifikasi biaya akan memudahkan dalam melakukan analisis, sehingga hasil yang akan diper</w:t>
      </w:r>
      <w:r w:rsidR="007551CB">
        <w:rPr>
          <w:rFonts w:ascii="Arial" w:hAnsi="Arial" w:cs="Arial"/>
        </w:rPr>
        <w:t xml:space="preserve">oleh dapat diakui kebenarannya. </w:t>
      </w:r>
      <w:r>
        <w:rPr>
          <w:rFonts w:ascii="Arial" w:hAnsi="Arial" w:cs="Arial"/>
        </w:rPr>
        <w:t>Secara umum klasifikasi biaya yang akan dilakukan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Biaya angkut/penyimpanan;</w:t>
      </w:r>
    </w:p>
    <w:p w:rsidR="001678DD" w:rsidRDefault="001678DD" w:rsidP="001678DD">
      <w:pPr>
        <w:pStyle w:val="NoSpacing"/>
        <w:numPr>
          <w:ilvl w:val="0"/>
          <w:numId w:val="3"/>
        </w:numPr>
        <w:ind w:left="426"/>
        <w:jc w:val="both"/>
        <w:rPr>
          <w:rFonts w:ascii="Arial" w:hAnsi="Arial" w:cs="Arial"/>
        </w:rPr>
      </w:pPr>
      <w:r w:rsidRPr="001678DD">
        <w:rPr>
          <w:rFonts w:ascii="Arial" w:hAnsi="Arial" w:cs="Arial"/>
        </w:rPr>
        <w:t>B</w:t>
      </w:r>
      <w:r>
        <w:rPr>
          <w:rFonts w:ascii="Arial" w:hAnsi="Arial" w:cs="Arial"/>
        </w:rPr>
        <w:t>iaya pemesana</w:t>
      </w:r>
      <w:r w:rsidR="00931633">
        <w:rPr>
          <w:rFonts w:ascii="Arial" w:hAnsi="Arial" w:cs="Arial"/>
        </w:rPr>
        <w:t>n; dan</w:t>
      </w:r>
    </w:p>
    <w:p w:rsidR="001678DD" w:rsidRPr="001678DD" w:rsidRDefault="001678DD" w:rsidP="001678DD">
      <w:pPr>
        <w:pStyle w:val="NoSpacing"/>
        <w:numPr>
          <w:ilvl w:val="0"/>
          <w:numId w:val="3"/>
        </w:numPr>
        <w:ind w:left="426"/>
        <w:jc w:val="both"/>
        <w:rPr>
          <w:rFonts w:ascii="Arial" w:hAnsi="Arial" w:cs="Arial"/>
        </w:rPr>
      </w:pPr>
      <w:r>
        <w:rPr>
          <w:rFonts w:ascii="Arial" w:hAnsi="Arial" w:cs="Arial"/>
        </w:rPr>
        <w:t>Biaya total.</w:t>
      </w:r>
    </w:p>
    <w:p w:rsidR="001678DD" w:rsidRP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A26A40" w:rsidRDefault="006F65B7" w:rsidP="002A1BEB">
      <w:pPr>
        <w:pStyle w:val="NoSpacing"/>
        <w:jc w:val="both"/>
        <w:rPr>
          <w:rFonts w:ascii="Arial" w:hAnsi="Arial" w:cs="Arial"/>
          <w:b/>
          <w:i/>
        </w:rPr>
      </w:pPr>
      <w:r w:rsidRPr="00A26A40">
        <w:rPr>
          <w:rFonts w:ascii="Arial" w:hAnsi="Arial" w:cs="Arial"/>
          <w:b/>
          <w:i/>
        </w:rPr>
        <w:t>Safety Stock (SS)</w:t>
      </w:r>
    </w:p>
    <w:p w:rsidR="002E6D13" w:rsidRDefault="0068722E" w:rsidP="002A1BEB">
      <w:pPr>
        <w:pStyle w:val="NoSpacing"/>
        <w:jc w:val="both"/>
        <w:rPr>
          <w:rFonts w:ascii="Arial" w:hAnsi="Arial" w:cs="Arial"/>
        </w:rPr>
      </w:pPr>
      <w:r w:rsidRPr="0068722E">
        <w:rPr>
          <w:rFonts w:ascii="Arial" w:hAnsi="Arial" w:cs="Arial"/>
          <w:i/>
        </w:rPr>
        <w:t>Safety stock</w:t>
      </w:r>
      <w:r>
        <w:rPr>
          <w:rFonts w:ascii="Arial" w:hAnsi="Arial" w:cs="Arial"/>
          <w:i/>
        </w:rPr>
        <w:t xml:space="preserve"> (SS)</w:t>
      </w:r>
      <w:r>
        <w:rPr>
          <w:rFonts w:ascii="Arial" w:hAnsi="Arial" w:cs="Arial"/>
        </w:rPr>
        <w:t xml:space="preserve"> merupakan </w:t>
      </w:r>
      <w:r w:rsidR="00690516">
        <w:rPr>
          <w:rFonts w:ascii="Arial" w:hAnsi="Arial" w:cs="Arial"/>
        </w:rPr>
        <w:t xml:space="preserve">persediaan pengaman atau persediaan tambahan yang dilakukan perusahaan agar tidak terjadi kekurangan bahan. </w:t>
      </w:r>
      <w:r w:rsidR="00690516" w:rsidRPr="00690516">
        <w:rPr>
          <w:rFonts w:ascii="Arial" w:hAnsi="Arial" w:cs="Arial"/>
          <w:i/>
        </w:rPr>
        <w:t>Safety stock</w:t>
      </w:r>
      <w:r w:rsidR="00690516">
        <w:rPr>
          <w:rFonts w:ascii="Arial" w:hAnsi="Arial" w:cs="Arial"/>
        </w:rPr>
        <w:t xml:space="preserve"> sangat diperlukan guna mengantisipasi meningkatnya permintaan secara drastis akibat dari permintaan yang tidak terduga. </w:t>
      </w:r>
    </w:p>
    <w:p w:rsidR="002E6D13" w:rsidRDefault="002E6D13" w:rsidP="002A1BEB">
      <w:pPr>
        <w:pStyle w:val="NoSpacing"/>
        <w:jc w:val="both"/>
        <w:rPr>
          <w:rFonts w:ascii="Arial" w:hAnsi="Arial" w:cs="Arial"/>
        </w:rPr>
      </w:pPr>
    </w:p>
    <w:p w:rsidR="00A26A40" w:rsidRDefault="00690516" w:rsidP="002A1BEB">
      <w:pPr>
        <w:pStyle w:val="NoSpacing"/>
        <w:jc w:val="both"/>
        <w:rPr>
          <w:rFonts w:ascii="Arial" w:hAnsi="Arial" w:cs="Arial"/>
        </w:rPr>
      </w:pPr>
      <w:r>
        <w:rPr>
          <w:rFonts w:ascii="Arial" w:hAnsi="Arial" w:cs="Arial"/>
        </w:rPr>
        <w:t xml:space="preserve">Terdapat beberapa faktor penentu dalam menghitung besarnya </w:t>
      </w:r>
      <w:r w:rsidRPr="00690516">
        <w:rPr>
          <w:rFonts w:ascii="Arial" w:hAnsi="Arial" w:cs="Arial"/>
          <w:i/>
        </w:rPr>
        <w:t>safety stock</w:t>
      </w:r>
      <w:r w:rsidR="00D71919">
        <w:rPr>
          <w:rFonts w:ascii="Arial" w:hAnsi="Arial" w:cs="Arial"/>
        </w:rPr>
        <w:t>, antara lain sebagai berikut:</w:t>
      </w:r>
    </w:p>
    <w:p w:rsidR="00D71919" w:rsidRDefault="00D71919" w:rsidP="00D71919">
      <w:pPr>
        <w:pStyle w:val="NoSpacing"/>
        <w:numPr>
          <w:ilvl w:val="0"/>
          <w:numId w:val="3"/>
        </w:numPr>
        <w:ind w:left="426"/>
        <w:jc w:val="both"/>
        <w:rPr>
          <w:rFonts w:ascii="Arial" w:hAnsi="Arial" w:cs="Arial"/>
        </w:rPr>
      </w:pPr>
      <w:r>
        <w:rPr>
          <w:rFonts w:ascii="Arial" w:hAnsi="Arial" w:cs="Arial"/>
        </w:rPr>
        <w:t>Penggunaan bahan baku rata-rata;</w:t>
      </w:r>
    </w:p>
    <w:p w:rsidR="00D71919" w:rsidRDefault="00D71919" w:rsidP="00D71919">
      <w:pPr>
        <w:pStyle w:val="NoSpacing"/>
        <w:numPr>
          <w:ilvl w:val="0"/>
          <w:numId w:val="3"/>
        </w:numPr>
        <w:ind w:left="426"/>
        <w:jc w:val="both"/>
        <w:rPr>
          <w:rFonts w:ascii="Arial" w:hAnsi="Arial" w:cs="Arial"/>
        </w:rPr>
      </w:pPr>
      <w:r>
        <w:rPr>
          <w:rFonts w:ascii="Arial" w:hAnsi="Arial" w:cs="Arial"/>
        </w:rPr>
        <w:t>Faktor waktu;</w:t>
      </w:r>
      <w:r w:rsidR="0028034E">
        <w:rPr>
          <w:rFonts w:ascii="Arial" w:hAnsi="Arial" w:cs="Arial"/>
        </w:rPr>
        <w:t xml:space="preserve"> dan</w:t>
      </w:r>
    </w:p>
    <w:p w:rsidR="00D71919" w:rsidRPr="00A26A40" w:rsidRDefault="00D71919" w:rsidP="00D71919">
      <w:pPr>
        <w:pStyle w:val="NoSpacing"/>
        <w:numPr>
          <w:ilvl w:val="0"/>
          <w:numId w:val="3"/>
        </w:numPr>
        <w:ind w:left="426"/>
        <w:jc w:val="both"/>
        <w:rPr>
          <w:rFonts w:ascii="Arial" w:hAnsi="Arial" w:cs="Arial"/>
        </w:rPr>
      </w:pPr>
      <w:r>
        <w:rPr>
          <w:rFonts w:ascii="Arial" w:hAnsi="Arial" w:cs="Arial"/>
        </w:rPr>
        <w:t>Biaya yang digunakan.</w:t>
      </w:r>
    </w:p>
    <w:p w:rsidR="00A26A40" w:rsidRDefault="00A26A40" w:rsidP="002A1BEB">
      <w:pPr>
        <w:pStyle w:val="NoSpacing"/>
        <w:jc w:val="both"/>
        <w:rPr>
          <w:rFonts w:ascii="Arial" w:hAnsi="Arial" w:cs="Arial"/>
        </w:rPr>
      </w:pPr>
    </w:p>
    <w:p w:rsidR="002E6D13" w:rsidRDefault="002E6D13" w:rsidP="002A1BEB">
      <w:pPr>
        <w:pStyle w:val="NoSpacing"/>
        <w:jc w:val="both"/>
        <w:rPr>
          <w:rFonts w:ascii="Arial" w:hAnsi="Arial" w:cs="Arial"/>
        </w:rPr>
      </w:pPr>
      <w:r>
        <w:rPr>
          <w:rFonts w:ascii="Arial" w:hAnsi="Arial" w:cs="Arial"/>
        </w:rPr>
        <w:t>Disamping faktor penentu di atas, dalam menentukan</w:t>
      </w:r>
      <w:r>
        <w:rPr>
          <w:rFonts w:ascii="Arial" w:hAnsi="Arial" w:cs="Arial"/>
          <w:i/>
        </w:rPr>
        <w:t xml:space="preserve"> safety stock</w:t>
      </w:r>
      <w:r>
        <w:rPr>
          <w:rFonts w:ascii="Arial" w:hAnsi="Arial" w:cs="Arial"/>
        </w:rPr>
        <w:t xml:space="preserve"> diperlukan standar kuantitas yang harus dipenuhi, yaitu sebagai berikut:</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minimum;</w:t>
      </w:r>
    </w:p>
    <w:p w:rsidR="002E6D13" w:rsidRDefault="002E6D13" w:rsidP="002E6D13">
      <w:pPr>
        <w:pStyle w:val="NoSpacing"/>
        <w:numPr>
          <w:ilvl w:val="0"/>
          <w:numId w:val="3"/>
        </w:numPr>
        <w:ind w:left="426"/>
        <w:jc w:val="both"/>
        <w:rPr>
          <w:rFonts w:ascii="Arial" w:hAnsi="Arial" w:cs="Arial"/>
        </w:rPr>
      </w:pPr>
      <w:r>
        <w:rPr>
          <w:rFonts w:ascii="Arial" w:hAnsi="Arial" w:cs="Arial"/>
        </w:rPr>
        <w:t>Besarnya pesanan standar;</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maksimum;</w:t>
      </w:r>
    </w:p>
    <w:p w:rsidR="002E6D13" w:rsidRDefault="002E6D13" w:rsidP="002E6D13">
      <w:pPr>
        <w:pStyle w:val="NoSpacing"/>
        <w:numPr>
          <w:ilvl w:val="0"/>
          <w:numId w:val="3"/>
        </w:numPr>
        <w:ind w:left="426"/>
        <w:jc w:val="both"/>
        <w:rPr>
          <w:rFonts w:ascii="Arial" w:hAnsi="Arial" w:cs="Arial"/>
        </w:rPr>
      </w:pPr>
      <w:r>
        <w:rPr>
          <w:rFonts w:ascii="Arial" w:hAnsi="Arial" w:cs="Arial"/>
        </w:rPr>
        <w:t>Tingkat pemesanan kembali; dan</w:t>
      </w:r>
    </w:p>
    <w:p w:rsidR="002E6D13" w:rsidRPr="002E6D13" w:rsidRDefault="002E6D13" w:rsidP="002E6D13">
      <w:pPr>
        <w:pStyle w:val="NoSpacing"/>
        <w:numPr>
          <w:ilvl w:val="0"/>
          <w:numId w:val="3"/>
        </w:numPr>
        <w:ind w:left="426"/>
        <w:jc w:val="both"/>
        <w:rPr>
          <w:rFonts w:ascii="Arial" w:hAnsi="Arial" w:cs="Arial"/>
        </w:rPr>
      </w:pPr>
      <w:r>
        <w:rPr>
          <w:rFonts w:ascii="Arial" w:hAnsi="Arial" w:cs="Arial"/>
        </w:rPr>
        <w:t>Administrasi persediaan</w:t>
      </w:r>
      <w:r w:rsidR="00FA3313">
        <w:rPr>
          <w:rFonts w:ascii="Arial" w:hAnsi="Arial" w:cs="Arial"/>
        </w:rPr>
        <w:t>.</w:t>
      </w:r>
    </w:p>
    <w:p w:rsidR="002E6D13" w:rsidRPr="00A26A40" w:rsidRDefault="002E6D13" w:rsidP="002A1BEB">
      <w:pPr>
        <w:pStyle w:val="NoSpacing"/>
        <w:jc w:val="both"/>
        <w:rPr>
          <w:rFonts w:ascii="Arial" w:hAnsi="Arial" w:cs="Arial"/>
        </w:rPr>
      </w:pPr>
    </w:p>
    <w:p w:rsidR="00A26A40" w:rsidRPr="00A26A40" w:rsidRDefault="00A26A40" w:rsidP="002A1BEB">
      <w:pPr>
        <w:pStyle w:val="NoSpacing"/>
        <w:jc w:val="both"/>
        <w:rPr>
          <w:rFonts w:ascii="Arial" w:hAnsi="Arial" w:cs="Arial"/>
        </w:rPr>
      </w:pPr>
    </w:p>
    <w:p w:rsidR="00B77885" w:rsidRDefault="00B77885" w:rsidP="002A1BEB">
      <w:pPr>
        <w:pStyle w:val="NoSpacing"/>
        <w:jc w:val="both"/>
        <w:rPr>
          <w:rFonts w:ascii="Arial" w:hAnsi="Arial" w:cs="Arial"/>
          <w:b/>
          <w:i/>
        </w:rPr>
      </w:pPr>
    </w:p>
    <w:p w:rsidR="006F65B7" w:rsidRPr="00FA3313" w:rsidRDefault="006F65B7" w:rsidP="002A1BEB">
      <w:pPr>
        <w:pStyle w:val="NoSpacing"/>
        <w:jc w:val="both"/>
        <w:rPr>
          <w:rFonts w:ascii="Arial" w:hAnsi="Arial" w:cs="Arial"/>
          <w:b/>
          <w:i/>
        </w:rPr>
      </w:pPr>
      <w:r w:rsidRPr="00FA3313">
        <w:rPr>
          <w:rFonts w:ascii="Arial" w:hAnsi="Arial" w:cs="Arial"/>
          <w:b/>
          <w:i/>
        </w:rPr>
        <w:t>Reorder Point (ROP)</w:t>
      </w:r>
    </w:p>
    <w:p w:rsidR="00FA3313" w:rsidRPr="00830D6B" w:rsidRDefault="00830D6B" w:rsidP="002A1BEB">
      <w:pPr>
        <w:pStyle w:val="NoSpacing"/>
        <w:jc w:val="both"/>
        <w:rPr>
          <w:rFonts w:ascii="Arial" w:hAnsi="Arial" w:cs="Arial"/>
        </w:rPr>
      </w:pPr>
      <w:r>
        <w:rPr>
          <w:rFonts w:ascii="Arial" w:hAnsi="Arial" w:cs="Arial"/>
          <w:i/>
        </w:rPr>
        <w:t>Reorder Poin (ROP)</w:t>
      </w:r>
      <w:r>
        <w:rPr>
          <w:rFonts w:ascii="Arial" w:hAnsi="Arial" w:cs="Arial"/>
        </w:rPr>
        <w:t xml:space="preserve"> merupakan waktu perusahaan akan memesan kembali atau batas waktu pemesanan kembali dengan melihat jumlah minimum persediaan yang ada. Hal ini penting agar supaya jangan sampai terjadi kekurangan bahan pada saat dibutuhkan. Jumlah pemesanan kemabli dihitung dengan probabilitas atau kemungkinan terjadinya kekurangan </w:t>
      </w:r>
      <w:r w:rsidRPr="00830D6B">
        <w:rPr>
          <w:rFonts w:ascii="Arial" w:hAnsi="Arial" w:cs="Arial"/>
          <w:i/>
        </w:rPr>
        <w:t>stock</w:t>
      </w:r>
      <w:r>
        <w:rPr>
          <w:rFonts w:ascii="Arial" w:hAnsi="Arial" w:cs="Arial"/>
        </w:rPr>
        <w:t xml:space="preserve"> dan dihitung selama tenggang waktu.</w:t>
      </w:r>
    </w:p>
    <w:p w:rsidR="00830D6B" w:rsidRDefault="00830D6B"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2484"/>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678E"/>
    <w:rsid w:val="00116B6F"/>
    <w:rsid w:val="001173D0"/>
    <w:rsid w:val="00131DD8"/>
    <w:rsid w:val="00132DBB"/>
    <w:rsid w:val="00134C8C"/>
    <w:rsid w:val="00153295"/>
    <w:rsid w:val="00162666"/>
    <w:rsid w:val="001678DD"/>
    <w:rsid w:val="001733BC"/>
    <w:rsid w:val="001742F2"/>
    <w:rsid w:val="001811C4"/>
    <w:rsid w:val="00184C65"/>
    <w:rsid w:val="0018635A"/>
    <w:rsid w:val="0019438C"/>
    <w:rsid w:val="001B1F1E"/>
    <w:rsid w:val="001C1537"/>
    <w:rsid w:val="001C41B6"/>
    <w:rsid w:val="001C5E35"/>
    <w:rsid w:val="001D3B78"/>
    <w:rsid w:val="001D3F34"/>
    <w:rsid w:val="001E714A"/>
    <w:rsid w:val="001E7E22"/>
    <w:rsid w:val="001F0E04"/>
    <w:rsid w:val="001F3B8F"/>
    <w:rsid w:val="00217481"/>
    <w:rsid w:val="0022291A"/>
    <w:rsid w:val="00231F6F"/>
    <w:rsid w:val="00233B28"/>
    <w:rsid w:val="0024084B"/>
    <w:rsid w:val="00243FF6"/>
    <w:rsid w:val="002503C4"/>
    <w:rsid w:val="00257F33"/>
    <w:rsid w:val="00264B5D"/>
    <w:rsid w:val="00273035"/>
    <w:rsid w:val="002746EA"/>
    <w:rsid w:val="00277140"/>
    <w:rsid w:val="0028034E"/>
    <w:rsid w:val="002815B3"/>
    <w:rsid w:val="002842EF"/>
    <w:rsid w:val="0029003F"/>
    <w:rsid w:val="002A0D70"/>
    <w:rsid w:val="002A1BEB"/>
    <w:rsid w:val="002A224D"/>
    <w:rsid w:val="002B220D"/>
    <w:rsid w:val="002B291F"/>
    <w:rsid w:val="002B4844"/>
    <w:rsid w:val="002C31E2"/>
    <w:rsid w:val="002D1E22"/>
    <w:rsid w:val="002D3042"/>
    <w:rsid w:val="002E4CD8"/>
    <w:rsid w:val="002E6D13"/>
    <w:rsid w:val="002F6BB6"/>
    <w:rsid w:val="002F75AC"/>
    <w:rsid w:val="0030029C"/>
    <w:rsid w:val="00302B71"/>
    <w:rsid w:val="00304E50"/>
    <w:rsid w:val="00306C9D"/>
    <w:rsid w:val="003231F6"/>
    <w:rsid w:val="00324FAA"/>
    <w:rsid w:val="00326640"/>
    <w:rsid w:val="00327135"/>
    <w:rsid w:val="00330434"/>
    <w:rsid w:val="003314BA"/>
    <w:rsid w:val="00333018"/>
    <w:rsid w:val="00333461"/>
    <w:rsid w:val="00351717"/>
    <w:rsid w:val="00352EFB"/>
    <w:rsid w:val="00353393"/>
    <w:rsid w:val="00370628"/>
    <w:rsid w:val="003717C3"/>
    <w:rsid w:val="00372788"/>
    <w:rsid w:val="00397169"/>
    <w:rsid w:val="003A6AEB"/>
    <w:rsid w:val="003D0BC2"/>
    <w:rsid w:val="003D4163"/>
    <w:rsid w:val="003D4EC2"/>
    <w:rsid w:val="003E321E"/>
    <w:rsid w:val="003F0ED7"/>
    <w:rsid w:val="003F58CB"/>
    <w:rsid w:val="003F6973"/>
    <w:rsid w:val="004011AD"/>
    <w:rsid w:val="004038C3"/>
    <w:rsid w:val="004057C7"/>
    <w:rsid w:val="0041234E"/>
    <w:rsid w:val="00414231"/>
    <w:rsid w:val="0041477F"/>
    <w:rsid w:val="00421F13"/>
    <w:rsid w:val="00422857"/>
    <w:rsid w:val="00433CDF"/>
    <w:rsid w:val="004346A8"/>
    <w:rsid w:val="0043682C"/>
    <w:rsid w:val="0044135A"/>
    <w:rsid w:val="00451D1F"/>
    <w:rsid w:val="0046130D"/>
    <w:rsid w:val="00461B0A"/>
    <w:rsid w:val="004735BB"/>
    <w:rsid w:val="0047767C"/>
    <w:rsid w:val="00490615"/>
    <w:rsid w:val="004923A5"/>
    <w:rsid w:val="004936B1"/>
    <w:rsid w:val="00497A75"/>
    <w:rsid w:val="004A243F"/>
    <w:rsid w:val="004A3FE1"/>
    <w:rsid w:val="004B5F55"/>
    <w:rsid w:val="004C0050"/>
    <w:rsid w:val="004C0B8E"/>
    <w:rsid w:val="004C6F00"/>
    <w:rsid w:val="004D0A88"/>
    <w:rsid w:val="004D0D7E"/>
    <w:rsid w:val="004D3D1A"/>
    <w:rsid w:val="004E5262"/>
    <w:rsid w:val="004E6B53"/>
    <w:rsid w:val="004E7701"/>
    <w:rsid w:val="00507005"/>
    <w:rsid w:val="005139A2"/>
    <w:rsid w:val="0052304E"/>
    <w:rsid w:val="0052522E"/>
    <w:rsid w:val="00534A7F"/>
    <w:rsid w:val="005408A9"/>
    <w:rsid w:val="00553644"/>
    <w:rsid w:val="00562D66"/>
    <w:rsid w:val="00566519"/>
    <w:rsid w:val="00582180"/>
    <w:rsid w:val="005827A9"/>
    <w:rsid w:val="005910F7"/>
    <w:rsid w:val="00596C4C"/>
    <w:rsid w:val="005A62EE"/>
    <w:rsid w:val="005A6DA5"/>
    <w:rsid w:val="005B542A"/>
    <w:rsid w:val="005C07F0"/>
    <w:rsid w:val="005D5C1D"/>
    <w:rsid w:val="005D78B6"/>
    <w:rsid w:val="005D7D43"/>
    <w:rsid w:val="005F58AF"/>
    <w:rsid w:val="00625F99"/>
    <w:rsid w:val="006270C4"/>
    <w:rsid w:val="0063008C"/>
    <w:rsid w:val="006477FE"/>
    <w:rsid w:val="00647809"/>
    <w:rsid w:val="00650166"/>
    <w:rsid w:val="00672AE3"/>
    <w:rsid w:val="00672B8C"/>
    <w:rsid w:val="0068059E"/>
    <w:rsid w:val="0068722E"/>
    <w:rsid w:val="00690516"/>
    <w:rsid w:val="006A4EF2"/>
    <w:rsid w:val="006A6914"/>
    <w:rsid w:val="006B1FBC"/>
    <w:rsid w:val="006C132B"/>
    <w:rsid w:val="006C14E3"/>
    <w:rsid w:val="006C1D5E"/>
    <w:rsid w:val="006C3499"/>
    <w:rsid w:val="006D05A6"/>
    <w:rsid w:val="006E209D"/>
    <w:rsid w:val="006E34DE"/>
    <w:rsid w:val="006E6795"/>
    <w:rsid w:val="006E6FFA"/>
    <w:rsid w:val="006F11FB"/>
    <w:rsid w:val="006F65B7"/>
    <w:rsid w:val="007211EA"/>
    <w:rsid w:val="00721A63"/>
    <w:rsid w:val="0072264B"/>
    <w:rsid w:val="0072707C"/>
    <w:rsid w:val="00734CA1"/>
    <w:rsid w:val="0074012F"/>
    <w:rsid w:val="00750D44"/>
    <w:rsid w:val="00753A69"/>
    <w:rsid w:val="007551CB"/>
    <w:rsid w:val="00760F01"/>
    <w:rsid w:val="007647CB"/>
    <w:rsid w:val="00765D07"/>
    <w:rsid w:val="00770C9C"/>
    <w:rsid w:val="0077167E"/>
    <w:rsid w:val="00781F8E"/>
    <w:rsid w:val="007900F6"/>
    <w:rsid w:val="00795B43"/>
    <w:rsid w:val="0079607D"/>
    <w:rsid w:val="007A5CC3"/>
    <w:rsid w:val="007A6941"/>
    <w:rsid w:val="007C1E33"/>
    <w:rsid w:val="007C2AB0"/>
    <w:rsid w:val="007C4C70"/>
    <w:rsid w:val="007C6A45"/>
    <w:rsid w:val="007E048A"/>
    <w:rsid w:val="007E2553"/>
    <w:rsid w:val="007E3E5B"/>
    <w:rsid w:val="00805ECD"/>
    <w:rsid w:val="00813768"/>
    <w:rsid w:val="00821395"/>
    <w:rsid w:val="00823B5A"/>
    <w:rsid w:val="00823D03"/>
    <w:rsid w:val="00826610"/>
    <w:rsid w:val="00830285"/>
    <w:rsid w:val="00830D6B"/>
    <w:rsid w:val="00835A3B"/>
    <w:rsid w:val="0083739F"/>
    <w:rsid w:val="00843462"/>
    <w:rsid w:val="00843DCF"/>
    <w:rsid w:val="0084660A"/>
    <w:rsid w:val="0085232C"/>
    <w:rsid w:val="00870F53"/>
    <w:rsid w:val="0087632E"/>
    <w:rsid w:val="00876943"/>
    <w:rsid w:val="00884680"/>
    <w:rsid w:val="00886BE3"/>
    <w:rsid w:val="00891C64"/>
    <w:rsid w:val="00896341"/>
    <w:rsid w:val="008B25BE"/>
    <w:rsid w:val="008C2C1A"/>
    <w:rsid w:val="008C4A89"/>
    <w:rsid w:val="008C7B25"/>
    <w:rsid w:val="008E3BFF"/>
    <w:rsid w:val="008F6147"/>
    <w:rsid w:val="008F6C89"/>
    <w:rsid w:val="00901DA3"/>
    <w:rsid w:val="009041A5"/>
    <w:rsid w:val="00931633"/>
    <w:rsid w:val="00933DA4"/>
    <w:rsid w:val="00936D90"/>
    <w:rsid w:val="00966E03"/>
    <w:rsid w:val="00967E1F"/>
    <w:rsid w:val="00967FA8"/>
    <w:rsid w:val="00971576"/>
    <w:rsid w:val="00973B89"/>
    <w:rsid w:val="00980E1D"/>
    <w:rsid w:val="009A7EA0"/>
    <w:rsid w:val="009B4622"/>
    <w:rsid w:val="009D28AB"/>
    <w:rsid w:val="009D2E2A"/>
    <w:rsid w:val="009D3254"/>
    <w:rsid w:val="009D387F"/>
    <w:rsid w:val="009E2A5D"/>
    <w:rsid w:val="009E382D"/>
    <w:rsid w:val="009E6730"/>
    <w:rsid w:val="00A007D0"/>
    <w:rsid w:val="00A00A5D"/>
    <w:rsid w:val="00A0512C"/>
    <w:rsid w:val="00A121FD"/>
    <w:rsid w:val="00A16619"/>
    <w:rsid w:val="00A26A40"/>
    <w:rsid w:val="00A27B20"/>
    <w:rsid w:val="00A3124D"/>
    <w:rsid w:val="00A332F9"/>
    <w:rsid w:val="00A41A5E"/>
    <w:rsid w:val="00A50AB0"/>
    <w:rsid w:val="00A50F23"/>
    <w:rsid w:val="00A52E28"/>
    <w:rsid w:val="00A54754"/>
    <w:rsid w:val="00A57439"/>
    <w:rsid w:val="00A6065D"/>
    <w:rsid w:val="00A635E4"/>
    <w:rsid w:val="00A67E0B"/>
    <w:rsid w:val="00A77AA1"/>
    <w:rsid w:val="00A8115A"/>
    <w:rsid w:val="00A85044"/>
    <w:rsid w:val="00A9206E"/>
    <w:rsid w:val="00A92BEE"/>
    <w:rsid w:val="00AB0B9D"/>
    <w:rsid w:val="00AB7EC6"/>
    <w:rsid w:val="00AC0A14"/>
    <w:rsid w:val="00AC4DA1"/>
    <w:rsid w:val="00AC5BF8"/>
    <w:rsid w:val="00AC660C"/>
    <w:rsid w:val="00AD69F1"/>
    <w:rsid w:val="00AE055C"/>
    <w:rsid w:val="00AE1870"/>
    <w:rsid w:val="00AE63C0"/>
    <w:rsid w:val="00AE7AB3"/>
    <w:rsid w:val="00AF3C27"/>
    <w:rsid w:val="00AF75CA"/>
    <w:rsid w:val="00B0258D"/>
    <w:rsid w:val="00B07A96"/>
    <w:rsid w:val="00B12F22"/>
    <w:rsid w:val="00B1388C"/>
    <w:rsid w:val="00B15746"/>
    <w:rsid w:val="00B15DAB"/>
    <w:rsid w:val="00B4232A"/>
    <w:rsid w:val="00B53F23"/>
    <w:rsid w:val="00B5522C"/>
    <w:rsid w:val="00B579A4"/>
    <w:rsid w:val="00B63AAC"/>
    <w:rsid w:val="00B77885"/>
    <w:rsid w:val="00B811F6"/>
    <w:rsid w:val="00B91AAD"/>
    <w:rsid w:val="00B92E20"/>
    <w:rsid w:val="00B93CF0"/>
    <w:rsid w:val="00B965E3"/>
    <w:rsid w:val="00BA4832"/>
    <w:rsid w:val="00BA6D39"/>
    <w:rsid w:val="00BB6A3A"/>
    <w:rsid w:val="00BC5BC8"/>
    <w:rsid w:val="00BD1FEA"/>
    <w:rsid w:val="00BD6ED9"/>
    <w:rsid w:val="00BE3259"/>
    <w:rsid w:val="00C07C17"/>
    <w:rsid w:val="00C11A44"/>
    <w:rsid w:val="00C136D7"/>
    <w:rsid w:val="00C16C16"/>
    <w:rsid w:val="00C2408F"/>
    <w:rsid w:val="00C32DAA"/>
    <w:rsid w:val="00C33D44"/>
    <w:rsid w:val="00C54264"/>
    <w:rsid w:val="00C54AB5"/>
    <w:rsid w:val="00C64E4D"/>
    <w:rsid w:val="00C65578"/>
    <w:rsid w:val="00C71E8D"/>
    <w:rsid w:val="00C94C01"/>
    <w:rsid w:val="00CA40A7"/>
    <w:rsid w:val="00CA4F51"/>
    <w:rsid w:val="00CB216D"/>
    <w:rsid w:val="00CB72C7"/>
    <w:rsid w:val="00CC2CFB"/>
    <w:rsid w:val="00CC41E8"/>
    <w:rsid w:val="00CC42ED"/>
    <w:rsid w:val="00CD4753"/>
    <w:rsid w:val="00CE3E96"/>
    <w:rsid w:val="00CF23EE"/>
    <w:rsid w:val="00CF7E17"/>
    <w:rsid w:val="00D030BD"/>
    <w:rsid w:val="00D16508"/>
    <w:rsid w:val="00D17CEB"/>
    <w:rsid w:val="00D2010E"/>
    <w:rsid w:val="00D21372"/>
    <w:rsid w:val="00D318C2"/>
    <w:rsid w:val="00D41929"/>
    <w:rsid w:val="00D455BA"/>
    <w:rsid w:val="00D60447"/>
    <w:rsid w:val="00D63DC4"/>
    <w:rsid w:val="00D65F64"/>
    <w:rsid w:val="00D6749E"/>
    <w:rsid w:val="00D67BD0"/>
    <w:rsid w:val="00D71919"/>
    <w:rsid w:val="00D77CEF"/>
    <w:rsid w:val="00D83024"/>
    <w:rsid w:val="00D918F1"/>
    <w:rsid w:val="00D94D73"/>
    <w:rsid w:val="00DA7F7C"/>
    <w:rsid w:val="00DC0581"/>
    <w:rsid w:val="00DC2467"/>
    <w:rsid w:val="00DC3ABC"/>
    <w:rsid w:val="00DC3B57"/>
    <w:rsid w:val="00DD556C"/>
    <w:rsid w:val="00DD757A"/>
    <w:rsid w:val="00DF5987"/>
    <w:rsid w:val="00E077CD"/>
    <w:rsid w:val="00E14B2B"/>
    <w:rsid w:val="00E15D3E"/>
    <w:rsid w:val="00E17735"/>
    <w:rsid w:val="00E3425F"/>
    <w:rsid w:val="00E45401"/>
    <w:rsid w:val="00E45D39"/>
    <w:rsid w:val="00E5195C"/>
    <w:rsid w:val="00E544B5"/>
    <w:rsid w:val="00E6298B"/>
    <w:rsid w:val="00E70038"/>
    <w:rsid w:val="00E743D6"/>
    <w:rsid w:val="00E7562D"/>
    <w:rsid w:val="00E84576"/>
    <w:rsid w:val="00E85660"/>
    <w:rsid w:val="00E926D7"/>
    <w:rsid w:val="00EC734F"/>
    <w:rsid w:val="00ED053B"/>
    <w:rsid w:val="00EE61B9"/>
    <w:rsid w:val="00EF0E4C"/>
    <w:rsid w:val="00F00FA2"/>
    <w:rsid w:val="00F06075"/>
    <w:rsid w:val="00F07736"/>
    <w:rsid w:val="00F14CF3"/>
    <w:rsid w:val="00F25FC6"/>
    <w:rsid w:val="00F3415B"/>
    <w:rsid w:val="00F346B0"/>
    <w:rsid w:val="00F37058"/>
    <w:rsid w:val="00F731E9"/>
    <w:rsid w:val="00F8275A"/>
    <w:rsid w:val="00F861EB"/>
    <w:rsid w:val="00F9531C"/>
    <w:rsid w:val="00FA0769"/>
    <w:rsid w:val="00FA3313"/>
    <w:rsid w:val="00FA62EF"/>
    <w:rsid w:val="00FA7FCE"/>
    <w:rsid w:val="00FB2D92"/>
    <w:rsid w:val="00FB40D9"/>
    <w:rsid w:val="00FB7B5E"/>
    <w:rsid w:val="00FC4333"/>
    <w:rsid w:val="00FC4359"/>
    <w:rsid w:val="00FD0254"/>
    <w:rsid w:val="00FD1449"/>
    <w:rsid w:val="00FE0C46"/>
    <w:rsid w:val="00FE61A6"/>
    <w:rsid w:val="00FE7871"/>
    <w:rsid w:val="00FE7A5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DE1C-CC38-40B4-919D-2DA5C14A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6854</TotalTime>
  <Pages>49</Pages>
  <Words>19013</Words>
  <Characters>108377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309</cp:revision>
  <dcterms:created xsi:type="dcterms:W3CDTF">2018-06-26T02:07:00Z</dcterms:created>
  <dcterms:modified xsi:type="dcterms:W3CDTF">2018-07-22T11:30:00Z</dcterms:modified>
</cp:coreProperties>
</file>