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EE308" w14:textId="77777777" w:rsidR="00807D92" w:rsidRDefault="00D30F0E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ABSTRAK</w:t>
      </w:r>
    </w:p>
    <w:p w14:paraId="2F5885D8" w14:textId="77777777" w:rsidR="00D713C4" w:rsidRDefault="00D713C4" w:rsidP="00807D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493"/>
      </w:tblGrid>
      <w:tr w:rsidR="00D713C4" w:rsidRPr="005519A5" w14:paraId="5D9424E8" w14:textId="77777777" w:rsidTr="00D713C4">
        <w:tc>
          <w:tcPr>
            <w:tcW w:w="2235" w:type="dxa"/>
          </w:tcPr>
          <w:p w14:paraId="7213846F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25" w:type="dxa"/>
          </w:tcPr>
          <w:p w14:paraId="71CC95C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509ACC15" w14:textId="49F37155" w:rsidR="00D713C4" w:rsidRPr="000A7494" w:rsidRDefault="000A749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 Setyo Budi</w:t>
            </w:r>
          </w:p>
        </w:tc>
      </w:tr>
      <w:tr w:rsidR="00D713C4" w:rsidRPr="005519A5" w14:paraId="4B760429" w14:textId="77777777" w:rsidTr="00D713C4">
        <w:tc>
          <w:tcPr>
            <w:tcW w:w="2235" w:type="dxa"/>
          </w:tcPr>
          <w:p w14:paraId="1758CBF9" w14:textId="77777777" w:rsidR="00D713C4" w:rsidRPr="005519A5" w:rsidRDefault="00D713C4" w:rsidP="006512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DP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                </w:t>
            </w:r>
          </w:p>
        </w:tc>
        <w:tc>
          <w:tcPr>
            <w:tcW w:w="425" w:type="dxa"/>
          </w:tcPr>
          <w:p w14:paraId="4495D45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42FEFE7E" w14:textId="265516C3"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15340213</w:t>
            </w:r>
            <w:r w:rsidR="000A7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</w:tr>
      <w:tr w:rsidR="00D713C4" w:rsidRPr="005519A5" w14:paraId="51CE656B" w14:textId="77777777" w:rsidTr="00D713C4">
        <w:tc>
          <w:tcPr>
            <w:tcW w:w="2235" w:type="dxa"/>
          </w:tcPr>
          <w:p w14:paraId="098A7150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425" w:type="dxa"/>
          </w:tcPr>
          <w:p w14:paraId="1F29CA6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21479290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Manajemen</w:t>
            </w:r>
          </w:p>
        </w:tc>
      </w:tr>
      <w:tr w:rsidR="00D713C4" w:rsidRPr="005519A5" w14:paraId="438CA529" w14:textId="77777777" w:rsidTr="00D713C4">
        <w:tc>
          <w:tcPr>
            <w:tcW w:w="2235" w:type="dxa"/>
          </w:tcPr>
          <w:p w14:paraId="7615A22B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Konsemtrasi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425" w:type="dxa"/>
          </w:tcPr>
          <w:p w14:paraId="36FB45D4" w14:textId="77777777" w:rsidR="00D713C4" w:rsidRPr="005519A5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0B2B9BE" w14:textId="77777777" w:rsidR="00D713C4" w:rsidRPr="005519A5" w:rsidRDefault="00960700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</w:p>
        </w:tc>
      </w:tr>
      <w:tr w:rsidR="00D713C4" w:rsidRPr="005519A5" w14:paraId="12821667" w14:textId="77777777" w:rsidTr="00D713C4">
        <w:tc>
          <w:tcPr>
            <w:tcW w:w="2235" w:type="dxa"/>
          </w:tcPr>
          <w:p w14:paraId="05A8E865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425" w:type="dxa"/>
          </w:tcPr>
          <w:p w14:paraId="3BE81DA5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52C60A33" w14:textId="4F42C5C7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Pengaruh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E3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9E34F9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 w:rsidR="009E3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</w:p>
        </w:tc>
      </w:tr>
      <w:tr w:rsidR="00D713C4" w:rsidRPr="005519A5" w14:paraId="30C6A95D" w14:textId="77777777" w:rsidTr="00D713C4">
        <w:tc>
          <w:tcPr>
            <w:tcW w:w="2235" w:type="dxa"/>
          </w:tcPr>
          <w:p w14:paraId="23A2390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 Penelitian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425" w:type="dxa"/>
          </w:tcPr>
          <w:p w14:paraId="21725939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3AD5A278" w14:textId="06D83E26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menganalisis pengaruh </w:t>
            </w:r>
            <w:r w:rsidR="00960700"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="00553ED6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 w:rsidR="00553E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</w:p>
        </w:tc>
      </w:tr>
      <w:tr w:rsidR="00D713C4" w:rsidRPr="005519A5" w14:paraId="579B0C81" w14:textId="77777777" w:rsidTr="00D713C4">
        <w:tc>
          <w:tcPr>
            <w:tcW w:w="2235" w:type="dxa"/>
          </w:tcPr>
          <w:p w14:paraId="505C3179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Metode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425" w:type="dxa"/>
          </w:tcPr>
          <w:p w14:paraId="7BE2BCE1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44750058" w14:textId="4502CA89" w:rsidR="00D713C4" w:rsidRPr="005519A5" w:rsidRDefault="00D713C4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Metode penelitian dengan menggunakan analisis deskriptif kualitatif dan kuantitaf, model analisis yang digunakan regresi linear baik secara sederhana maupun berganda. 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Sampel yang digunakan adalah PT. </w:t>
            </w:r>
            <w:r w:rsidR="00553ED6">
              <w:rPr>
                <w:rFonts w:ascii="Times New Roman" w:hAnsi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Tbk Periode 2012-2019 dengan mengambil data dari laporan keuangan PT. </w:t>
            </w:r>
            <w:r w:rsidR="00553ED6">
              <w:rPr>
                <w:rFonts w:ascii="Times New Roman" w:hAnsi="Times New Roman"/>
                <w:sz w:val="24"/>
                <w:szCs w:val="24"/>
                <w:lang w:val="en-US"/>
              </w:rPr>
              <w:t>Mayora Indah</w:t>
            </w:r>
            <w:r w:rsidR="00960700">
              <w:rPr>
                <w:rFonts w:ascii="Times New Roman" w:hAnsi="Times New Roman"/>
                <w:sz w:val="24"/>
                <w:szCs w:val="24"/>
                <w:lang w:val="en-US"/>
              </w:rPr>
              <w:t>, Tbk dan data IDX per kuartal</w:t>
            </w:r>
          </w:p>
        </w:tc>
      </w:tr>
      <w:tr w:rsidR="00D713C4" w:rsidRPr="005519A5" w14:paraId="7EDAC2EB" w14:textId="77777777" w:rsidTr="00D713C4">
        <w:tc>
          <w:tcPr>
            <w:tcW w:w="2235" w:type="dxa"/>
          </w:tcPr>
          <w:p w14:paraId="723B9736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9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</w:p>
        </w:tc>
        <w:tc>
          <w:tcPr>
            <w:tcW w:w="425" w:type="dxa"/>
          </w:tcPr>
          <w:p w14:paraId="7324F776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C366C04" w14:textId="674A830B" w:rsidR="00D713C4" w:rsidRPr="005519A5" w:rsidRDefault="00960700" w:rsidP="009607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Secara parsial </w:t>
            </w:r>
            <w:r w:rsidR="008E2BBC" w:rsidRPr="009E34F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return on assets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berpengaruh positif terhadap 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Tbk</w:t>
            </w:r>
            <w:r w:rsidR="00D71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berpengaruh positif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terhadap 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Tbk. Secara bersama-sama 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current ratio </w:t>
            </w:r>
            <w:r w:rsidRPr="009607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r w:rsidRPr="0096070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debt to equity ratio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berpengaruh </w:t>
            </w:r>
            <w:r w:rsidR="00D713C4" w:rsidRPr="00807D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signifikan terhadap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harga saham PT. </w:t>
            </w:r>
            <w:r w:rsidR="00553E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Mayora Indah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Tbk. </w:t>
            </w:r>
          </w:p>
        </w:tc>
      </w:tr>
      <w:tr w:rsidR="00D713C4" w:rsidRPr="005519A5" w14:paraId="7E73BCB2" w14:textId="77777777" w:rsidTr="00D713C4">
        <w:tc>
          <w:tcPr>
            <w:tcW w:w="2235" w:type="dxa"/>
          </w:tcPr>
          <w:p w14:paraId="2974C01C" w14:textId="77777777" w:rsidR="00D713C4" w:rsidRPr="005519A5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14:paraId="7EFACD0E" w14:textId="77777777" w:rsidR="00D713C4" w:rsidRDefault="00D713C4" w:rsidP="00D713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</w:tcPr>
          <w:p w14:paraId="76999EF3" w14:textId="77777777" w:rsidR="00D713C4" w:rsidRDefault="00D713C4" w:rsidP="005519A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13C4" w:rsidRPr="005519A5" w14:paraId="6657A0CB" w14:textId="77777777" w:rsidTr="00D713C4">
        <w:tc>
          <w:tcPr>
            <w:tcW w:w="2235" w:type="dxa"/>
          </w:tcPr>
          <w:p w14:paraId="391AF293" w14:textId="77777777" w:rsidR="00D713C4" w:rsidRPr="00D713C4" w:rsidRDefault="00D713C4" w:rsidP="005519A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Kata kunci            </w:t>
            </w:r>
          </w:p>
        </w:tc>
        <w:tc>
          <w:tcPr>
            <w:tcW w:w="425" w:type="dxa"/>
          </w:tcPr>
          <w:p w14:paraId="59D8B942" w14:textId="77777777" w:rsidR="00D713C4" w:rsidRPr="00D713C4" w:rsidRDefault="00D713C4" w:rsidP="00D713C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713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493" w:type="dxa"/>
          </w:tcPr>
          <w:p w14:paraId="6A47FA3B" w14:textId="034C81F0" w:rsidR="00D713C4" w:rsidRPr="00960700" w:rsidRDefault="002E7AA5" w:rsidP="009607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E7AA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return on assets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, </w:t>
            </w:r>
            <w:r w:rsidR="00960700" w:rsidRP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debt to equity ratio</w:t>
            </w:r>
            <w:r w:rsidR="00960700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arga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 w:rsidR="00960700" w:rsidRPr="0096070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aham</w:t>
            </w:r>
          </w:p>
        </w:tc>
      </w:tr>
    </w:tbl>
    <w:p w14:paraId="4AC07326" w14:textId="79FB8155" w:rsidR="00D30F0E" w:rsidRDefault="00D30F0E" w:rsidP="00CC323F">
      <w:pPr>
        <w:pStyle w:val="NoSpacing"/>
        <w:rPr>
          <w:lang w:val="en-US"/>
        </w:rPr>
      </w:pPr>
    </w:p>
    <w:p w14:paraId="409D90DE" w14:textId="77CB5934" w:rsidR="00CC323F" w:rsidRDefault="00CC323F" w:rsidP="00CC323F">
      <w:pPr>
        <w:pStyle w:val="NoSpacing"/>
        <w:rPr>
          <w:lang w:val="en-US"/>
        </w:rPr>
      </w:pPr>
    </w:p>
    <w:p w14:paraId="4F2A27CF" w14:textId="77777777" w:rsidR="00CC323F" w:rsidRDefault="00CC323F" w:rsidP="00CC323F">
      <w:pPr>
        <w:pStyle w:val="NoSpacing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906"/>
        <w:gridCol w:w="3624"/>
      </w:tblGrid>
      <w:tr w:rsidR="00CC323F" w:rsidRPr="00A655BE" w14:paraId="7FC6AFF9" w14:textId="77777777" w:rsidTr="001F6BB7">
        <w:tc>
          <w:tcPr>
            <w:tcW w:w="3623" w:type="dxa"/>
          </w:tcPr>
          <w:p w14:paraId="056EAD4B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Pembimbing I</w:t>
            </w:r>
          </w:p>
          <w:p w14:paraId="01FAD6EA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F13791F" w14:textId="77777777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791A50E2" w14:textId="4C4F3A9A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1688101F" w14:textId="77777777" w:rsidR="00013C36" w:rsidRDefault="00013C36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19DEEE8" w14:textId="77777777" w:rsidR="00CC323F" w:rsidRPr="00890DE6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0DE6">
              <w:rPr>
                <w:rFonts w:ascii="Times New Roman" w:hAnsi="Times New Roman" w:cs="Times New Roman"/>
                <w:b/>
                <w:bCs/>
              </w:rPr>
              <w:t>Dra. Hj. Ella Siti Chaeriah, MM.</w:t>
            </w:r>
          </w:p>
          <w:p w14:paraId="22E2F70D" w14:textId="77777777" w:rsidR="00CC323F" w:rsidRPr="00A655BE" w:rsidRDefault="00CC323F" w:rsidP="001F6BB7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782C6D1C" w14:textId="77777777" w:rsidR="00CC323F" w:rsidRPr="00A655BE" w:rsidRDefault="00CC323F" w:rsidP="001F6BB7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5B62CA23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Penulis</w:t>
            </w:r>
          </w:p>
          <w:p w14:paraId="77F185CA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07A697DD" w14:textId="5C14B230" w:rsidR="00CC323F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2104B2E2" w14:textId="77777777" w:rsidR="00013C36" w:rsidRPr="00A655BE" w:rsidRDefault="00013C36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1D1CA7F8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6F648EC9" w14:textId="77777777" w:rsidR="00CC323F" w:rsidRPr="00A655BE" w:rsidRDefault="00CC323F" w:rsidP="001F6BB7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655BE">
              <w:rPr>
                <w:rFonts w:ascii="Times New Roman" w:hAnsi="Times New Roman" w:cs="Times New Roman"/>
                <w:b/>
              </w:rPr>
              <w:t>Yuli Se</w:t>
            </w:r>
            <w:r>
              <w:rPr>
                <w:rFonts w:ascii="Times New Roman" w:hAnsi="Times New Roman" w:cs="Times New Roman"/>
                <w:b/>
              </w:rPr>
              <w:t>tyo Budi</w:t>
            </w:r>
          </w:p>
        </w:tc>
      </w:tr>
    </w:tbl>
    <w:p w14:paraId="2B1788FB" w14:textId="77777777" w:rsidR="00297C17" w:rsidRPr="00297C17" w:rsidRDefault="00297C17" w:rsidP="001B34F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97C17" w:rsidRPr="00297C17" w:rsidSect="00D30F0E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ECB5C" w14:textId="77777777" w:rsidR="00144152" w:rsidRDefault="00144152" w:rsidP="009B07DD">
      <w:pPr>
        <w:spacing w:after="0" w:line="240" w:lineRule="auto"/>
      </w:pPr>
      <w:r>
        <w:separator/>
      </w:r>
    </w:p>
  </w:endnote>
  <w:endnote w:type="continuationSeparator" w:id="0">
    <w:p w14:paraId="47D5AB14" w14:textId="77777777" w:rsidR="00144152" w:rsidRDefault="00144152" w:rsidP="009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14880" w14:textId="77777777" w:rsidR="00144152" w:rsidRDefault="00144152" w:rsidP="009B07DD">
      <w:pPr>
        <w:spacing w:after="0" w:line="240" w:lineRule="auto"/>
      </w:pPr>
      <w:r>
        <w:separator/>
      </w:r>
    </w:p>
  </w:footnote>
  <w:footnote w:type="continuationSeparator" w:id="0">
    <w:p w14:paraId="0809719E" w14:textId="77777777" w:rsidR="00144152" w:rsidRDefault="00144152" w:rsidP="009B0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D92"/>
    <w:rsid w:val="00013C36"/>
    <w:rsid w:val="00025691"/>
    <w:rsid w:val="000705AC"/>
    <w:rsid w:val="000A7494"/>
    <w:rsid w:val="00144152"/>
    <w:rsid w:val="00181F0D"/>
    <w:rsid w:val="001B34F1"/>
    <w:rsid w:val="00297C17"/>
    <w:rsid w:val="002E7AA5"/>
    <w:rsid w:val="00526EBE"/>
    <w:rsid w:val="005519A5"/>
    <w:rsid w:val="00553ED6"/>
    <w:rsid w:val="005D7A5D"/>
    <w:rsid w:val="006512EF"/>
    <w:rsid w:val="00761C42"/>
    <w:rsid w:val="00807D92"/>
    <w:rsid w:val="008E2BBC"/>
    <w:rsid w:val="00960700"/>
    <w:rsid w:val="009B07DD"/>
    <w:rsid w:val="009E34F9"/>
    <w:rsid w:val="00CC323F"/>
    <w:rsid w:val="00D30F0E"/>
    <w:rsid w:val="00D713C4"/>
    <w:rsid w:val="00D82117"/>
    <w:rsid w:val="00D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2173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32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DD"/>
  </w:style>
  <w:style w:type="paragraph" w:styleId="Footer">
    <w:name w:val="footer"/>
    <w:basedOn w:val="Normal"/>
    <w:link w:val="FooterChar"/>
    <w:uiPriority w:val="99"/>
    <w:unhideWhenUsed/>
    <w:rsid w:val="009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DJPB</cp:lastModifiedBy>
  <cp:revision>11</cp:revision>
  <dcterms:created xsi:type="dcterms:W3CDTF">2020-07-07T09:29:00Z</dcterms:created>
  <dcterms:modified xsi:type="dcterms:W3CDTF">2021-01-25T23:36:00Z</dcterms:modified>
</cp:coreProperties>
</file>