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735F" w14:textId="210E3DF8" w:rsidR="00172741" w:rsidRPr="00EB382C" w:rsidRDefault="00BA2ED8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PROPOSAL SKRIPSI</w:t>
      </w:r>
    </w:p>
    <w:p w14:paraId="4C0CEA2B" w14:textId="632038A3" w:rsidR="00B23D81" w:rsidRPr="00EB382C" w:rsidRDefault="006E10F3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82C">
        <w:rPr>
          <w:rFonts w:ascii="Times New Roman" w:eastAsia="Times New Roman" w:hAnsi="Times New Roman" w:cs="Times New Roman"/>
          <w:b/>
          <w:sz w:val="32"/>
          <w:szCs w:val="32"/>
        </w:rPr>
        <w:t>SEMINAR AKUNTANSI KEUANGAN</w:t>
      </w:r>
    </w:p>
    <w:p w14:paraId="03AB59BF" w14:textId="5DA8387D" w:rsidR="00F217A3" w:rsidRDefault="00B23D81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3D81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PENGARUH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PROFITABILITAS, LIKUIDITAS, </w:t>
      </w:r>
      <w:r w:rsidR="00F12E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SOLVABILITAS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TERHADAP KONDISI </w:t>
      </w:r>
      <w:r w:rsidRPr="009C3E8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FINANCIAL DISTRESS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PERUSAHAAN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SEKTOR INDUSTRI DASAR</w:t>
      </w:r>
      <w:r w:rsidR="00DC57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7A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DAN KIMIA </w:t>
      </w:r>
      <w:r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YANG TERDAFTAR DI BURSA EFEK INDONESIA</w:t>
      </w:r>
      <w:r w:rsidR="00F21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783D955" w14:textId="64A39067" w:rsidR="00B23D81" w:rsidRPr="00F217A3" w:rsidRDefault="00F217A3" w:rsidP="0017274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PERIODE TAHUN 2016 -20</w:t>
      </w:r>
      <w:r w:rsidR="00A47E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 w:rsidR="00B23D81" w:rsidRPr="00B23D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7208F6A0" w14:textId="77777777" w:rsidR="00B23D81" w:rsidRDefault="00B23D81" w:rsidP="001727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65579" w14:textId="423478BE" w:rsidR="00344763" w:rsidRDefault="00344763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DB11BE1" wp14:editId="3DAD418F">
            <wp:simplePos x="0" y="0"/>
            <wp:positionH relativeFrom="column">
              <wp:posOffset>1834606</wp:posOffset>
            </wp:positionH>
            <wp:positionV relativeFrom="paragraph">
              <wp:posOffset>182608</wp:posOffset>
            </wp:positionV>
            <wp:extent cx="2276475" cy="22764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39F7D8" w14:textId="77777777" w:rsidR="00344763" w:rsidRDefault="00344763" w:rsidP="003B4583">
      <w:pPr>
        <w:spacing w:line="480" w:lineRule="auto"/>
        <w:rPr>
          <w:rFonts w:ascii="Times New Roman" w:eastAsia="Times New Roman" w:hAnsi="Times New Roman" w:cs="Times New Roman"/>
        </w:rPr>
      </w:pPr>
    </w:p>
    <w:p w14:paraId="7DE60117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BC4D792" w14:textId="5CEA3DA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Ermawati</w:t>
      </w:r>
      <w:proofErr w:type="spellEnd"/>
    </w:p>
    <w:p w14:paraId="498F04EF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NIM.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1934034025</w:t>
      </w:r>
    </w:p>
    <w:p w14:paraId="36FD5A39" w14:textId="4B92D662" w:rsidR="00344763" w:rsidRDefault="00344763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6489D" w14:textId="5E31E90E" w:rsidR="00455655" w:rsidRDefault="00455655" w:rsidP="0045565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7B1653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STUDI AKUNTANSI </w:t>
      </w:r>
    </w:p>
    <w:p w14:paraId="7D142AEA" w14:textId="77777777" w:rsidR="00344763" w:rsidRDefault="00344763" w:rsidP="004556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EKONOMI</w:t>
      </w:r>
    </w:p>
    <w:p w14:paraId="01AB6F9F" w14:textId="18AA059F" w:rsidR="00344763" w:rsidRDefault="00344763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72741">
        <w:rPr>
          <w:rFonts w:ascii="Times New Roman" w:eastAsia="Times New Roman" w:hAnsi="Times New Roman" w:cs="Times New Roman"/>
          <w:b/>
          <w:sz w:val="32"/>
          <w:szCs w:val="32"/>
        </w:rPr>
        <w:t>UNIVERSITAS KRISNADWIPAYANA</w:t>
      </w:r>
    </w:p>
    <w:p w14:paraId="4DA664FA" w14:textId="65742CC5" w:rsidR="00172741" w:rsidRDefault="00172741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E67BED" w14:textId="5AEEF04D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85A280" w14:textId="160921C1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60B8E9" w14:textId="77777777" w:rsidR="00455655" w:rsidRDefault="00455655" w:rsidP="00455655">
      <w:pPr>
        <w:pStyle w:val="NoSpacing"/>
        <w:tabs>
          <w:tab w:val="left" w:pos="1985"/>
          <w:tab w:val="left" w:pos="2127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DBFB97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DAFTAR ISI</w:t>
      </w:r>
    </w:p>
    <w:p w14:paraId="384FC173" w14:textId="77777777" w:rsidR="00B622E8" w:rsidRDefault="00B622E8" w:rsidP="003B4583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D1A56" w14:textId="77777777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7FA852F8" w14:textId="6D46AFCD" w:rsidR="00B622E8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E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783EC5A" w14:textId="118FA289" w:rsidR="00B622E8" w:rsidRPr="0048634E" w:rsidRDefault="00B622E8" w:rsidP="003B4583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B0F2711" w14:textId="188FB4F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24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729C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F5A8015" w14:textId="722A44BE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DF0755A" w14:textId="303E6CC2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2A70D23" w14:textId="3B62B0E3" w:rsidR="00B622E8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5DAFB348" w14:textId="693C185E" w:rsidR="00B622E8" w:rsidRPr="0024729C" w:rsidRDefault="00B622E8" w:rsidP="003B4583">
      <w:pPr>
        <w:pStyle w:val="ListParagraph"/>
        <w:numPr>
          <w:ilvl w:val="1"/>
          <w:numId w:val="9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74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172741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FAAC1A" w14:textId="5E0DF086" w:rsidR="00C063C6" w:rsidRPr="0048634E" w:rsidRDefault="00C063C6" w:rsidP="00C063C6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34E">
        <w:rPr>
          <w:rFonts w:ascii="Times New Roman" w:eastAsia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 KAJIAN TEORI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228E8B31" w14:textId="77777777" w:rsidR="00B4559C" w:rsidRDefault="00C063C6" w:rsidP="00B4559C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C063C6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B4559C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9C80C85" w14:textId="4F7E07C4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559C">
        <w:rPr>
          <w:rFonts w:ascii="Times New Roman" w:eastAsia="Times New Roman" w:hAnsi="Times New Roman" w:cs="Times New Roman"/>
          <w:i/>
          <w:iCs/>
          <w:sz w:val="24"/>
          <w:szCs w:val="24"/>
        </w:rPr>
        <w:t>Distres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B4559C"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7227DD99" w14:textId="5692CED2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59C">
        <w:rPr>
          <w:rFonts w:ascii="Times New Roman" w:eastAsia="Times New Roman" w:hAnsi="Times New Roman" w:cs="Times New Roman"/>
          <w:sz w:val="24"/>
          <w:szCs w:val="24"/>
        </w:rPr>
        <w:t>Financial Ratio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476E4CBF" w14:textId="6E2192D6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5047D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3E2C8B2A" w14:textId="13105731" w:rsid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14:paraId="61D7851E" w14:textId="20C8B2DD" w:rsidR="00B4559C" w:rsidRPr="00B4559C" w:rsidRDefault="00B4559C" w:rsidP="00B4559C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59C"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14:paraId="454803AB" w14:textId="39D7A459" w:rsidR="00C063C6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0BEDC660" w14:textId="69F48CEF" w:rsidR="002C537C" w:rsidRDefault="00C063C6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3E2A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="00B03E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49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63149C">
        <w:rPr>
          <w:rFonts w:ascii="Times New Roman" w:eastAsia="Times New Roman" w:hAnsi="Times New Roman" w:cs="Times New Roman"/>
          <w:sz w:val="24"/>
          <w:szCs w:val="24"/>
        </w:rPr>
        <w:tab/>
      </w:r>
      <w:r w:rsidR="00B4559C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76C197B3" w14:textId="5906B680" w:rsidR="00C063C6" w:rsidRDefault="00B4559C" w:rsidP="00C063C6">
      <w:pPr>
        <w:pStyle w:val="ListParagraph"/>
        <w:numPr>
          <w:ilvl w:val="1"/>
          <w:numId w:val="37"/>
        </w:numPr>
        <w:tabs>
          <w:tab w:val="left" w:leader="dot" w:pos="8364"/>
        </w:tabs>
        <w:spacing w:after="0" w:line="48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="002C5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93E">
        <w:rPr>
          <w:rFonts w:ascii="Times New Roman" w:eastAsia="Times New Roman" w:hAnsi="Times New Roman" w:cs="Times New Roman"/>
          <w:sz w:val="24"/>
          <w:szCs w:val="24"/>
        </w:rPr>
        <w:t>Hipotes</w:t>
      </w:r>
      <w:r w:rsidR="002C537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="00C063C6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942271" w14:textId="107DDE26" w:rsidR="00D47052" w:rsidRDefault="00D47052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Financial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D47052">
        <w:rPr>
          <w:rFonts w:ascii="Times New Roman" w:eastAsia="Times New Roman" w:hAnsi="Times New Roman" w:cs="Times New Roman"/>
          <w:i/>
          <w:iCs/>
          <w:sz w:val="24"/>
          <w:szCs w:val="24"/>
        </w:rPr>
        <w:t>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2541">
        <w:rPr>
          <w:rFonts w:ascii="Times New Roman" w:eastAsia="Times New Roman" w:hAnsi="Times New Roman" w:cs="Times New Roman"/>
          <w:sz w:val="24"/>
          <w:szCs w:val="24"/>
        </w:rPr>
        <w:t>26</w:t>
      </w:r>
    </w:p>
    <w:p w14:paraId="47C00B35" w14:textId="3A00336A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34C13F01" w14:textId="6CDB2691" w:rsidR="00932541" w:rsidRDefault="00932541" w:rsidP="00FE4BD2">
      <w:pPr>
        <w:pStyle w:val="ListParagraph"/>
        <w:numPr>
          <w:ilvl w:val="2"/>
          <w:numId w:val="37"/>
        </w:numPr>
        <w:tabs>
          <w:tab w:val="left" w:leader="dot" w:pos="8364"/>
        </w:tabs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2541">
        <w:rPr>
          <w:rFonts w:ascii="Times New Roman" w:eastAsia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14:paraId="5DF75FDE" w14:textId="45E9026B" w:rsidR="00B94242" w:rsidRPr="00B94242" w:rsidRDefault="00B94242" w:rsidP="00B94242">
      <w:p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>BAB III METODE PENELITIAN</w:t>
      </w:r>
      <w:r w:rsidRPr="00B94242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</w:p>
    <w:p w14:paraId="4F9059A8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E68E620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2978B" w14:textId="77777777" w:rsidR="002D35CE" w:rsidRPr="002D35CE" w:rsidRDefault="002D35CE" w:rsidP="002D35CE">
      <w:pPr>
        <w:pStyle w:val="ListParagraph"/>
        <w:numPr>
          <w:ilvl w:val="0"/>
          <w:numId w:val="43"/>
        </w:numPr>
        <w:tabs>
          <w:tab w:val="left" w:leader="dot" w:pos="8364"/>
        </w:tabs>
        <w:spacing w:after="0" w:line="48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28D62B5" w14:textId="24F84244" w:rsidR="00B94242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Lokasi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D35CE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DEAF9EB" w14:textId="1AF6C2FF" w:rsidR="002D35CE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4CD167B0" w14:textId="6445A021" w:rsidR="00B94242" w:rsidRPr="002D35CE" w:rsidRDefault="00B94242" w:rsidP="002D35CE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35CE">
        <w:rPr>
          <w:rFonts w:ascii="Times New Roman" w:eastAsia="Times New Roman" w:hAnsi="Times New Roman" w:cs="Times New Roman"/>
          <w:sz w:val="24"/>
          <w:szCs w:val="24"/>
        </w:rPr>
        <w:t xml:space="preserve">Lokasi </w:t>
      </w:r>
      <w:proofErr w:type="spellStart"/>
      <w:r w:rsidRPr="002D35CE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D35CE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67B4105B" w14:textId="2983495C" w:rsidR="00B94242" w:rsidRDefault="00B94242" w:rsidP="002D35CE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9F6ACDB" w14:textId="4BE2A10D" w:rsid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0A57FAA0" w14:textId="583557F1" w:rsidR="00B94242" w:rsidRPr="00B94242" w:rsidRDefault="00B94242" w:rsidP="00A61FC7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242"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 w:rsidR="00C25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23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B94242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29</w:t>
      </w:r>
    </w:p>
    <w:p w14:paraId="6C7030E2" w14:textId="325811D5" w:rsidR="00C25232" w:rsidRDefault="00C2523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70903BE5" w14:textId="10F31FF3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38814068" w14:textId="0EDC1B83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2B99E1C6" w14:textId="72134BF2" w:rsidR="00C25232" w:rsidRDefault="00C25232" w:rsidP="00C25232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</w:t>
      </w:r>
      <w:r w:rsidR="003E323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D9183A"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30</w:t>
      </w:r>
    </w:p>
    <w:p w14:paraId="40E8B846" w14:textId="6C58FDF8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A2CCA">
        <w:rPr>
          <w:rFonts w:ascii="Times New Roman" w:eastAsia="Times New Roman" w:hAnsi="Times New Roman" w:cs="Times New Roman"/>
          <w:sz w:val="24"/>
          <w:szCs w:val="24"/>
        </w:rPr>
        <w:t>31</w:t>
      </w:r>
    </w:p>
    <w:p w14:paraId="30B50394" w14:textId="028CAEB1" w:rsidR="00B94242" w:rsidRDefault="00B94242" w:rsidP="00B94242">
      <w:pPr>
        <w:pStyle w:val="ListParagraph"/>
        <w:numPr>
          <w:ilvl w:val="1"/>
          <w:numId w:val="43"/>
        </w:numPr>
        <w:tabs>
          <w:tab w:val="left" w:leader="dot" w:pos="8364"/>
        </w:tabs>
        <w:spacing w:after="0" w:line="480" w:lineRule="auto"/>
        <w:ind w:left="567" w:hanging="5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B7DB8">
        <w:rPr>
          <w:rFonts w:ascii="Times New Roman" w:eastAsia="Times New Roman" w:hAnsi="Times New Roman" w:cs="Times New Roman"/>
          <w:sz w:val="24"/>
          <w:szCs w:val="24"/>
        </w:rPr>
        <w:t>32</w:t>
      </w:r>
    </w:p>
    <w:p w14:paraId="2E04ACE2" w14:textId="77777777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Desriptif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14:paraId="6A167685" w14:textId="00B8794B" w:rsidR="002B7DB8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401BA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D5B2738" w14:textId="1B747AE6" w:rsidR="002B7DB8" w:rsidRPr="00B94242" w:rsidRDefault="002B7DB8" w:rsidP="002B7DB8">
      <w:pPr>
        <w:pStyle w:val="ListParagraph"/>
        <w:numPr>
          <w:ilvl w:val="2"/>
          <w:numId w:val="43"/>
        </w:numPr>
        <w:tabs>
          <w:tab w:val="left" w:leader="dot" w:pos="8364"/>
        </w:tabs>
        <w:spacing w:after="0" w:line="480" w:lineRule="auto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14:paraId="3A21ADE2" w14:textId="127FC636" w:rsidR="006F1662" w:rsidRDefault="006F1662" w:rsidP="003B4583">
      <w:pPr>
        <w:pStyle w:val="NoSpacing"/>
        <w:tabs>
          <w:tab w:val="left" w:pos="1985"/>
          <w:tab w:val="left" w:pos="2127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6E41D59E" w14:textId="13DBF4A7" w:rsidR="002349C8" w:rsidRPr="00E35797" w:rsidRDefault="002349C8" w:rsidP="006F1662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</w:p>
    <w:p w14:paraId="72E15431" w14:textId="442EF6C0" w:rsidR="002349C8" w:rsidRPr="00E35797" w:rsidRDefault="002349C8" w:rsidP="003B4583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</w:p>
    <w:p w14:paraId="58BCEB4E" w14:textId="44E92E40" w:rsidR="002349C8" w:rsidRPr="00E35797" w:rsidRDefault="002349C8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3416998B" w14:textId="77777777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eksintensi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1AEFB8" w14:textId="52EF204A" w:rsidR="00DB411D" w:rsidRDefault="00651644" w:rsidP="00DB411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KONTAN.CO.ID – JAKARTA Kementerian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Dari data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menggelontor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penyertaan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modal negara (PMN)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Pr="00810F8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stimulus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perusahaan-perusahaan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Menteri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Mulyani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Indrawati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Z-Score. Skor rata-rata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di level 0,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0,4.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Altman Z-Score,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Kemenkeu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 xml:space="preserve">eturn on </w:t>
      </w:r>
      <w:r w:rsidR="007762F1" w:rsidRPr="007762F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7762F1">
        <w:rPr>
          <w:rFonts w:ascii="Times New Roman" w:hAnsi="Times New Roman" w:cs="Times New Roman"/>
          <w:i/>
          <w:iCs/>
          <w:sz w:val="24"/>
          <w:szCs w:val="24"/>
        </w:rPr>
        <w:t>quity</w:t>
      </w:r>
      <w:r w:rsidRPr="00B0671C">
        <w:rPr>
          <w:rFonts w:ascii="Times New Roman" w:hAnsi="Times New Roman" w:cs="Times New Roman"/>
          <w:sz w:val="24"/>
          <w:szCs w:val="24"/>
        </w:rPr>
        <w:t xml:space="preserve"> (R</w:t>
      </w:r>
      <w:r w:rsidR="00D95E13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E) dan 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 xml:space="preserve">Debt </w:t>
      </w:r>
      <w:r w:rsidR="00180F3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180F3C" w:rsidRPr="00180F3C">
        <w:rPr>
          <w:rFonts w:ascii="Times New Roman" w:hAnsi="Times New Roman" w:cs="Times New Roman"/>
          <w:i/>
          <w:iCs/>
          <w:sz w:val="24"/>
          <w:szCs w:val="24"/>
        </w:rPr>
        <w:t>o Equity Ratio</w:t>
      </w:r>
      <w:r w:rsidRPr="00B0671C">
        <w:rPr>
          <w:rFonts w:ascii="Times New Roman" w:hAnsi="Times New Roman" w:cs="Times New Roman"/>
          <w:sz w:val="24"/>
          <w:szCs w:val="24"/>
        </w:rPr>
        <w:t xml:space="preserve"> (DER). R</w:t>
      </w:r>
      <w:r w:rsidR="0076506E">
        <w:rPr>
          <w:rFonts w:ascii="Times New Roman" w:hAnsi="Times New Roman" w:cs="Times New Roman"/>
          <w:sz w:val="24"/>
          <w:szCs w:val="24"/>
        </w:rPr>
        <w:t>O</w:t>
      </w:r>
      <w:r w:rsidRPr="00B0671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DER ratio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71C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0671C">
        <w:rPr>
          <w:rFonts w:ascii="Times New Roman" w:hAnsi="Times New Roman" w:cs="Times New Roman"/>
          <w:sz w:val="24"/>
          <w:szCs w:val="24"/>
        </w:rPr>
        <w:t xml:space="preserve"> utang.</w:t>
      </w:r>
    </w:p>
    <w:p w14:paraId="6E190965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Banyaknya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Ketatnya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Strategi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E910B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4C1BC875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0B3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417D8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AD398D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65B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kondisi-kondisi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</w:p>
    <w:p w14:paraId="5961F0CE" w14:textId="77777777" w:rsidR="008635EA" w:rsidRDefault="00651644" w:rsidP="008635EA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36A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lastRenderedPageBreak/>
        <w:t>depannya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A839F9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mengintreprestasikan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AC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r w:rsidRPr="00B56AD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 xml:space="preserve">” (Andre dan </w:t>
      </w:r>
      <w:proofErr w:type="spellStart"/>
      <w:r w:rsidRPr="00534AC9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Pr="00534AC9">
        <w:rPr>
          <w:rFonts w:ascii="Times New Roman" w:hAnsi="Times New Roman" w:cs="Times New Roman"/>
          <w:sz w:val="24"/>
          <w:szCs w:val="24"/>
        </w:rPr>
        <w:t>, 2014).</w:t>
      </w:r>
      <w:r w:rsidRPr="00D73969">
        <w:t xml:space="preserve"> </w:t>
      </w:r>
    </w:p>
    <w:p w14:paraId="33EB54D0" w14:textId="2F21A036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financial distress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oleh Altman (1968)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Model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 </w:t>
      </w:r>
      <w:proofErr w:type="spellStart"/>
      <w:proofErr w:type="gram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proofErr w:type="gram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 </w:t>
      </w:r>
      <w:r w:rsidR="00A10C8F">
        <w:rPr>
          <w:rFonts w:ascii="Times New Roman" w:hAnsi="Times New Roman" w:cs="Times New Roman"/>
          <w:sz w:val="24"/>
          <w:szCs w:val="24"/>
        </w:rPr>
        <w:t>(Z-</w:t>
      </w:r>
      <w:r w:rsidR="00A10C8F" w:rsidRPr="00A10C8F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A10C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r w:rsidR="00607C7F">
        <w:rPr>
          <w:rFonts w:ascii="Times New Roman" w:hAnsi="Times New Roman" w:cs="Times New Roman"/>
          <w:sz w:val="24"/>
          <w:szCs w:val="24"/>
        </w:rPr>
        <w:t>formula</w:t>
      </w:r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Z-Score.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. Formula Z-Score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Altman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multivariate formula yang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9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3969">
        <w:rPr>
          <w:rFonts w:ascii="Times New Roman" w:hAnsi="Times New Roman" w:cs="Times New Roman"/>
          <w:sz w:val="24"/>
          <w:szCs w:val="24"/>
        </w:rPr>
        <w:t>.</w:t>
      </w:r>
    </w:p>
    <w:p w14:paraId="010FA916" w14:textId="77777777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lastRenderedPageBreak/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proofErr w:type="gram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Return On Asset (ROA).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(2011)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ROA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Nilai ROA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E48B0" w14:textId="77777777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D75E7D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A839F9">
        <w:rPr>
          <w:rFonts w:ascii="Times New Roman" w:hAnsi="Times New Roman" w:cs="Times New Roman"/>
          <w:sz w:val="24"/>
          <w:szCs w:val="24"/>
        </w:rPr>
        <w:t xml:space="preserve"> (CR). CR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ditagih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tempo".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76F32" w14:textId="77777777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9E2F9A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E62">
        <w:rPr>
          <w:rFonts w:ascii="Times New Roman" w:hAnsi="Times New Roman" w:cs="Times New Roman"/>
          <w:sz w:val="24"/>
          <w:szCs w:val="24"/>
        </w:rPr>
        <w:t>ekuitas</w:t>
      </w:r>
      <w:r w:rsidRPr="00A839F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8D5E1E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t xml:space="preserve">Debt to Equity </w:t>
      </w:r>
      <w:r w:rsidRPr="00B62282">
        <w:rPr>
          <w:rFonts w:ascii="Times New Roman" w:hAnsi="Times New Roman" w:cs="Times New Roman"/>
          <w:i/>
          <w:iCs/>
          <w:sz w:val="24"/>
          <w:szCs w:val="24"/>
        </w:rPr>
        <w:lastRenderedPageBreak/>
        <w:t>Ratio</w:t>
      </w:r>
      <w:r w:rsidRPr="00A839F9">
        <w:rPr>
          <w:rFonts w:ascii="Times New Roman" w:hAnsi="Times New Roman" w:cs="Times New Roman"/>
          <w:sz w:val="24"/>
          <w:szCs w:val="24"/>
        </w:rPr>
        <w:t xml:space="preserve"> (DER). DER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rupiah modal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leverage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852F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58713" w14:textId="15150FCE" w:rsidR="00852F01" w:rsidRDefault="00651644" w:rsidP="00852F0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Altman yan</w:t>
      </w:r>
      <w:r w:rsidR="008B209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2012). </w:t>
      </w:r>
      <w:r w:rsidR="00F217A3">
        <w:rPr>
          <w:rFonts w:ascii="Times New Roman" w:hAnsi="Times New Roman" w:cs="Times New Roman"/>
          <w:sz w:val="24"/>
          <w:szCs w:val="24"/>
        </w:rPr>
        <w:t xml:space="preserve">Andre &amp;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(2010)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penelitain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, dan leverage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550E1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2006 – 2010 yang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C6CB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7803B4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 w:rsidRPr="00F217A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217A3" w:rsidRPr="00F217A3">
        <w:rPr>
          <w:rFonts w:ascii="Times New Roman" w:hAnsi="Times New Roman" w:cs="Times New Roman"/>
          <w:sz w:val="24"/>
          <w:szCs w:val="24"/>
        </w:rPr>
        <w:t xml:space="preserve"> </w:t>
      </w:r>
      <w:r w:rsidR="00F217A3" w:rsidRPr="00945011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217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8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F21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</w:t>
      </w:r>
      <w:r w:rsidR="00F217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 – 2015,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37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5A4778" w:rsidRPr="005A477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A4778">
        <w:rPr>
          <w:rFonts w:ascii="Times New Roman" w:hAnsi="Times New Roman" w:cs="Times New Roman"/>
          <w:i/>
          <w:iCs/>
          <w:sz w:val="24"/>
          <w:szCs w:val="24"/>
        </w:rPr>
        <w:t>verage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B2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BAA90" w14:textId="5B31B7D0" w:rsidR="001748F5" w:rsidRDefault="001748F5" w:rsidP="00852F01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4A3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ketahun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tertarik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faktor-faktor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diduga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9371E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Likuiditas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33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Solvabilitas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46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Financial Distress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Perusahaan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 w:rsidR="006A6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Dasar dan Kimia </w:t>
      </w:r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7105D7">
        <w:rPr>
          <w:rFonts w:ascii="Times New Roman" w:hAnsi="Times New Roman" w:cs="Times New Roman"/>
          <w:color w:val="000000" w:themeColor="text1"/>
          <w:sz w:val="24"/>
          <w:szCs w:val="24"/>
        </w:rPr>
        <w:t>Terdaf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tar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Bursa </w:t>
      </w:r>
      <w:proofErr w:type="spellStart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</w:t>
      </w:r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F21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2016 - 20</w:t>
      </w:r>
      <w:r w:rsidR="0026489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1748F5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358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E4F647" w14:textId="749EBEA2" w:rsidR="00CD7EE0" w:rsidRPr="00E35797" w:rsidRDefault="00F217A3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D7EE0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0548191" w14:textId="22712E99" w:rsidR="00CD7EE0" w:rsidRDefault="00172741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27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="00BA3AFF" w:rsidRPr="0017274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2ABD118C" w14:textId="008D2F04" w:rsid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378D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yang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4B4BB0" w14:textId="2AE4106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Altman Z-Score.</w:t>
      </w:r>
    </w:p>
    <w:p w14:paraId="2DB271CC" w14:textId="6599410C" w:rsidR="00172741" w:rsidRPr="00172741" w:rsidRDefault="00172741" w:rsidP="00172741">
      <w:pPr>
        <w:pStyle w:val="NoSpacing"/>
        <w:numPr>
          <w:ilvl w:val="2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995785">
        <w:rPr>
          <w:rFonts w:ascii="Times New Roman" w:hAnsi="Times New Roman" w:cs="Times New Roman"/>
          <w:sz w:val="24"/>
          <w:szCs w:val="24"/>
        </w:rPr>
        <w:t xml:space="preserve"> dan</w:t>
      </w:r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 </w:t>
      </w:r>
      <w:r w:rsidRPr="00B82925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1727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74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27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CC9A6" w14:textId="77777777" w:rsidR="00BA3AFF" w:rsidRPr="00E35797" w:rsidRDefault="00BA3AFF" w:rsidP="003B4583">
      <w:pPr>
        <w:pStyle w:val="ListParagraph"/>
        <w:keepNext/>
        <w:keepLines/>
        <w:numPr>
          <w:ilvl w:val="0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185DF1E4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3CBF55A1" w14:textId="77777777" w:rsidR="00BA3AFF" w:rsidRPr="00E35797" w:rsidRDefault="00BA3AFF" w:rsidP="003B4583">
      <w:pPr>
        <w:pStyle w:val="ListParagraph"/>
        <w:keepNext/>
        <w:keepLines/>
        <w:numPr>
          <w:ilvl w:val="1"/>
          <w:numId w:val="8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4F2A2C6" w14:textId="70F978B7" w:rsidR="00CD7EE0" w:rsidRPr="00E35797" w:rsidRDefault="006C2A15" w:rsidP="000B5645">
      <w:pPr>
        <w:pStyle w:val="Heading1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</w:t>
      </w:r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umusan</w:t>
      </w:r>
      <w:proofErr w:type="spellEnd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F0DF4"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D98ED28" w14:textId="5ECEE7EE" w:rsidR="006C2A15" w:rsidRPr="00E35797" w:rsidRDefault="006C2A15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diuraikan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37750E" w14:textId="67E658A8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9928F93" w14:textId="4ADEA8D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4F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69ACD0D" w14:textId="5B00D81C" w:rsidR="00AF1A34" w:rsidRDefault="00AF1A34" w:rsidP="003B4583">
      <w:pPr>
        <w:pStyle w:val="ListParagraph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84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558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F0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</w:t>
      </w:r>
      <w:r w:rsidR="006D1984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5F8C46A" w14:textId="05ADE047" w:rsidR="00CD7EE0" w:rsidRPr="00E35797" w:rsidRDefault="00CF0DF4" w:rsidP="000B5645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A81AEB9" w14:textId="3F59690A" w:rsidR="00FF1430" w:rsidRPr="00E35797" w:rsidRDefault="00B351A8" w:rsidP="00852F01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diajukan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4BDA316" w14:textId="77777777" w:rsidR="00B351A8" w:rsidRPr="00E35797" w:rsidRDefault="00B351A8" w:rsidP="003B4583">
      <w:pPr>
        <w:pStyle w:val="ListParagraph"/>
        <w:keepNext/>
        <w:keepLines/>
        <w:numPr>
          <w:ilvl w:val="0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7D7F00A4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762D117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5B5622E5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29781C9F" w14:textId="77777777" w:rsidR="00B351A8" w:rsidRPr="00E35797" w:rsidRDefault="00B351A8" w:rsidP="003B4583">
      <w:pPr>
        <w:pStyle w:val="ListParagraph"/>
        <w:keepNext/>
        <w:keepLines/>
        <w:numPr>
          <w:ilvl w:val="1"/>
          <w:numId w:val="2"/>
        </w:numPr>
        <w:spacing w:before="40" w:after="0" w:line="480" w:lineRule="auto"/>
        <w:contextualSpacing w:val="0"/>
        <w:jc w:val="both"/>
        <w:outlineLvl w:val="2"/>
        <w:rPr>
          <w:rFonts w:ascii="Times New Roman" w:eastAsiaTheme="majorEastAsia" w:hAnsi="Times New Roman" w:cs="Times New Roman"/>
          <w:vanish/>
          <w:color w:val="000000" w:themeColor="text1"/>
          <w:sz w:val="24"/>
          <w:szCs w:val="24"/>
        </w:rPr>
      </w:pPr>
    </w:p>
    <w:p w14:paraId="0CADF329" w14:textId="3ED31096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financial distress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0856310F" w14:textId="4B75E7FB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418CE" w:rsidRP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241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18C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6DA4B2A9" w14:textId="6DBFF745" w:rsidR="00AF1A34" w:rsidRDefault="00AF1A34" w:rsidP="003B4583">
      <w:pPr>
        <w:pStyle w:val="ListParagraph"/>
        <w:numPr>
          <w:ilvl w:val="2"/>
          <w:numId w:val="2"/>
        </w:numPr>
        <w:spacing w:line="480" w:lineRule="auto"/>
        <w:ind w:left="709" w:hanging="6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10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</w:t>
      </w:r>
      <w:r w:rsidR="00892B24">
        <w:rPr>
          <w:rFonts w:ascii="Times New Roman" w:hAnsi="Times New Roman" w:cs="Times New Roman"/>
          <w:sz w:val="24"/>
          <w:szCs w:val="24"/>
        </w:rPr>
        <w:t>20</w:t>
      </w:r>
      <w:r w:rsidR="00017370">
        <w:rPr>
          <w:rFonts w:ascii="Times New Roman" w:hAnsi="Times New Roman" w:cs="Times New Roman"/>
          <w:sz w:val="24"/>
          <w:szCs w:val="24"/>
        </w:rPr>
        <w:t>.</w:t>
      </w:r>
    </w:p>
    <w:p w14:paraId="54B96538" w14:textId="48A09528" w:rsidR="00CF0DF4" w:rsidRPr="00E35797" w:rsidRDefault="00CF0DF4" w:rsidP="0087215F">
      <w:pPr>
        <w:pStyle w:val="NoSpacing"/>
        <w:numPr>
          <w:ilvl w:val="1"/>
          <w:numId w:val="1"/>
        </w:numPr>
        <w:spacing w:line="480" w:lineRule="auto"/>
        <w:ind w:left="567" w:hanging="57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5386FFBD" w14:textId="6841C822" w:rsidR="00FF1430" w:rsidRPr="00E35797" w:rsidRDefault="00FF1430" w:rsidP="0087215F">
      <w:pPr>
        <w:pStyle w:val="NoSpacing"/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57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dari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penelitian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diharapkan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memberikan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manfaat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terhadap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pihak-pihak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sebagai</w:t>
      </w:r>
      <w:proofErr w:type="spellEnd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="00C279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357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proofErr w:type="gramEnd"/>
    </w:p>
    <w:p w14:paraId="0EA4E664" w14:textId="1D94F438" w:rsidR="00FF1430" w:rsidRPr="007B2AB5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auto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Peneliti</w:t>
      </w:r>
      <w:proofErr w:type="spellEnd"/>
      <w:r w:rsidR="00457C63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57C63" w:rsidRPr="00E35797">
        <w:rPr>
          <w:rFonts w:ascii="Times New Roman" w:hAnsi="Times New Roman" w:cs="Times New Roman"/>
          <w:color w:val="000000" w:themeColor="text1"/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tambahan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digunakan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referensi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penelitian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selanjutnya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diharapkan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dapat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melengkapi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temuan-temuan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empiris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>
        <w:rPr>
          <w:rFonts w:ascii="Times New Roman" w:hAnsi="Times New Roman" w:cs="Times New Roman"/>
          <w:color w:val="auto"/>
        </w:rPr>
        <w:t xml:space="preserve">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berhubungan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dengan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kondisi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r w:rsidR="007B2AB5" w:rsidRPr="0021321A">
        <w:rPr>
          <w:rFonts w:ascii="Times New Roman" w:hAnsi="Times New Roman" w:cs="Times New Roman"/>
          <w:i/>
          <w:iCs/>
          <w:color w:val="auto"/>
        </w:rPr>
        <w:t>financial distress</w:t>
      </w:r>
      <w:r w:rsidR="007B2AB5" w:rsidRPr="007B2AB5">
        <w:rPr>
          <w:rFonts w:ascii="Times New Roman" w:hAnsi="Times New Roman" w:cs="Times New Roman"/>
          <w:color w:val="auto"/>
        </w:rPr>
        <w:t>.</w:t>
      </w:r>
    </w:p>
    <w:p w14:paraId="6DD78C69" w14:textId="5C535890" w:rsidR="0090162F" w:rsidRPr="00E35797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35797">
        <w:rPr>
          <w:rFonts w:ascii="Times New Roman" w:hAnsi="Times New Roman" w:cs="Times New Roman"/>
          <w:color w:val="000000" w:themeColor="text1"/>
        </w:rPr>
        <w:t>Pembaca</w:t>
      </w:r>
      <w:proofErr w:type="spellEnd"/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asil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penelitian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diharapkan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dapat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menambah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pengetahuan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memberikan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informasi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mengenai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rasio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keuangan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sangat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dominan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dalam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B2AB5" w:rsidRPr="007B2AB5">
        <w:rPr>
          <w:rFonts w:ascii="Times New Roman" w:hAnsi="Times New Roman" w:cs="Times New Roman"/>
          <w:color w:val="auto"/>
        </w:rPr>
        <w:t>memprediksikan</w:t>
      </w:r>
      <w:proofErr w:type="spellEnd"/>
      <w:r w:rsidR="007B2AB5" w:rsidRPr="007B2AB5">
        <w:rPr>
          <w:rFonts w:ascii="Times New Roman" w:hAnsi="Times New Roman" w:cs="Times New Roman"/>
          <w:color w:val="auto"/>
        </w:rPr>
        <w:t xml:space="preserve"> financial distress</w:t>
      </w:r>
      <w:r w:rsidR="007B2AB5" w:rsidRPr="007B2AB5">
        <w:rPr>
          <w:color w:val="auto"/>
        </w:rPr>
        <w:t xml:space="preserve"> </w:t>
      </w:r>
      <w:r w:rsidR="007B2AB5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dan</w:t>
      </w:r>
      <w:r w:rsidR="0090162F" w:rsidRPr="007B2A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sebagai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bahan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pertimbangan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pengambilan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keputusan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untuk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penilaian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sebelum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melakukan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investasi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pada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suatu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perusahaan</w:t>
      </w:r>
      <w:proofErr w:type="spellEnd"/>
      <w:r w:rsidR="0090162F" w:rsidRPr="00E35797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2B280" w14:textId="44597EE5" w:rsidR="0090162F" w:rsidRDefault="00FF1430" w:rsidP="003B4583">
      <w:pPr>
        <w:pStyle w:val="Heading3"/>
        <w:numPr>
          <w:ilvl w:val="2"/>
          <w:numId w:val="1"/>
        </w:numPr>
        <w:spacing w:line="480" w:lineRule="auto"/>
        <w:ind w:left="709" w:hanging="64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Pr="00E35797">
        <w:rPr>
          <w:rFonts w:ascii="Times New Roman" w:hAnsi="Times New Roman" w:cs="Times New Roman"/>
          <w:color w:val="000000" w:themeColor="text1"/>
        </w:rPr>
        <w:t xml:space="preserve"> Perusahaan</w:t>
      </w:r>
      <w:r w:rsidR="00FD27FC" w:rsidRPr="00E3579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D27FC" w:rsidRPr="00E35797">
        <w:rPr>
          <w:rFonts w:ascii="Times New Roman" w:hAnsi="Times New Roman" w:cs="Times New Roman"/>
          <w:color w:val="000000" w:themeColor="text1"/>
        </w:rPr>
        <w:t>h</w:t>
      </w:r>
      <w:r w:rsidR="00B351A8" w:rsidRPr="00E35797">
        <w:rPr>
          <w:rFonts w:ascii="Times New Roman" w:hAnsi="Times New Roman" w:cs="Times New Roman"/>
          <w:color w:val="000000" w:themeColor="text1"/>
        </w:rPr>
        <w:t>asil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dijadikan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masukan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pertimbangan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rangka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pengambilan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keputusan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bagi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terutama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="00B351A8" w:rsidRPr="00E357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1A8" w:rsidRPr="00E35797">
        <w:rPr>
          <w:rFonts w:ascii="Times New Roman" w:hAnsi="Times New Roman" w:cs="Times New Roman"/>
          <w:color w:val="000000" w:themeColor="text1"/>
        </w:rPr>
        <w:t>kinerj</w:t>
      </w:r>
      <w:r w:rsidR="007B2AB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AB5">
        <w:rPr>
          <w:rFonts w:ascii="Times New Roman" w:hAnsi="Times New Roman" w:cs="Times New Roman"/>
          <w:color w:val="000000" w:themeColor="text1"/>
        </w:rPr>
        <w:t>keuangannya</w:t>
      </w:r>
      <w:proofErr w:type="spellEnd"/>
      <w:r w:rsidR="007B2AB5">
        <w:rPr>
          <w:rFonts w:ascii="Times New Roman" w:hAnsi="Times New Roman" w:cs="Times New Roman"/>
          <w:color w:val="000000" w:themeColor="text1"/>
        </w:rPr>
        <w:t>.</w:t>
      </w:r>
    </w:p>
    <w:p w14:paraId="3865F800" w14:textId="50CA539D" w:rsidR="00C063C6" w:rsidRDefault="00C063C6" w:rsidP="00C063C6"/>
    <w:p w14:paraId="389C5996" w14:textId="77777777" w:rsidR="00CC6465" w:rsidRDefault="00CC6465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B383E79" w14:textId="179E8D38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57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7C1702F" w14:textId="57221E4E" w:rsidR="00C063C6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KAJIAN TEORI</w:t>
      </w:r>
    </w:p>
    <w:p w14:paraId="52F189CD" w14:textId="77777777" w:rsidR="00C063C6" w:rsidRPr="00E35797" w:rsidRDefault="00C063C6" w:rsidP="00C063C6">
      <w:pPr>
        <w:pStyle w:val="NoSpacing"/>
        <w:spacing w:before="100" w:beforeAutospacing="1" w:after="100" w:afterAutospacing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9BF2C" w14:textId="11A942A2" w:rsidR="00C063C6" w:rsidRPr="00E70CC5" w:rsidRDefault="00C063C6" w:rsidP="00E70CC5">
      <w:pPr>
        <w:pStyle w:val="Heading2"/>
        <w:numPr>
          <w:ilvl w:val="1"/>
          <w:numId w:val="44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E70C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24402F" w14:textId="2B597032" w:rsidR="00C063C6" w:rsidRPr="00E70CC5" w:rsidRDefault="00C063C6" w:rsidP="00E70CC5">
      <w:pPr>
        <w:pStyle w:val="Heading3"/>
        <w:numPr>
          <w:ilvl w:val="2"/>
          <w:numId w:val="44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Financial</w:t>
      </w:r>
      <w:r w:rsidRPr="00E70CC5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764B8">
        <w:rPr>
          <w:rFonts w:ascii="Times New Roman" w:hAnsi="Times New Roman" w:cs="Times New Roman"/>
          <w:b/>
          <w:bCs/>
          <w:i/>
          <w:iCs/>
          <w:color w:val="auto"/>
        </w:rPr>
        <w:t>Distress</w:t>
      </w:r>
    </w:p>
    <w:p w14:paraId="6F3C3FE2" w14:textId="5DBC3E45" w:rsidR="00C063C6" w:rsidRPr="00C063C6" w:rsidRDefault="00F65604" w:rsidP="008635EA">
      <w:pPr>
        <w:spacing w:before="16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CC6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Platt dan Platt (2002)</w:t>
      </w:r>
      <w:r w:rsidR="0020186C">
        <w:rPr>
          <w:rFonts w:ascii="Times New Roman" w:hAnsi="Times New Roman" w:cs="Times New Roman"/>
          <w:sz w:val="24"/>
          <w:szCs w:val="24"/>
        </w:rPr>
        <w:t xml:space="preserve"> “</w:t>
      </w:r>
      <w:r w:rsidRPr="0020186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="0020186C">
        <w:rPr>
          <w:rFonts w:ascii="Times New Roman" w:hAnsi="Times New Roman" w:cs="Times New Roman"/>
          <w:sz w:val="24"/>
          <w:szCs w:val="24"/>
        </w:rPr>
        <w:t>”</w:t>
      </w:r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tergambar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Whitaker (1999), yang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="00A1516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r w:rsidRPr="000B0274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60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65604">
        <w:rPr>
          <w:rFonts w:ascii="Times New Roman" w:hAnsi="Times New Roman" w:cs="Times New Roman"/>
          <w:sz w:val="24"/>
          <w:szCs w:val="24"/>
        </w:rPr>
        <w:t xml:space="preserve">. 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8C2EE9" w:rsidRPr="008C2EE9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A15166" w:rsidRPr="00A15166">
        <w:rPr>
          <w:rFonts w:ascii="Times New Roman" w:hAnsi="Times New Roman" w:cs="Times New Roman"/>
          <w:sz w:val="24"/>
          <w:szCs w:val="24"/>
        </w:rPr>
        <w:t>”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Brigham dan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(1997)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AD2F0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6D40D9" w14:textId="0C270786" w:rsidR="00C063C6" w:rsidRPr="0000099B" w:rsidRDefault="00C063C6" w:rsidP="00E51FF4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economic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(</w:t>
      </w:r>
      <w:r w:rsidR="00E2497F" w:rsidRPr="00297E16">
        <w:rPr>
          <w:rFonts w:ascii="Times New Roman" w:hAnsi="Times New Roman" w:cs="Times New Roman"/>
          <w:i/>
          <w:iCs/>
          <w:sz w:val="24"/>
          <w:szCs w:val="24"/>
        </w:rPr>
        <w:t>rate of return</w:t>
      </w:r>
      <w:r w:rsidR="00E2497F" w:rsidRPr="00E2497F"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 w:rsidR="00E2497F" w:rsidRPr="00E2497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2497F" w:rsidRPr="00E2497F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274D7C10" w14:textId="5EF4CD27" w:rsidR="00C063C6" w:rsidRPr="0000099B" w:rsidRDefault="00C063C6" w:rsidP="002D3C91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87202">
        <w:rPr>
          <w:rFonts w:ascii="Times New Roman" w:hAnsi="Times New Roman" w:cs="Times New Roman"/>
          <w:sz w:val="24"/>
          <w:szCs w:val="24"/>
        </w:rPr>
        <w:t xml:space="preserve"> (</w:t>
      </w:r>
      <w:r w:rsidR="00387202" w:rsidRPr="00387202">
        <w:rPr>
          <w:rFonts w:ascii="Times New Roman" w:hAnsi="Times New Roman" w:cs="Times New Roman"/>
          <w:i/>
          <w:iCs/>
          <w:sz w:val="24"/>
          <w:szCs w:val="24"/>
        </w:rPr>
        <w:t>business failure</w:t>
      </w:r>
      <w:r w:rsidR="00387202">
        <w:rPr>
          <w:rFonts w:ascii="Times New Roman" w:hAnsi="Times New Roman" w:cs="Times New Roman"/>
          <w:sz w:val="24"/>
          <w:szCs w:val="24"/>
        </w:rPr>
        <w:t>)</w:t>
      </w:r>
      <w:r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260A07">
        <w:rPr>
          <w:rFonts w:ascii="Times New Roman" w:hAnsi="Times New Roman" w:cs="Times New Roman"/>
          <w:sz w:val="24"/>
          <w:szCs w:val="24"/>
        </w:rPr>
        <w:t>.</w:t>
      </w:r>
      <w:r w:rsidRPr="00000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32574" w14:textId="32A9F43A" w:rsidR="00C063C6" w:rsidRPr="0000099B" w:rsidRDefault="00A7554E" w:rsidP="00171B7B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99B">
        <w:rPr>
          <w:rFonts w:ascii="Times New Roman" w:hAnsi="Times New Roman" w:cs="Times New Roman"/>
          <w:sz w:val="24"/>
          <w:szCs w:val="24"/>
        </w:rPr>
        <w:t>Ins</w:t>
      </w:r>
      <w:r w:rsidR="00C063C6" w:rsidRPr="0000099B">
        <w:rPr>
          <w:rFonts w:ascii="Times New Roman" w:hAnsi="Times New Roman" w:cs="Times New Roman"/>
          <w:sz w:val="24"/>
          <w:szCs w:val="24"/>
        </w:rPr>
        <w:t>olvensi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99B">
        <w:rPr>
          <w:rFonts w:ascii="Times New Roman" w:hAnsi="Times New Roman" w:cs="Times New Roman"/>
          <w:sz w:val="24"/>
          <w:szCs w:val="24"/>
        </w:rPr>
        <w:t>t</w:t>
      </w:r>
      <w:r w:rsidR="00C063C6" w:rsidRPr="0000099B">
        <w:rPr>
          <w:rFonts w:ascii="Times New Roman" w:hAnsi="Times New Roman" w:cs="Times New Roman"/>
          <w:sz w:val="24"/>
          <w:szCs w:val="24"/>
        </w:rPr>
        <w:t>eknis</w:t>
      </w:r>
      <w:proofErr w:type="spellEnd"/>
      <w:r w:rsidR="000E28DC">
        <w:rPr>
          <w:rFonts w:ascii="Times New Roman" w:hAnsi="Times New Roman" w:cs="Times New Roman"/>
          <w:sz w:val="24"/>
          <w:szCs w:val="24"/>
        </w:rPr>
        <w:t xml:space="preserve"> (</w:t>
      </w:r>
      <w:r w:rsidR="000E28DC">
        <w:rPr>
          <w:rFonts w:ascii="Times New Roman" w:hAnsi="Times New Roman" w:cs="Times New Roman"/>
          <w:i/>
          <w:iCs/>
          <w:sz w:val="24"/>
          <w:szCs w:val="24"/>
        </w:rPr>
        <w:t>technical insolvency</w:t>
      </w:r>
      <w:r w:rsidR="000E28DC">
        <w:rPr>
          <w:rFonts w:ascii="Times New Roman" w:hAnsi="Times New Roman" w:cs="Times New Roman"/>
          <w:sz w:val="24"/>
          <w:szCs w:val="24"/>
        </w:rPr>
        <w:t>)</w:t>
      </w:r>
      <w:r w:rsidR="00C063C6" w:rsidRPr="000009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juga equity insolvency yang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00099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063C6" w:rsidRPr="0000099B">
        <w:rPr>
          <w:rFonts w:ascii="Times New Roman" w:hAnsi="Times New Roman" w:cs="Times New Roman"/>
          <w:sz w:val="24"/>
          <w:szCs w:val="24"/>
        </w:rPr>
        <w:t>.</w:t>
      </w:r>
    </w:p>
    <w:p w14:paraId="590FEE37" w14:textId="478398D3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54E">
        <w:rPr>
          <w:rFonts w:ascii="Times New Roman" w:hAnsi="Times New Roman" w:cs="Times New Roman"/>
          <w:sz w:val="24"/>
          <w:szCs w:val="24"/>
        </w:rPr>
        <w:t>k</w:t>
      </w:r>
      <w:r w:rsidRPr="00C063C6">
        <w:rPr>
          <w:rFonts w:ascii="Times New Roman" w:hAnsi="Times New Roman" w:cs="Times New Roman"/>
          <w:sz w:val="24"/>
          <w:szCs w:val="24"/>
        </w:rPr>
        <w:t>ebangkrutan</w:t>
      </w:r>
      <w:proofErr w:type="spellEnd"/>
      <w:r w:rsidR="0085042C">
        <w:rPr>
          <w:rFonts w:ascii="Times New Roman" w:hAnsi="Times New Roman" w:cs="Times New Roman"/>
          <w:sz w:val="24"/>
          <w:szCs w:val="24"/>
        </w:rPr>
        <w:t xml:space="preserve"> (</w:t>
      </w:r>
      <w:r w:rsidR="0085042C">
        <w:rPr>
          <w:rFonts w:ascii="Times New Roman" w:hAnsi="Times New Roman" w:cs="Times New Roman"/>
          <w:i/>
          <w:iCs/>
          <w:sz w:val="24"/>
          <w:szCs w:val="24"/>
        </w:rPr>
        <w:t>insolvency in bankruptcy</w:t>
      </w:r>
      <w:r w:rsidR="0085042C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temporer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insolvensi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03454" w14:textId="60C14FB9" w:rsidR="00C063C6" w:rsidRPr="00C063C6" w:rsidRDefault="00C063C6" w:rsidP="008635EA">
      <w:pPr>
        <w:pStyle w:val="ListParagraph"/>
        <w:numPr>
          <w:ilvl w:val="0"/>
          <w:numId w:val="23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legal</w:t>
      </w:r>
      <w:r w:rsidR="006E5BD7">
        <w:rPr>
          <w:rFonts w:ascii="Times New Roman" w:hAnsi="Times New Roman" w:cs="Times New Roman"/>
          <w:sz w:val="24"/>
          <w:szCs w:val="24"/>
        </w:rPr>
        <w:t xml:space="preserve"> (</w:t>
      </w:r>
      <w:r w:rsidR="006E5BD7">
        <w:rPr>
          <w:rFonts w:ascii="Times New Roman" w:hAnsi="Times New Roman" w:cs="Times New Roman"/>
          <w:i/>
          <w:iCs/>
          <w:sz w:val="24"/>
          <w:szCs w:val="24"/>
        </w:rPr>
        <w:t>legal bankruptcy</w:t>
      </w:r>
      <w:r w:rsidR="006E5BD7">
        <w:rPr>
          <w:rFonts w:ascii="Times New Roman" w:hAnsi="Times New Roman" w:cs="Times New Roman"/>
          <w:sz w:val="24"/>
          <w:szCs w:val="24"/>
        </w:rPr>
        <w:t>)</w:t>
      </w:r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30761F" w:rsidRPr="0030761F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 xml:space="preserve"> (Brigham dan </w:t>
      </w:r>
      <w:proofErr w:type="spellStart"/>
      <w:r w:rsidR="0030761F" w:rsidRPr="0030761F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="0030761F" w:rsidRPr="0030761F">
        <w:rPr>
          <w:rFonts w:ascii="Times New Roman" w:hAnsi="Times New Roman" w:cs="Times New Roman"/>
          <w:sz w:val="24"/>
          <w:szCs w:val="24"/>
        </w:rPr>
        <w:t>, 1997).</w:t>
      </w:r>
    </w:p>
    <w:p w14:paraId="6C282B55" w14:textId="77777777" w:rsidR="00C063C6" w:rsidRPr="00C063C6" w:rsidRDefault="00C063C6" w:rsidP="008635EA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Masing-masing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2F19" w14:textId="0003E470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Beaver (1966)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preferen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3902E" w14:textId="1157D7B8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Altman (1968) dan Ohlson (1980)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mendefinisikannya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pendeklarasi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5E5E" w14:textId="295216CF" w:rsidR="00C063C6" w:rsidRPr="00C063C6" w:rsidRDefault="00C063C6" w:rsidP="009E1B9B">
      <w:pPr>
        <w:pStyle w:val="ListParagraph"/>
        <w:numPr>
          <w:ilvl w:val="0"/>
          <w:numId w:val="24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supplier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proses legal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B6288" w14:textId="10828E27" w:rsidR="00C063C6" w:rsidRPr="00C063C6" w:rsidRDefault="00C063C6" w:rsidP="009E1B9B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4464D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financial distress.</w:t>
      </w:r>
    </w:p>
    <w:p w14:paraId="0350422D" w14:textId="77777777" w:rsidR="00C063C6" w:rsidRPr="00C063C6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Internal Perusahaan </w:t>
      </w:r>
    </w:p>
    <w:p w14:paraId="151423D8" w14:textId="4956960F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5F5131" w14:textId="726E735A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D1F624" w14:textId="5AE15279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30816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968744" w14:textId="77777777" w:rsid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177C83C6" w14:textId="2B27D5C2" w:rsidR="00C063C6" w:rsidRPr="00C063C6" w:rsidRDefault="00C063C6" w:rsidP="00DA40EB">
      <w:pPr>
        <w:pStyle w:val="ListParagraph"/>
        <w:numPr>
          <w:ilvl w:val="0"/>
          <w:numId w:val="27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1AD610" w14:textId="3B03F93A" w:rsidR="00C063C6" w:rsidRPr="00DA40EB" w:rsidRDefault="00C063C6" w:rsidP="00DA40EB">
      <w:pPr>
        <w:pStyle w:val="ListParagraph"/>
        <w:numPr>
          <w:ilvl w:val="0"/>
          <w:numId w:val="26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Perusahaan </w:t>
      </w:r>
    </w:p>
    <w:p w14:paraId="50187DAA" w14:textId="77777777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Sosial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EEFC" w14:textId="5AFA0EB0" w:rsidR="00C063C6" w:rsidRP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Makro.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regulator,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E3B3" w14:textId="77777777" w:rsid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mengadopsinya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di pasar. </w:t>
      </w:r>
    </w:p>
    <w:p w14:paraId="0C5AD3BB" w14:textId="142CF46E" w:rsidR="00C063C6" w:rsidRPr="00DA40EB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40EB">
        <w:rPr>
          <w:rFonts w:ascii="Times New Roman" w:hAnsi="Times New Roman" w:cs="Times New Roman"/>
          <w:sz w:val="24"/>
          <w:szCs w:val="24"/>
        </w:rPr>
        <w:t xml:space="preserve">Legal. Hukum yang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dikenainya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pinalti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0E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4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2F8AF3" w14:textId="23FC5C11" w:rsidR="00C063C6" w:rsidRDefault="00C063C6" w:rsidP="00DA40EB">
      <w:pPr>
        <w:pStyle w:val="ListParagraph"/>
        <w:numPr>
          <w:ilvl w:val="0"/>
          <w:numId w:val="28"/>
        </w:numPr>
        <w:spacing w:before="160"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4C9DA" w14:textId="3AF010CC" w:rsidR="006A27AF" w:rsidRDefault="006A27AF" w:rsidP="006A27AF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dipetik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pernelitian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9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1B94">
        <w:rPr>
          <w:rFonts w:ascii="Times New Roman" w:hAnsi="Times New Roman" w:cs="Times New Roman"/>
          <w:sz w:val="24"/>
          <w:szCs w:val="24"/>
        </w:rPr>
        <w:t xml:space="preserve"> oleh</w:t>
      </w:r>
      <w:r w:rsidRPr="006A27AF">
        <w:rPr>
          <w:rFonts w:ascii="Times New Roman" w:hAnsi="Times New Roman" w:cs="Times New Roman"/>
          <w:sz w:val="24"/>
          <w:szCs w:val="24"/>
        </w:rPr>
        <w:t xml:space="preserve"> Altman (1968), </w:t>
      </w:r>
      <w:r w:rsidR="009D24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: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working capital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(WCTA)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retained earnings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(RETA)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earnings before interest and taxes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sz w:val="24"/>
          <w:szCs w:val="24"/>
        </w:rPr>
        <w:t xml:space="preserve"> (EBITTA)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market value 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equity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book value of total 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>liabilities</w:t>
      </w:r>
      <w:r w:rsidR="001779F4">
        <w:rPr>
          <w:rFonts w:ascii="Times New Roman" w:hAnsi="Times New Roman" w:cs="Times New Roman"/>
          <w:sz w:val="24"/>
          <w:szCs w:val="24"/>
        </w:rPr>
        <w:t xml:space="preserve"> (MVEBVL)</w:t>
      </w:r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r w:rsidR="001779F4">
        <w:rPr>
          <w:rFonts w:ascii="Times New Roman" w:hAnsi="Times New Roman" w:cs="Times New Roman"/>
          <w:sz w:val="24"/>
          <w:szCs w:val="24"/>
        </w:rPr>
        <w:t xml:space="preserve">dan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="001779F4" w:rsidRPr="001779F4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Pr="001779F4">
        <w:rPr>
          <w:rFonts w:ascii="Times New Roman" w:hAnsi="Times New Roman" w:cs="Times New Roman"/>
          <w:i/>
          <w:iCs/>
          <w:sz w:val="24"/>
          <w:szCs w:val="24"/>
        </w:rPr>
        <w:t>total assets</w:t>
      </w:r>
      <w:r w:rsidR="001779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779F4" w:rsidRPr="001779F4">
        <w:rPr>
          <w:rFonts w:ascii="Times New Roman" w:hAnsi="Times New Roman" w:cs="Times New Roman"/>
          <w:sz w:val="24"/>
          <w:szCs w:val="24"/>
        </w:rPr>
        <w:t>(STA)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101B2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r w:rsidRPr="00A44F8B">
        <w:rPr>
          <w:rFonts w:ascii="Times New Roman" w:hAnsi="Times New Roman" w:cs="Times New Roman"/>
          <w:i/>
          <w:iCs/>
          <w:sz w:val="24"/>
          <w:szCs w:val="24"/>
        </w:rPr>
        <w:t>multivariate</w:t>
      </w:r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2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AF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F371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F371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3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04C3C">
        <w:rPr>
          <w:rFonts w:ascii="Times New Roman" w:hAnsi="Times New Roman" w:cs="Times New Roman"/>
          <w:sz w:val="24"/>
          <w:szCs w:val="24"/>
        </w:rPr>
        <w:t>diformulakan</w:t>
      </w:r>
      <w:proofErr w:type="spellEnd"/>
      <w:r w:rsidR="00804C3C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Alman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46EAA6" w14:textId="0EE5980E" w:rsidR="006A27AF" w:rsidRPr="002041E2" w:rsidRDefault="00843A59" w:rsidP="002041E2">
      <w:pPr>
        <w:spacing w:before="16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Z-Score = 0,12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 + 0,14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 + 0,33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 + 0,06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 + 0,99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044FD4F2" w14:textId="05A90CDA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Dimana:</w:t>
      </w:r>
    </w:p>
    <w:p w14:paraId="351CA534" w14:textId="0D500EAE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WCTA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Working Capital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0248E9F" w14:textId="3A78D61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RETA (</w:t>
      </w:r>
      <w:r w:rsidRPr="006A27AF">
        <w:rPr>
          <w:rFonts w:ascii="Times New Roman" w:hAnsi="Times New Roman" w:cs="Times New Roman"/>
          <w:i/>
          <w:iCs/>
          <w:sz w:val="24"/>
          <w:szCs w:val="24"/>
        </w:rPr>
        <w:t>Retained Earning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F32BF0" w14:textId="3F8036CC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</w:t>
      </w:r>
      <w:r w:rsidR="00C40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EBITTA (</w:t>
      </w:r>
      <w:proofErr w:type="spellStart"/>
      <w:r w:rsidRPr="006A27AF">
        <w:rPr>
          <w:rFonts w:ascii="Times New Roman" w:hAnsi="Times New Roman" w:cs="Times New Roman"/>
          <w:i/>
          <w:iCs/>
          <w:sz w:val="24"/>
          <w:szCs w:val="24"/>
        </w:rPr>
        <w:t>Earning</w:t>
      </w:r>
      <w:proofErr w:type="spellEnd"/>
      <w:r w:rsidRPr="006A27AF">
        <w:rPr>
          <w:rFonts w:ascii="Times New Roman" w:hAnsi="Times New Roman" w:cs="Times New Roman"/>
          <w:i/>
          <w:iCs/>
          <w:sz w:val="24"/>
          <w:szCs w:val="24"/>
        </w:rPr>
        <w:t xml:space="preserve"> Before Interest and Tax to Total Asset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CCE13F" w14:textId="5E24C562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X4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MVEBVL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Market Value of Equity Book Value of Liabilities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68E95520" w14:textId="6D8EDD29" w:rsid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X5</w:t>
      </w:r>
      <w:r w:rsidR="00C401D3">
        <w:rPr>
          <w:rFonts w:ascii="Times New Roman" w:hAnsi="Times New Roman" w:cs="Times New Roman"/>
          <w:sz w:val="24"/>
          <w:szCs w:val="24"/>
        </w:rPr>
        <w:t xml:space="preserve">: </w:t>
      </w:r>
      <w:r w:rsidR="00350641">
        <w:rPr>
          <w:rFonts w:ascii="Times New Roman" w:hAnsi="Times New Roman" w:cs="Times New Roman"/>
          <w:sz w:val="24"/>
          <w:szCs w:val="24"/>
        </w:rPr>
        <w:t>STA (</w:t>
      </w:r>
      <w:r w:rsidR="00350641" w:rsidRPr="00350641">
        <w:rPr>
          <w:rFonts w:ascii="Times New Roman" w:hAnsi="Times New Roman" w:cs="Times New Roman"/>
          <w:i/>
          <w:iCs/>
          <w:sz w:val="24"/>
          <w:szCs w:val="24"/>
        </w:rPr>
        <w:t>Sales to Total Asset</w:t>
      </w:r>
      <w:r w:rsidR="00350641">
        <w:rPr>
          <w:rFonts w:ascii="Times New Roman" w:hAnsi="Times New Roman" w:cs="Times New Roman"/>
          <w:sz w:val="24"/>
          <w:szCs w:val="24"/>
        </w:rPr>
        <w:t>)</w:t>
      </w:r>
    </w:p>
    <w:p w14:paraId="11FF3B87" w14:textId="77777777" w:rsidR="006A27AF" w:rsidRPr="006A27AF" w:rsidRDefault="006A27AF" w:rsidP="006A27AF">
      <w:pPr>
        <w:spacing w:before="1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2A8DB" w14:textId="3356C321" w:rsidR="00C063C6" w:rsidRPr="00A84C97" w:rsidRDefault="00584B58" w:rsidP="00A84C97">
      <w:pPr>
        <w:pStyle w:val="Heading3"/>
        <w:numPr>
          <w:ilvl w:val="2"/>
          <w:numId w:val="45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r w:rsidRPr="00A84C97">
        <w:rPr>
          <w:rFonts w:ascii="Times New Roman" w:hAnsi="Times New Roman" w:cs="Times New Roman"/>
          <w:b/>
          <w:bCs/>
          <w:color w:val="auto"/>
        </w:rPr>
        <w:t>Financial Ratio (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84C97">
        <w:rPr>
          <w:rFonts w:ascii="Times New Roman" w:hAnsi="Times New Roman" w:cs="Times New Roman"/>
          <w:b/>
          <w:bCs/>
          <w:color w:val="auto"/>
        </w:rPr>
        <w:t>Keuangan</w:t>
      </w:r>
      <w:proofErr w:type="spellEnd"/>
      <w:r w:rsidRPr="00A84C97">
        <w:rPr>
          <w:rFonts w:ascii="Times New Roman" w:hAnsi="Times New Roman" w:cs="Times New Roman"/>
          <w:b/>
          <w:bCs/>
          <w:color w:val="auto"/>
        </w:rPr>
        <w:t>)</w:t>
      </w:r>
    </w:p>
    <w:p w14:paraId="54394239" w14:textId="755CC60D" w:rsidR="00584B58" w:rsidRDefault="00584B58" w:rsidP="00584B58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3816">
        <w:rPr>
          <w:rFonts w:ascii="Times New Roman" w:hAnsi="Times New Roman" w:cs="Times New Roman"/>
          <w:bCs/>
          <w:i/>
          <w:iCs/>
          <w:sz w:val="24"/>
          <w:szCs w:val="24"/>
        </w:rPr>
        <w:t>Financial ratio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menilai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159A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C159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perbandingan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pos</w:t>
      </w:r>
      <w:r w:rsidR="009E3DCA">
        <w:rPr>
          <w:rFonts w:ascii="Times New Roman" w:hAnsi="Times New Roman" w:cs="Times New Roman"/>
          <w:bCs/>
          <w:sz w:val="24"/>
          <w:szCs w:val="24"/>
        </w:rPr>
        <w:t>-pos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283D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3D02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lastRenderedPageBreak/>
        <w:t>tentang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tercermin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interpretasi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Ukuran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analisa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3417" w:rsidRPr="00413417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="00413417" w:rsidRPr="00413417">
        <w:rPr>
          <w:rFonts w:ascii="Times New Roman" w:hAnsi="Times New Roman" w:cs="Times New Roman"/>
          <w:bCs/>
          <w:sz w:val="24"/>
          <w:szCs w:val="24"/>
        </w:rPr>
        <w:t>.</w:t>
      </w:r>
      <w:r w:rsidR="0041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perimbangan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mathematical relationship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lain (Ahmad, 2011).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Jiming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dan Wei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Wei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(2011) </w:t>
      </w:r>
      <w:r w:rsidRPr="002519C2">
        <w:rPr>
          <w:rFonts w:ascii="Times New Roman" w:hAnsi="Times New Roman" w:cs="Times New Roman"/>
          <w:bCs/>
          <w:i/>
          <w:iCs/>
          <w:sz w:val="24"/>
          <w:szCs w:val="24"/>
        </w:rPr>
        <w:t>financial indicators</w:t>
      </w:r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indikator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Kinerja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disajikan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. Adapun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menganalisis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84B5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84B5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DFA6C2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Lintas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Seksi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cross sectional approach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22CAD57" w14:textId="5AAF0F02" w:rsidR="001D06F2" w:rsidRPr="007E7C4E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sejenis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bersamaan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bersangkutan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rata-rata,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industri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5BF97B" w14:textId="77777777" w:rsidR="007E7C4E" w:rsidRDefault="001D06F2" w:rsidP="007E7C4E">
      <w:pPr>
        <w:pStyle w:val="ListParagraph"/>
        <w:numPr>
          <w:ilvl w:val="0"/>
          <w:numId w:val="46"/>
        </w:numPr>
        <w:spacing w:before="160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Runtut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Waktu (</w:t>
      </w:r>
      <w:r w:rsidRPr="007E7C4E">
        <w:rPr>
          <w:rFonts w:ascii="Times New Roman" w:hAnsi="Times New Roman" w:cs="Times New Roman"/>
          <w:bCs/>
          <w:i/>
          <w:iCs/>
          <w:sz w:val="24"/>
          <w:szCs w:val="24"/>
        </w:rPr>
        <w:t>time series analysis</w:t>
      </w:r>
      <w:r w:rsidRPr="007E7C4E">
        <w:rPr>
          <w:rFonts w:ascii="Times New Roman" w:hAnsi="Times New Roman" w:cs="Times New Roman"/>
          <w:bCs/>
          <w:sz w:val="24"/>
          <w:szCs w:val="24"/>
        </w:rPr>
        <w:t>)</w:t>
      </w:r>
      <w:r w:rsid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EF2C94" w14:textId="430CD32E" w:rsidR="001D06F2" w:rsidRDefault="007E7C4E" w:rsidP="007E7C4E">
      <w:pPr>
        <w:pStyle w:val="ListParagraph"/>
        <w:spacing w:before="160"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mengevaluasi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financial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periode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membandingkan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rasio-rasio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memperlihatkan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kemunduran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kecenderungan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trend</w:t>
      </w:r>
      <w:r w:rsidRPr="007E7C4E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tahunnya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7E7C4E">
        <w:rPr>
          <w:rFonts w:ascii="Times New Roman" w:hAnsi="Times New Roman" w:cs="Times New Roman"/>
          <w:bCs/>
          <w:sz w:val="24"/>
          <w:szCs w:val="24"/>
        </w:rPr>
        <w:t>depannya</w:t>
      </w:r>
      <w:proofErr w:type="spellEnd"/>
      <w:r w:rsidRPr="007E7C4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5D62" w14:textId="62362576" w:rsidR="00381CB0" w:rsidRPr="00381CB0" w:rsidRDefault="00381CB0" w:rsidP="00381CB0">
      <w:pPr>
        <w:spacing w:before="160" w:after="0" w:line="48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81CB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1CB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81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CB0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1CB0">
        <w:rPr>
          <w:rFonts w:ascii="Times New Roman" w:hAnsi="Times New Roman" w:cs="Times New Roman"/>
          <w:bCs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bCs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5E0C26" w14:textId="4956894B" w:rsidR="00C063C6" w:rsidRPr="00E460EC" w:rsidRDefault="00C063C6" w:rsidP="00E460EC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E460EC">
        <w:rPr>
          <w:rFonts w:ascii="Times New Roman" w:hAnsi="Times New Roman" w:cs="Times New Roman"/>
          <w:b/>
          <w:bCs/>
          <w:color w:val="auto"/>
        </w:rPr>
        <w:t xml:space="preserve">2.1.2    </w:t>
      </w:r>
      <w:proofErr w:type="spellStart"/>
      <w:r w:rsidRPr="00E460EC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460E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A035854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(2016),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risikonya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financial distress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4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772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4A971" w14:textId="77777777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(Profitability Ratio)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(profit)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(earning)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ekuitas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E79D2" w14:textId="638802F7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oleh investor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lastRenderedPageBreak/>
        <w:t>pentingkan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DC1CA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i</w:t>
      </w:r>
      <w:r w:rsidRPr="00C063C6">
        <w:rPr>
          <w:rFonts w:ascii="Times New Roman" w:hAnsi="Times New Roman" w:cs="Times New Roman"/>
          <w:sz w:val="24"/>
          <w:szCs w:val="24"/>
        </w:rPr>
        <w:t>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uuntuk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A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DC1CAB">
        <w:rPr>
          <w:rFonts w:ascii="Times New Roman" w:hAnsi="Times New Roman" w:cs="Times New Roman"/>
          <w:sz w:val="24"/>
          <w:szCs w:val="24"/>
        </w:rPr>
        <w:t xml:space="preserve"> ROA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46CF07" w14:textId="7A27FCE4" w:rsidR="00C063C6" w:rsidRPr="0064481A" w:rsidRDefault="00D46C28" w:rsidP="00EF5786">
      <w:pPr>
        <w:pStyle w:val="ListParagraph"/>
        <w:spacing w:before="160"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Return On Asset (ROA) = Laba Bersih / Total Aktiva</m:t>
          </m:r>
        </m:oMath>
      </m:oMathPara>
    </w:p>
    <w:p w14:paraId="7B07AFB1" w14:textId="2FEE97C5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Likuditas</w:t>
      </w:r>
      <w:proofErr w:type="spellEnd"/>
      <w:r w:rsidRPr="00CA6A7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D6FBA05" w14:textId="77777777" w:rsidR="00FC7265" w:rsidRDefault="00F9054E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.</w:t>
      </w:r>
      <w:r w:rsidR="00FC72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D8B8A" w14:textId="77777777" w:rsidR="00FC7265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Level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Angka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kas. Pada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kesempatannya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2089A" w14:textId="3821546F" w:rsidR="00C063C6" w:rsidRDefault="00C063C6" w:rsidP="00FC7265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63C6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="00C51C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51C95">
        <w:rPr>
          <w:rFonts w:ascii="Times New Roman" w:hAnsi="Times New Roman" w:cs="Times New Roman"/>
          <w:sz w:val="24"/>
          <w:szCs w:val="24"/>
        </w:rPr>
        <w:t>”</w:t>
      </w:r>
      <w:r w:rsidRPr="00C063C6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para investor.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r w:rsidRPr="00C063C6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r w:rsidR="00EF52EE">
        <w:rPr>
          <w:rFonts w:ascii="Times New Roman" w:hAnsi="Times New Roman" w:cs="Times New Roman"/>
          <w:sz w:val="24"/>
          <w:szCs w:val="24"/>
        </w:rPr>
        <w:t xml:space="preserve">Adapun indicator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EF52EE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="00EF52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:</w:t>
      </w:r>
    </w:p>
    <w:p w14:paraId="0B5439F9" w14:textId="265213DC" w:rsidR="00C063C6" w:rsidRPr="00C063C6" w:rsidRDefault="0064481A" w:rsidP="0064481A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Current Ratio (CR) = Aktiva Lancar / Hutang Lancar</m:t>
          </m:r>
        </m:oMath>
      </m:oMathPara>
    </w:p>
    <w:p w14:paraId="62FB399F" w14:textId="77777777" w:rsidR="00C063C6" w:rsidRPr="00CA6A72" w:rsidRDefault="00C063C6" w:rsidP="00CA6A72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A6A72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</w:p>
    <w:p w14:paraId="66BF2737" w14:textId="4E5056AD" w:rsidR="0064127A" w:rsidRDefault="005121F3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(2016) “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leverage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aktivanya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arti yang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9F9">
        <w:rPr>
          <w:rFonts w:ascii="Times New Roman" w:hAnsi="Times New Roman" w:cs="Times New Roman"/>
          <w:sz w:val="24"/>
          <w:szCs w:val="24"/>
        </w:rPr>
        <w:t>dilikuidasi</w:t>
      </w:r>
      <w:proofErr w:type="spellEnd"/>
      <w:r w:rsidRPr="00A839F9">
        <w:rPr>
          <w:rFonts w:ascii="Times New Roman" w:hAnsi="Times New Roman" w:cs="Times New Roman"/>
          <w:sz w:val="24"/>
          <w:szCs w:val="24"/>
        </w:rPr>
        <w:t>”.</w:t>
      </w:r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sebagar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merundingkan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3C6" w:rsidRPr="00C063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063C6" w:rsidRPr="00C063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FA7ED0" w14:textId="0CD6C801" w:rsidR="00C063C6" w:rsidRPr="00C063C6" w:rsidRDefault="00C063C6" w:rsidP="0064127A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leverage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utang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terlampaui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="00C00DB7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(2010)</w:t>
      </w:r>
      <w:r w:rsid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DA12E7">
        <w:rPr>
          <w:rFonts w:ascii="Times New Roman" w:hAnsi="Times New Roman" w:cs="Times New Roman"/>
          <w:sz w:val="24"/>
          <w:szCs w:val="24"/>
        </w:rPr>
        <w:t>DAR (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debt</w:t>
      </w:r>
      <w:r w:rsidR="00DA12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1ADF" w:rsidRPr="00DA12E7">
        <w:rPr>
          <w:rFonts w:ascii="Times New Roman" w:hAnsi="Times New Roman" w:cs="Times New Roman"/>
          <w:i/>
          <w:iCs/>
          <w:sz w:val="24"/>
          <w:szCs w:val="24"/>
        </w:rPr>
        <w:t>to asset ratio</w:t>
      </w:r>
      <w:r w:rsidR="00DA12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utang yang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 utang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total</w:t>
      </w:r>
      <w:r w:rsidR="00192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545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9078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6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r w:rsidR="00AA1ADF" w:rsidRPr="00AA1ADF">
        <w:rPr>
          <w:rFonts w:ascii="Times New Roman" w:hAnsi="Times New Roman" w:cs="Times New Roman"/>
          <w:sz w:val="24"/>
          <w:szCs w:val="24"/>
        </w:rPr>
        <w:t>utang</w:t>
      </w:r>
      <w:r w:rsidR="00907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DF" w:rsidRPr="00AA1AD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07869">
        <w:rPr>
          <w:rFonts w:ascii="Times New Roman" w:hAnsi="Times New Roman" w:cs="Times New Roman"/>
          <w:sz w:val="24"/>
          <w:szCs w:val="24"/>
        </w:rPr>
        <w:t>.</w:t>
      </w:r>
      <w:r w:rsidR="00AA1ADF" w:rsidRPr="00AA1ADF">
        <w:rPr>
          <w:rFonts w:ascii="Times New Roman" w:hAnsi="Times New Roman" w:cs="Times New Roman"/>
          <w:sz w:val="24"/>
          <w:szCs w:val="24"/>
        </w:rPr>
        <w:t xml:space="preserve"> </w:t>
      </w:r>
      <w:r w:rsidR="005B46F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untu</w:t>
      </w:r>
      <w:r w:rsidR="00EF52EE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5B46F9">
        <w:rPr>
          <w:rFonts w:ascii="Times New Roman" w:hAnsi="Times New Roman" w:cs="Times New Roman"/>
          <w:sz w:val="24"/>
          <w:szCs w:val="24"/>
        </w:rPr>
        <w:t xml:space="preserve"> DAR</w:t>
      </w:r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F91DB3E" w14:textId="31891C31" w:rsidR="00C063C6" w:rsidRPr="00DD1261" w:rsidRDefault="006A231F" w:rsidP="006A231F">
      <w:pPr>
        <w:pStyle w:val="ListParagraph"/>
        <w:spacing w:before="160"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Debt to Asset Ratio (DAR) = Total Kewajiban / Total Aset </m:t>
          </m:r>
        </m:oMath>
      </m:oMathPara>
    </w:p>
    <w:p w14:paraId="53272513" w14:textId="75E0A5A4" w:rsidR="00C063C6" w:rsidRPr="00065B02" w:rsidRDefault="00C063C6" w:rsidP="00D8046B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Penelitian</w:t>
      </w:r>
      <w:proofErr w:type="spellEnd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65B02">
        <w:rPr>
          <w:rFonts w:ascii="Times New Roman" w:hAnsi="Times New Roman" w:cs="Times New Roman"/>
          <w:b/>
          <w:bCs/>
          <w:color w:val="auto"/>
          <w:sz w:val="24"/>
          <w:szCs w:val="24"/>
        </w:rPr>
        <w:t>Terdahulu</w:t>
      </w:r>
      <w:proofErr w:type="spellEnd"/>
    </w:p>
    <w:p w14:paraId="7F9691B3" w14:textId="2D3C4182" w:rsidR="00D8046B" w:rsidRDefault="00C063C6" w:rsidP="00D8046B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3C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C063C6">
        <w:rPr>
          <w:rFonts w:ascii="Times New Roman" w:hAnsi="Times New Roman" w:cs="Times New Roman"/>
          <w:sz w:val="24"/>
          <w:szCs w:val="24"/>
        </w:rPr>
        <w:t>.</w:t>
      </w:r>
      <w:r w:rsidR="00D8046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5958474"/>
      <w:r w:rsidR="00856501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5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56501">
        <w:rPr>
          <w:rFonts w:ascii="Times New Roman" w:hAnsi="Times New Roman" w:cs="Times New Roman"/>
          <w:sz w:val="24"/>
          <w:szCs w:val="24"/>
        </w:rPr>
        <w:t>:</w:t>
      </w:r>
      <w:r w:rsidR="00606B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7115E" w14:textId="15937D28" w:rsidR="00856501" w:rsidRDefault="00856501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(2012)</w:t>
      </w:r>
      <w:r w:rsidR="00C02F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“</w:t>
      </w:r>
      <w:r w:rsidR="00606BEA" w:rsidRPr="00541FCB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 w:rsidR="00606BEA" w:rsidRPr="00606BEA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ratios dan management capability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upper echelon theory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management capability. Logistic regression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di BEI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2005-2010. Adapun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CATO, CR, DAR, DER, ROA, ROE, TATO, WCTA, educational background of manager, dan experience of manager. Hasil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CAR, CR, ROA, ROE, TATO, EDU, EXP, dan WCTA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distress.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DAR dan DER</w:t>
      </w:r>
      <w:r w:rsid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financial distress di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06BEA" w:rsidRPr="00606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BEA" w:rsidRPr="00606BE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06BEA">
        <w:rPr>
          <w:rFonts w:ascii="Times New Roman" w:hAnsi="Times New Roman" w:cs="Times New Roman"/>
          <w:sz w:val="24"/>
          <w:szCs w:val="24"/>
        </w:rPr>
        <w:t>.</w:t>
      </w:r>
    </w:p>
    <w:p w14:paraId="56352160" w14:textId="3CD1A51D" w:rsidR="00EE5FC0" w:rsidRPr="00EE5FC0" w:rsidRDefault="00EE5FC0" w:rsidP="008F2708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A026B5" w:rsidRPr="00A026B5">
        <w:rPr>
          <w:rFonts w:ascii="Times New Roman" w:hAnsi="Times New Roman" w:cs="Times New Roman"/>
          <w:i/>
          <w:iCs/>
          <w:sz w:val="24"/>
          <w:szCs w:val="24"/>
        </w:rPr>
        <w:t xml:space="preserve">The Effect </w:t>
      </w:r>
      <w:proofErr w:type="gramStart"/>
      <w:r w:rsidR="00A026B5" w:rsidRPr="00A026B5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="00A026B5" w:rsidRPr="00A026B5">
        <w:rPr>
          <w:rFonts w:ascii="Times New Roman" w:hAnsi="Times New Roman" w:cs="Times New Roman"/>
          <w:i/>
          <w:iCs/>
          <w:sz w:val="24"/>
          <w:szCs w:val="24"/>
        </w:rPr>
        <w:t xml:space="preserve"> Financial Ratio And Corporate Governance Mechanisms On The Financial Distress In The Indonesia Stock Exchange</w:t>
      </w:r>
      <w:r w:rsidRPr="00A026B5">
        <w:rPr>
          <w:rFonts w:ascii="Times New Roman" w:hAnsi="Times New Roman" w:cs="Times New Roman"/>
          <w:sz w:val="24"/>
          <w:szCs w:val="24"/>
        </w:rPr>
        <w:t>”</w:t>
      </w:r>
      <w:r w:rsidR="00A026B5" w:rsidRPr="00A026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r w:rsidR="00F000D2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F000D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(</w:t>
      </w:r>
      <w:r w:rsidR="00827001" w:rsidRPr="000F2CEF">
        <w:rPr>
          <w:rFonts w:ascii="Times New Roman" w:hAnsi="Times New Roman" w:cs="Times New Roman"/>
          <w:i/>
          <w:iCs/>
          <w:sz w:val="24"/>
          <w:szCs w:val="24"/>
        </w:rPr>
        <w:t>current ratio, debt to equity ratio, debt to asset ratio, return on asset</w:t>
      </w:r>
      <w:r w:rsidR="0082700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="00827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001">
        <w:rPr>
          <w:rFonts w:ascii="Times New Roman" w:hAnsi="Times New Roman" w:cs="Times New Roman"/>
          <w:sz w:val="24"/>
          <w:szCs w:val="24"/>
        </w:rPr>
        <w:t>institusional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0D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000D2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F000D2">
        <w:rPr>
          <w:rFonts w:ascii="Times New Roman" w:hAnsi="Times New Roman" w:cs="Times New Roman"/>
          <w:sz w:val="24"/>
          <w:szCs w:val="24"/>
        </w:rPr>
        <w:t xml:space="preserve"> </w:t>
      </w:r>
      <w:r w:rsidR="00F000D2" w:rsidRPr="00F000D2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827001">
        <w:rPr>
          <w:rFonts w:ascii="Times New Roman" w:hAnsi="Times New Roman" w:cs="Times New Roman"/>
          <w:sz w:val="24"/>
          <w:szCs w:val="24"/>
        </w:rPr>
        <w:t xml:space="preserve">. </w:t>
      </w:r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menunjukkan bahwa kepemilikan institusional berpengaruh terhadap </w:t>
      </w:r>
      <w:proofErr w:type="spellStart"/>
      <w:r w:rsidR="00A026B5" w:rsidRPr="00DE5FF7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="00A026B5" w:rsidRPr="00DE5FF7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DE5FF7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distress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="00A026B5" w:rsidRPr="00A026B5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A026B5" w:rsidRPr="007F0D50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Current</w:t>
      </w:r>
      <w:proofErr w:type="spellEnd"/>
      <w:r w:rsidR="00A026B5" w:rsidRPr="007F0D50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7F0D50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lastRenderedPageBreak/>
        <w:t>Debt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to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Equity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C924C5">
        <w:rPr>
          <w:rStyle w:val="jlqj4b"/>
          <w:rFonts w:ascii="Times New Roman" w:hAnsi="Times New Roman" w:cs="Times New Roman"/>
          <w:sz w:val="24"/>
          <w:szCs w:val="24"/>
          <w:lang w:val="id-ID"/>
        </w:rPr>
        <w:t>,</w:t>
      </w:r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Debt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To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Assets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Ratio</w:t>
      </w:r>
      <w:proofErr w:type="spellEnd"/>
      <w:r w:rsidR="00A026B5" w:rsidRPr="00C924C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, dan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Return</w:t>
      </w:r>
      <w:proofErr w:type="spellEnd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On </w:t>
      </w:r>
      <w:proofErr w:type="spellStart"/>
      <w:r w:rsidR="00A026B5" w:rsidRPr="00C924C5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Asset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terhadap </w:t>
      </w:r>
      <w:proofErr w:type="spellStart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financial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distress</w:t>
      </w:r>
      <w:proofErr w:type="spellEnd"/>
      <w:r w:rsidR="00A026B5" w:rsidRPr="00A026B5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52325FB5" w14:textId="30EB4000" w:rsidR="0070720E" w:rsidRPr="0070720E" w:rsidRDefault="0070720E" w:rsidP="00403CF3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Atika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dkk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70720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A301A">
        <w:rPr>
          <w:rFonts w:ascii="Times New Roman" w:hAnsi="Times New Roman" w:cs="Times New Roman"/>
          <w:color w:val="000000"/>
          <w:sz w:val="24"/>
          <w:szCs w:val="24"/>
        </w:rPr>
        <w:t>2012</w:t>
      </w:r>
      <w:r w:rsidRPr="0070720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720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70720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70720E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</w:t>
      </w:r>
      <w:proofErr w:type="spellStart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720E">
        <w:rPr>
          <w:rStyle w:val="jlqj4b"/>
          <w:rFonts w:ascii="Times New Roman" w:hAnsi="Times New Roman" w:cs="Times New Roman"/>
          <w:sz w:val="24"/>
          <w:szCs w:val="24"/>
          <w:lang w:val="id-ID"/>
        </w:rPr>
        <w:t>dengan menggunakan regresi logistik menunjukkan bahwa</w:t>
      </w:r>
      <w:r w:rsid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ratio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profitabilitas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profit margin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leverage yang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debt ratio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current liabilities to total asset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6941E3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6941E3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sales growth</w:t>
      </w:r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financial distress,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inventory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turn over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9361E" w:rsidRPr="0049361E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61E" w:rsidRPr="006941E3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70720E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</w:p>
    <w:p w14:paraId="5F10845C" w14:textId="36FB5C81" w:rsidR="00C063C6" w:rsidRDefault="00740A42" w:rsidP="008A5EC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(2017), yang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r w:rsidR="009426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Financial Distress (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food and beverage di Bursa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40A42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740A42">
        <w:rPr>
          <w:rFonts w:ascii="Times New Roman" w:hAnsi="Times New Roman" w:cs="Times New Roman"/>
          <w:sz w:val="24"/>
          <w:szCs w:val="24"/>
        </w:rPr>
        <w:t xml:space="preserve"> 2013-2015)</w:t>
      </w:r>
      <w:r w:rsidR="009426E9">
        <w:rPr>
          <w:rFonts w:ascii="Times New Roman" w:hAnsi="Times New Roman" w:cs="Times New Roman"/>
          <w:sz w:val="24"/>
          <w:szCs w:val="24"/>
        </w:rPr>
        <w:t>”</w:t>
      </w:r>
      <w:r w:rsidR="00C063C6">
        <w:rPr>
          <w:rStyle w:val="fontstyle01"/>
        </w:rPr>
        <w:t>.</w:t>
      </w:r>
      <w:r w:rsid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Rasio</w:t>
      </w:r>
      <w:proofErr w:type="spellEnd"/>
      <w:r w:rsidR="00834C50" w:rsidRPr="00834C50">
        <w:rPr>
          <w:rStyle w:val="fontstyle01"/>
        </w:rPr>
        <w:t xml:space="preserve"> yang </w:t>
      </w:r>
      <w:proofErr w:type="spellStart"/>
      <w:r w:rsidR="00834C50" w:rsidRPr="00834C50">
        <w:rPr>
          <w:rStyle w:val="fontstyle01"/>
        </w:rPr>
        <w:t>digunakan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sebagai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alat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analisis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adalah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rasio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likuiditas</w:t>
      </w:r>
      <w:proofErr w:type="spellEnd"/>
      <w:r w:rsidR="00834C50" w:rsidRPr="00834C50">
        <w:rPr>
          <w:rStyle w:val="fontstyle01"/>
        </w:rPr>
        <w:t xml:space="preserve">, leverage, </w:t>
      </w:r>
      <w:proofErr w:type="spellStart"/>
      <w:r w:rsidR="00834C50" w:rsidRPr="00834C50">
        <w:rPr>
          <w:rStyle w:val="fontstyle01"/>
        </w:rPr>
        <w:t>pertumbuhan</w:t>
      </w:r>
      <w:proofErr w:type="spellEnd"/>
      <w:r w:rsidR="00834C50" w:rsidRPr="00834C50">
        <w:rPr>
          <w:rStyle w:val="fontstyle01"/>
        </w:rPr>
        <w:t xml:space="preserve"> (sales growth), dan </w:t>
      </w:r>
      <w:proofErr w:type="spellStart"/>
      <w:r w:rsidR="00834C50" w:rsidRPr="00834C50">
        <w:rPr>
          <w:rStyle w:val="fontstyle01"/>
        </w:rPr>
        <w:t>ukuran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. </w:t>
      </w:r>
      <w:proofErr w:type="spellStart"/>
      <w:r w:rsidR="00834C50" w:rsidRPr="00834C50">
        <w:rPr>
          <w:rStyle w:val="fontstyle01"/>
        </w:rPr>
        <w:t>Menggunakan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teknik</w:t>
      </w:r>
      <w:proofErr w:type="spellEnd"/>
      <w:r w:rsidR="00834C50" w:rsidRPr="00934B7A">
        <w:rPr>
          <w:rStyle w:val="fontstyle01"/>
          <w:i/>
          <w:iCs/>
        </w:rPr>
        <w:t xml:space="preserve"> </w:t>
      </w:r>
      <w:proofErr w:type="spellStart"/>
      <w:r w:rsidR="00834C50" w:rsidRPr="00934B7A">
        <w:rPr>
          <w:rStyle w:val="fontstyle01"/>
          <w:i/>
          <w:iCs/>
        </w:rPr>
        <w:t>purpossive</w:t>
      </w:r>
      <w:proofErr w:type="spellEnd"/>
      <w:r w:rsidR="00834C50" w:rsidRPr="00934B7A">
        <w:rPr>
          <w:rStyle w:val="fontstyle01"/>
          <w:i/>
          <w:iCs/>
        </w:rPr>
        <w:t xml:space="preserve"> sampling</w:t>
      </w:r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jumlah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sampel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adalah</w:t>
      </w:r>
      <w:proofErr w:type="spellEnd"/>
      <w:r w:rsidR="00834C50" w:rsidRPr="00834C50">
        <w:rPr>
          <w:rStyle w:val="fontstyle01"/>
        </w:rPr>
        <w:t xml:space="preserve"> 13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pengamatan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selama</w:t>
      </w:r>
      <w:proofErr w:type="spellEnd"/>
      <w:r w:rsidR="00834C50" w:rsidRPr="00834C50">
        <w:rPr>
          <w:rStyle w:val="fontstyle01"/>
        </w:rPr>
        <w:t xml:space="preserve"> 3 </w:t>
      </w:r>
      <w:proofErr w:type="spellStart"/>
      <w:r w:rsidR="00834C50" w:rsidRPr="00834C50">
        <w:rPr>
          <w:rStyle w:val="fontstyle01"/>
        </w:rPr>
        <w:t>tahun</w:t>
      </w:r>
      <w:proofErr w:type="spellEnd"/>
      <w:r w:rsidR="00834C50" w:rsidRPr="00834C50">
        <w:rPr>
          <w:rStyle w:val="fontstyle01"/>
        </w:rPr>
        <w:t xml:space="preserve">,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jumlah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penelitian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adalah</w:t>
      </w:r>
      <w:proofErr w:type="spellEnd"/>
      <w:r w:rsidR="00834C50" w:rsidRPr="00834C50">
        <w:rPr>
          <w:rStyle w:val="fontstyle01"/>
        </w:rPr>
        <w:t xml:space="preserve"> 39 </w:t>
      </w:r>
      <w:proofErr w:type="spellStart"/>
      <w:r w:rsidR="00834C50" w:rsidRPr="00834C50">
        <w:rPr>
          <w:rStyle w:val="fontstyle01"/>
        </w:rPr>
        <w:t>laporan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keuangan</w:t>
      </w:r>
      <w:proofErr w:type="spellEnd"/>
      <w:r w:rsidR="00834C50" w:rsidRPr="00834C50">
        <w:rPr>
          <w:rStyle w:val="fontstyle01"/>
        </w:rPr>
        <w:t xml:space="preserve">. </w:t>
      </w:r>
      <w:proofErr w:type="spellStart"/>
      <w:r w:rsidR="00834C50" w:rsidRPr="00834C50">
        <w:rPr>
          <w:rStyle w:val="fontstyle01"/>
        </w:rPr>
        <w:t>Pengujian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hipotesis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dalam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penelitian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ini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menggunakan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analisis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regresi</w:t>
      </w:r>
      <w:proofErr w:type="spellEnd"/>
      <w:r w:rsidR="00834C50" w:rsidRPr="00834C50">
        <w:rPr>
          <w:rStyle w:val="fontstyle01"/>
        </w:rPr>
        <w:t xml:space="preserve"> linear </w:t>
      </w:r>
      <w:proofErr w:type="spellStart"/>
      <w:r w:rsidR="00834C50" w:rsidRPr="00834C50">
        <w:rPr>
          <w:rStyle w:val="fontstyle01"/>
        </w:rPr>
        <w:t>berganda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uji t, uji F, dan </w:t>
      </w:r>
      <w:proofErr w:type="spellStart"/>
      <w:r w:rsidR="00834C50" w:rsidRPr="00834C50">
        <w:rPr>
          <w:rStyle w:val="fontstyle01"/>
        </w:rPr>
        <w:t>koefisien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determinasi</w:t>
      </w:r>
      <w:proofErr w:type="spellEnd"/>
      <w:r w:rsidR="00834C50" w:rsidRPr="00834C50">
        <w:rPr>
          <w:rStyle w:val="fontstyle01"/>
        </w:rPr>
        <w:t>.</w:t>
      </w:r>
      <w:r w:rsidR="00456878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Berdasarkan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hasil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analisis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berganda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dengan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tingkat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sebesar</w:t>
      </w:r>
      <w:proofErr w:type="spellEnd"/>
      <w:r w:rsidR="00834C50" w:rsidRPr="00834C50">
        <w:rPr>
          <w:rStyle w:val="fontstyle01"/>
        </w:rPr>
        <w:t xml:space="preserve"> 5%, </w:t>
      </w:r>
      <w:proofErr w:type="spellStart"/>
      <w:r w:rsidR="00834C50" w:rsidRPr="00834C50">
        <w:rPr>
          <w:rStyle w:val="fontstyle01"/>
        </w:rPr>
        <w:t>hasil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penelitian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menunjukkan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bahwa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secara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simultan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likuiditas</w:t>
      </w:r>
      <w:proofErr w:type="spellEnd"/>
      <w:r w:rsidR="00834C50" w:rsidRPr="00834C50">
        <w:rPr>
          <w:rStyle w:val="fontstyle01"/>
        </w:rPr>
        <w:t xml:space="preserve">, leverage, sales growth, dan </w:t>
      </w:r>
      <w:proofErr w:type="spellStart"/>
      <w:r w:rsidR="00834C50" w:rsidRPr="00834C50">
        <w:rPr>
          <w:rStyle w:val="fontstyle01"/>
        </w:rPr>
        <w:t>ukuran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berpengaruh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terhadap</w:t>
      </w:r>
      <w:proofErr w:type="spellEnd"/>
      <w:r w:rsidR="00834C50" w:rsidRPr="00834C50">
        <w:rPr>
          <w:rStyle w:val="fontstyle01"/>
        </w:rPr>
        <w:t xml:space="preserve"> financial distress. </w:t>
      </w:r>
      <w:proofErr w:type="spellStart"/>
      <w:r w:rsidR="00834C50" w:rsidRPr="00834C50">
        <w:rPr>
          <w:rStyle w:val="fontstyle01"/>
        </w:rPr>
        <w:t>Sedangkan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secara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parsial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likuiditas</w:t>
      </w:r>
      <w:proofErr w:type="spellEnd"/>
      <w:r w:rsidR="00834C50" w:rsidRPr="00834C50">
        <w:rPr>
          <w:rStyle w:val="fontstyle01"/>
        </w:rPr>
        <w:t xml:space="preserve">, leverage dan </w:t>
      </w:r>
      <w:proofErr w:type="spellStart"/>
      <w:r w:rsidR="00834C50" w:rsidRPr="00834C50">
        <w:rPr>
          <w:rStyle w:val="fontstyle01"/>
        </w:rPr>
        <w:t>ukuran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perusahaan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berpengaruh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tidak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terhadap</w:t>
      </w:r>
      <w:proofErr w:type="spellEnd"/>
      <w:r w:rsidR="00834C50" w:rsidRPr="00834C50">
        <w:rPr>
          <w:rStyle w:val="fontstyle01"/>
        </w:rPr>
        <w:t xml:space="preserve"> financial distress. Dan </w:t>
      </w:r>
      <w:r w:rsidR="00834C50" w:rsidRPr="00456878">
        <w:rPr>
          <w:rStyle w:val="fontstyle01"/>
          <w:i/>
          <w:iCs/>
        </w:rPr>
        <w:t>sales growth</w:t>
      </w:r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berpengaruh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positif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signifikan</w:t>
      </w:r>
      <w:proofErr w:type="spellEnd"/>
      <w:r w:rsidR="00834C50" w:rsidRPr="00834C50">
        <w:rPr>
          <w:rStyle w:val="fontstyle01"/>
        </w:rPr>
        <w:t xml:space="preserve"> </w:t>
      </w:r>
      <w:proofErr w:type="spellStart"/>
      <w:r w:rsidR="00834C50" w:rsidRPr="00834C50">
        <w:rPr>
          <w:rStyle w:val="fontstyle01"/>
        </w:rPr>
        <w:t>terhadap</w:t>
      </w:r>
      <w:proofErr w:type="spellEnd"/>
      <w:r w:rsidR="00834C50" w:rsidRPr="00834C50">
        <w:rPr>
          <w:rStyle w:val="fontstyle01"/>
        </w:rPr>
        <w:t xml:space="preserve"> </w:t>
      </w:r>
      <w:r w:rsidR="00834C50" w:rsidRPr="00456878">
        <w:rPr>
          <w:rStyle w:val="fontstyle01"/>
          <w:i/>
          <w:iCs/>
        </w:rPr>
        <w:t>financial distress</w:t>
      </w:r>
      <w:r w:rsidR="00834C50" w:rsidRPr="00834C50">
        <w:rPr>
          <w:rStyle w:val="fontstyle01"/>
        </w:rPr>
        <w:t>.</w:t>
      </w:r>
    </w:p>
    <w:p w14:paraId="417918F2" w14:textId="51EBE658" w:rsidR="009C0E05" w:rsidRPr="00F52526" w:rsidRDefault="00C063C6" w:rsidP="00F5252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fontstyle01"/>
        </w:rPr>
        <w:lastRenderedPageBreak/>
        <w:t>Nukmaningtyas</w:t>
      </w:r>
      <w:proofErr w:type="spellEnd"/>
      <w:r w:rsidR="004235F7">
        <w:rPr>
          <w:rStyle w:val="fontstyle01"/>
        </w:rPr>
        <w:t xml:space="preserve"> dan </w:t>
      </w:r>
      <w:proofErr w:type="spellStart"/>
      <w:r w:rsidR="004235F7">
        <w:rPr>
          <w:rStyle w:val="fontstyle01"/>
        </w:rPr>
        <w:t>Worokinasih</w:t>
      </w:r>
      <w:proofErr w:type="spellEnd"/>
      <w:r>
        <w:rPr>
          <w:rStyle w:val="fontstyle01"/>
        </w:rPr>
        <w:t xml:space="preserve"> (2018), </w:t>
      </w:r>
      <w:proofErr w:type="spellStart"/>
      <w:r w:rsidR="00DE5EF0">
        <w:rPr>
          <w:rStyle w:val="fontstyle01"/>
        </w:rPr>
        <w:t>melakukan</w:t>
      </w:r>
      <w:proofErr w:type="spellEnd"/>
      <w:r w:rsidR="00DE5EF0">
        <w:rPr>
          <w:rStyle w:val="fontstyle01"/>
        </w:rPr>
        <w:t xml:space="preserve"> </w:t>
      </w:r>
      <w:proofErr w:type="spellStart"/>
      <w:r w:rsidR="00DE5EF0">
        <w:rPr>
          <w:rStyle w:val="fontstyle01"/>
        </w:rPr>
        <w:t>penelitian</w:t>
      </w:r>
      <w:proofErr w:type="spellEnd"/>
      <w:r w:rsidR="00DE5EF0">
        <w:rPr>
          <w:rStyle w:val="fontstyle01"/>
        </w:rPr>
        <w:t xml:space="preserve"> </w:t>
      </w:r>
      <w:r w:rsidRPr="00F5252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, Leverage dan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Kas,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Mempredikasi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Financial Distress (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PadaPerusahaan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Aneka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52526">
        <w:rPr>
          <w:rFonts w:ascii="Times New Roman" w:hAnsi="Times New Roman" w:cs="Times New Roman"/>
          <w:sz w:val="24"/>
          <w:szCs w:val="24"/>
        </w:rPr>
        <w:t xml:space="preserve"> 2013 – 2016)”</w:t>
      </w:r>
      <w:r w:rsidR="00FD68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01"/>
        </w:rPr>
        <w:t>Penelitian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bert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>ujuan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E12259"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parsial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1A3F">
        <w:rPr>
          <w:rFonts w:ascii="Times New Roman" w:hAnsi="Times New Roman" w:cs="Times New Roman"/>
          <w:color w:val="000000"/>
          <w:sz w:val="24"/>
          <w:szCs w:val="24"/>
        </w:rPr>
        <w:t xml:space="preserve">variable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ROA, CR, DER, dan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2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distress</w:t>
      </w:r>
      <w:r w:rsidR="00D45721">
        <w:t>.</w:t>
      </w:r>
      <w:r>
        <w:rPr>
          <w:rStyle w:val="fontstyle01"/>
        </w:rPr>
        <w:t xml:space="preserve">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F52526">
        <w:rPr>
          <w:color w:val="000000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: 1. ROA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F2152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2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financial distress. 2.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>CR, DER,</w:t>
      </w:r>
      <w:r w:rsidRPr="00F52526">
        <w:rPr>
          <w:color w:val="000000"/>
        </w:rPr>
        <w:t xml:space="preserve"> 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kas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2526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526">
        <w:rPr>
          <w:rFonts w:ascii="Times New Roman" w:hAnsi="Times New Roman" w:cs="Times New Roman"/>
          <w:iCs/>
          <w:color w:val="000000"/>
          <w:sz w:val="24"/>
          <w:szCs w:val="24"/>
        </w:rPr>
        <w:t>financial distress</w:t>
      </w:r>
      <w:r w:rsidRPr="00F5252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bookmarkEnd w:id="0"/>
    <w:p w14:paraId="6F7D5D77" w14:textId="5DE5997E" w:rsidR="00DA42AE" w:rsidRPr="00DF1F91" w:rsidRDefault="00DA42AE" w:rsidP="00DA42AE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Vionita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Lusmeida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</w:t>
      </w:r>
      <w:r w:rsidR="009B77F4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Kinerja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Dan Good Corporate Governance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1F9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Distress </w:t>
      </w:r>
      <w:r w:rsidRPr="00DF1F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Pada Perusahaan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F1F91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 di BEI 2014-2017)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DF1F91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Penelitian ini dianalisis menggunakan regresi logistik.</w:t>
      </w:r>
      <w:r w:rsidRPr="00DF1F91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Hasil penelitian ini menunjukkan bahwa </w:t>
      </w:r>
      <w:proofErr w:type="spellStart"/>
      <w:r w:rsidRPr="0062279F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leverage</w:t>
      </w:r>
      <w:proofErr w:type="spellEnd"/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dan dewan komisaris independen berpengaruh positif terhadap </w:t>
      </w:r>
      <w:r w:rsidR="00407DD8"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DF1F91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Profitabilitas dan kepemilikan manajerial berpengaruh negatif terhadap </w:t>
      </w:r>
      <w:proofErr w:type="spellStart"/>
      <w:r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>financial</w:t>
      </w:r>
      <w:proofErr w:type="spellEnd"/>
      <w:r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CA75FC" w:rsidRPr="00407DD8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.</w:t>
      </w:r>
      <w:r w:rsidRPr="00DF1F91">
        <w:rPr>
          <w:rStyle w:val="viiyi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Likuiditas, </w:t>
      </w:r>
      <w:r w:rsidR="008970DB" w:rsidRPr="008970DB">
        <w:rPr>
          <w:rStyle w:val="jlqj4b"/>
          <w:rFonts w:ascii="Times New Roman" w:hAnsi="Times New Roman" w:cs="Times New Roman"/>
          <w:i/>
          <w:iCs/>
          <w:sz w:val="24"/>
          <w:szCs w:val="24"/>
          <w:lang w:val="en-US"/>
        </w:rPr>
        <w:t>sales growth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>, kepemilikan institusional, dewan direksi dan komite</w:t>
      </w:r>
      <w:r w:rsidR="00EA46BD">
        <w:rPr>
          <w:rStyle w:val="jlqj4b"/>
          <w:rFonts w:ascii="Times New Roman" w:hAnsi="Times New Roman" w:cs="Times New Roman"/>
          <w:sz w:val="24"/>
          <w:szCs w:val="24"/>
          <w:lang w:val="en-US"/>
        </w:rPr>
        <w:t xml:space="preserve"> audit</w:t>
      </w:r>
      <w:r w:rsidRPr="00DF1F91">
        <w:rPr>
          <w:rStyle w:val="jlqj4b"/>
          <w:rFonts w:ascii="Times New Roman" w:hAnsi="Times New Roman" w:cs="Times New Roman"/>
          <w:sz w:val="24"/>
          <w:szCs w:val="24"/>
          <w:lang w:val="id-ID"/>
        </w:rPr>
        <w:t xml:space="preserve"> tidak berpengaruh pada kesulitan keuangan.</w:t>
      </w:r>
    </w:p>
    <w:p w14:paraId="6597B00A" w14:textId="6643A842" w:rsidR="003D2CF6" w:rsidRPr="00651D9D" w:rsidRDefault="003D2CF6" w:rsidP="009F76E6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fontstyle01"/>
          <w:rFonts w:ascii="Times New Roman" w:hAnsi="Times New Roman" w:cs="Times New Roman"/>
          <w:color w:val="202124"/>
          <w:lang w:val="id-ID"/>
        </w:rPr>
      </w:pPr>
      <w:r>
        <w:rPr>
          <w:rStyle w:val="fontstyle01"/>
        </w:rPr>
        <w:t xml:space="preserve">Rani (2017), </w:t>
      </w:r>
      <w:proofErr w:type="spellStart"/>
      <w:r w:rsidR="00E52878">
        <w:rPr>
          <w:rStyle w:val="fontstyle01"/>
        </w:rPr>
        <w:t>melakukan</w:t>
      </w:r>
      <w:proofErr w:type="spellEnd"/>
      <w:r w:rsidR="00E52878">
        <w:rPr>
          <w:rStyle w:val="fontstyle01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berjudul</w:t>
      </w:r>
      <w:proofErr w:type="spellEnd"/>
      <w:r>
        <w:rPr>
          <w:rStyle w:val="fontstyle01"/>
        </w:rPr>
        <w:t xml:space="preserve"> “</w:t>
      </w:r>
      <w:proofErr w:type="spellStart"/>
      <w:r w:rsidRPr="003D2CF6">
        <w:rPr>
          <w:rStyle w:val="fontstyle01"/>
        </w:rPr>
        <w:t>Pengaruh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Likuiditas</w:t>
      </w:r>
      <w:proofErr w:type="spellEnd"/>
      <w:r w:rsidRPr="003D2CF6">
        <w:rPr>
          <w:rStyle w:val="fontstyle01"/>
        </w:rPr>
        <w:t xml:space="preserve">, Leverage, </w:t>
      </w:r>
      <w:proofErr w:type="spellStart"/>
      <w:r w:rsidRPr="003D2CF6">
        <w:rPr>
          <w:rStyle w:val="fontstyle01"/>
        </w:rPr>
        <w:t>Profitabilitas</w:t>
      </w:r>
      <w:proofErr w:type="spellEnd"/>
      <w:r w:rsidRPr="003D2CF6">
        <w:rPr>
          <w:rStyle w:val="fontstyle01"/>
        </w:rPr>
        <w:t xml:space="preserve">, Agency Cost, dan Sales Growth </w:t>
      </w:r>
      <w:proofErr w:type="spellStart"/>
      <w:r w:rsidRPr="003D2CF6">
        <w:rPr>
          <w:rStyle w:val="fontstyle01"/>
        </w:rPr>
        <w:t>Terhadap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Kemungkinan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Terjadinya</w:t>
      </w:r>
      <w:proofErr w:type="spellEnd"/>
      <w:r w:rsidRPr="003D2CF6">
        <w:rPr>
          <w:rStyle w:val="fontstyle01"/>
        </w:rPr>
        <w:t xml:space="preserve"> Financial Distress (</w:t>
      </w:r>
      <w:proofErr w:type="spellStart"/>
      <w:r w:rsidRPr="003D2CF6">
        <w:rPr>
          <w:rStyle w:val="fontstyle01"/>
        </w:rPr>
        <w:t>Studi</w:t>
      </w:r>
      <w:proofErr w:type="spellEnd"/>
      <w:r w:rsidRPr="003D2CF6">
        <w:rPr>
          <w:rStyle w:val="fontstyle01"/>
        </w:rPr>
        <w:t xml:space="preserve"> </w:t>
      </w:r>
      <w:proofErr w:type="spellStart"/>
      <w:r w:rsidRPr="003D2CF6">
        <w:rPr>
          <w:rStyle w:val="fontstyle01"/>
        </w:rPr>
        <w:t>Empiris</w:t>
      </w:r>
      <w:proofErr w:type="spellEnd"/>
      <w:r w:rsidRPr="003D2CF6">
        <w:rPr>
          <w:rStyle w:val="fontstyle01"/>
        </w:rPr>
        <w:t xml:space="preserve"> Perusahaan </w:t>
      </w:r>
      <w:proofErr w:type="spellStart"/>
      <w:r w:rsidRPr="003D2CF6">
        <w:rPr>
          <w:rStyle w:val="fontstyle01"/>
        </w:rPr>
        <w:t>Manufaktur</w:t>
      </w:r>
      <w:proofErr w:type="spellEnd"/>
      <w:r w:rsidRPr="003D2CF6">
        <w:rPr>
          <w:rStyle w:val="fontstyle01"/>
        </w:rPr>
        <w:t xml:space="preserve"> Yang </w:t>
      </w:r>
      <w:proofErr w:type="spellStart"/>
      <w:r w:rsidRPr="003D2CF6">
        <w:rPr>
          <w:rStyle w:val="fontstyle01"/>
        </w:rPr>
        <w:t>Terdaftar</w:t>
      </w:r>
      <w:proofErr w:type="spellEnd"/>
      <w:r w:rsidRPr="003D2CF6">
        <w:rPr>
          <w:rStyle w:val="fontstyle01"/>
        </w:rPr>
        <w:t xml:space="preserve"> di Bursa </w:t>
      </w:r>
      <w:proofErr w:type="spellStart"/>
      <w:r w:rsidRPr="003D2CF6">
        <w:rPr>
          <w:rStyle w:val="fontstyle01"/>
        </w:rPr>
        <w:t>Efek</w:t>
      </w:r>
      <w:proofErr w:type="spellEnd"/>
      <w:r w:rsidRPr="003D2CF6">
        <w:rPr>
          <w:rStyle w:val="fontstyle01"/>
        </w:rPr>
        <w:t xml:space="preserve"> Indonesia </w:t>
      </w:r>
      <w:proofErr w:type="spellStart"/>
      <w:r w:rsidRPr="003D2CF6">
        <w:rPr>
          <w:rStyle w:val="fontstyle01"/>
        </w:rPr>
        <w:t>Tahun</w:t>
      </w:r>
      <w:proofErr w:type="spellEnd"/>
      <w:r w:rsidRPr="003D2CF6">
        <w:rPr>
          <w:rStyle w:val="fontstyle01"/>
        </w:rPr>
        <w:t xml:space="preserve"> 2012-2015)</w:t>
      </w:r>
      <w:r>
        <w:rPr>
          <w:rStyle w:val="fontstyle01"/>
        </w:rPr>
        <w:t>”</w:t>
      </w:r>
      <w:r w:rsidR="00E34D17">
        <w:rPr>
          <w:rStyle w:val="fontstyle01"/>
        </w:rPr>
        <w:t xml:space="preserve">. </w:t>
      </w:r>
      <w:proofErr w:type="spellStart"/>
      <w:r w:rsidR="008C3C92" w:rsidRPr="008C3C92">
        <w:rPr>
          <w:rStyle w:val="fontstyle01"/>
        </w:rPr>
        <w:t>Penelitian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ini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menggunakan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F4545D">
        <w:rPr>
          <w:rStyle w:val="fontstyle01"/>
        </w:rPr>
        <w:t>variabel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bebas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yaitu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rasio</w:t>
      </w:r>
      <w:proofErr w:type="spellEnd"/>
      <w:r w:rsidR="008C3C92" w:rsidRPr="008C3C92">
        <w:rPr>
          <w:rStyle w:val="fontstyle01"/>
        </w:rPr>
        <w:t xml:space="preserve"> </w:t>
      </w:r>
      <w:proofErr w:type="spellStart"/>
      <w:r w:rsidR="008C3C92" w:rsidRPr="008C3C92">
        <w:rPr>
          <w:rStyle w:val="fontstyle01"/>
        </w:rPr>
        <w:t>likuiditas</w:t>
      </w:r>
      <w:proofErr w:type="spellEnd"/>
      <w:r w:rsidR="008C3C92" w:rsidRPr="008C3C92">
        <w:rPr>
          <w:rStyle w:val="fontstyle01"/>
        </w:rPr>
        <w:t xml:space="preserve">, </w:t>
      </w:r>
      <w:proofErr w:type="spellStart"/>
      <w:r w:rsidR="00CC150D">
        <w:rPr>
          <w:rStyle w:val="fontstyle01"/>
        </w:rPr>
        <w:t>rasio</w:t>
      </w:r>
      <w:proofErr w:type="spellEnd"/>
      <w:r w:rsidR="00CC150D">
        <w:rPr>
          <w:rStyle w:val="fontstyle01"/>
        </w:rPr>
        <w:t xml:space="preserve"> </w:t>
      </w:r>
      <w:r w:rsidR="008C3C92" w:rsidRPr="00CC150D">
        <w:rPr>
          <w:rStyle w:val="fontstyle01"/>
          <w:i/>
          <w:iCs/>
        </w:rPr>
        <w:t>leverage</w:t>
      </w:r>
      <w:r w:rsidR="008C3C92" w:rsidRPr="008C3C92">
        <w:rPr>
          <w:rStyle w:val="fontstyle01"/>
        </w:rPr>
        <w:t xml:space="preserve">, </w:t>
      </w:r>
      <w:r w:rsidR="008C3C92" w:rsidRPr="00CC150D">
        <w:rPr>
          <w:rStyle w:val="fontstyle01"/>
          <w:i/>
          <w:iCs/>
        </w:rPr>
        <w:t>agency cost</w:t>
      </w:r>
      <w:r w:rsidR="008C3C92" w:rsidRPr="008C3C92">
        <w:rPr>
          <w:rStyle w:val="fontstyle01"/>
        </w:rPr>
        <w:t xml:space="preserve"> dan </w:t>
      </w:r>
      <w:r w:rsidR="008C3C92" w:rsidRPr="00CC150D">
        <w:rPr>
          <w:rStyle w:val="fontstyle01"/>
          <w:i/>
          <w:iCs/>
        </w:rPr>
        <w:t>sales growth</w:t>
      </w:r>
      <w:r w:rsidR="008C3C92">
        <w:rPr>
          <w:rStyle w:val="fontstyle01"/>
        </w:rPr>
        <w:t xml:space="preserve">. </w:t>
      </w:r>
      <w:r w:rsidR="00E34D17" w:rsidRPr="00E34D17">
        <w:rPr>
          <w:rStyle w:val="fontstyle01"/>
        </w:rPr>
        <w:t xml:space="preserve">Hasil </w:t>
      </w:r>
      <w:proofErr w:type="spellStart"/>
      <w:r w:rsidR="00E34D17" w:rsidRPr="00E34D17">
        <w:rPr>
          <w:rStyle w:val="fontstyle01"/>
        </w:rPr>
        <w:t>dalam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penelitian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ini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menunjukkan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bahwa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rasio</w:t>
      </w:r>
      <w:proofErr w:type="spellEnd"/>
      <w:r w:rsidR="00E34D17" w:rsidRPr="00E34D17">
        <w:rPr>
          <w:rStyle w:val="fontstyle01"/>
        </w:rPr>
        <w:t xml:space="preserve"> </w:t>
      </w:r>
      <w:r w:rsidR="00E34D17" w:rsidRPr="001B49A1">
        <w:rPr>
          <w:rStyle w:val="fontstyle01"/>
          <w:i/>
          <w:iCs/>
        </w:rPr>
        <w:t>leverage</w:t>
      </w:r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berpengaruh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terhadap</w:t>
      </w:r>
      <w:proofErr w:type="spellEnd"/>
      <w:r w:rsidR="00E34D17" w:rsidRPr="00E34D17">
        <w:rPr>
          <w:rStyle w:val="fontstyle01"/>
        </w:rPr>
        <w:t xml:space="preserve"> </w:t>
      </w:r>
      <w:r w:rsidR="00E34D17" w:rsidRPr="00A067FB">
        <w:rPr>
          <w:rStyle w:val="fontstyle01"/>
          <w:i/>
          <w:iCs/>
        </w:rPr>
        <w:t>financial distress</w:t>
      </w:r>
      <w:r w:rsidR="00E34D17" w:rsidRPr="00E34D17">
        <w:rPr>
          <w:rStyle w:val="fontstyle01"/>
        </w:rPr>
        <w:t xml:space="preserve">. </w:t>
      </w:r>
      <w:proofErr w:type="spellStart"/>
      <w:r w:rsidR="00E34D17" w:rsidRPr="00E34D17">
        <w:rPr>
          <w:rStyle w:val="fontstyle01"/>
        </w:rPr>
        <w:t>Sedangkan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rasio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likuiditas</w:t>
      </w:r>
      <w:proofErr w:type="spellEnd"/>
      <w:r w:rsidR="00E34D17" w:rsidRPr="00E34D17">
        <w:rPr>
          <w:rStyle w:val="fontstyle01"/>
        </w:rPr>
        <w:t xml:space="preserve">, </w:t>
      </w:r>
      <w:r w:rsidR="00E34D17" w:rsidRPr="00E35884">
        <w:rPr>
          <w:rStyle w:val="fontstyle01"/>
          <w:i/>
          <w:iCs/>
        </w:rPr>
        <w:t>agency cost</w:t>
      </w:r>
      <w:r w:rsidR="00E34D17" w:rsidRPr="00E34D17">
        <w:rPr>
          <w:rStyle w:val="fontstyle01"/>
        </w:rPr>
        <w:t xml:space="preserve"> dan </w:t>
      </w:r>
      <w:r w:rsidR="00E34D17" w:rsidRPr="00B5378D">
        <w:rPr>
          <w:rStyle w:val="fontstyle01"/>
          <w:i/>
          <w:iCs/>
        </w:rPr>
        <w:t>sales growth</w:t>
      </w:r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tidak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berpengaruh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terhadap</w:t>
      </w:r>
      <w:proofErr w:type="spellEnd"/>
      <w:r w:rsidR="00E34D17" w:rsidRPr="00E34D17">
        <w:rPr>
          <w:rStyle w:val="fontstyle01"/>
        </w:rPr>
        <w:t xml:space="preserve"> </w:t>
      </w:r>
      <w:proofErr w:type="spellStart"/>
      <w:r w:rsidR="00E34D17" w:rsidRPr="00E34D17">
        <w:rPr>
          <w:rStyle w:val="fontstyle01"/>
        </w:rPr>
        <w:t>kondisi</w:t>
      </w:r>
      <w:proofErr w:type="spellEnd"/>
      <w:r w:rsidR="00E34D17" w:rsidRPr="00E34D17">
        <w:rPr>
          <w:rStyle w:val="fontstyle01"/>
        </w:rPr>
        <w:t xml:space="preserve"> </w:t>
      </w:r>
      <w:r w:rsidR="00E34D17" w:rsidRPr="00A067FB">
        <w:rPr>
          <w:rStyle w:val="fontstyle01"/>
          <w:i/>
          <w:iCs/>
        </w:rPr>
        <w:t>financial distress</w:t>
      </w:r>
      <w:r w:rsidR="00A067FB">
        <w:rPr>
          <w:rStyle w:val="fontstyle01"/>
        </w:rPr>
        <w:t>.</w:t>
      </w:r>
    </w:p>
    <w:p w14:paraId="7E4EA0F8" w14:textId="0A814237" w:rsidR="004F00EF" w:rsidRPr="00F2240D" w:rsidRDefault="00651D9D" w:rsidP="00032DAC">
      <w:pPr>
        <w:pStyle w:val="ListParagraph"/>
        <w:numPr>
          <w:ilvl w:val="0"/>
          <w:numId w:val="47"/>
        </w:numPr>
        <w:spacing w:before="160" w:after="0" w:line="480" w:lineRule="auto"/>
        <w:ind w:left="426" w:hanging="426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id-ID"/>
        </w:rPr>
      </w:pPr>
      <w:proofErr w:type="spellStart"/>
      <w:r>
        <w:rPr>
          <w:rStyle w:val="fontstyle01"/>
        </w:rPr>
        <w:t>Septiani</w:t>
      </w:r>
      <w:proofErr w:type="spellEnd"/>
      <w:r>
        <w:rPr>
          <w:rStyle w:val="fontstyle01"/>
        </w:rPr>
        <w:t xml:space="preserve"> (2019), </w:t>
      </w:r>
      <w:proofErr w:type="spellStart"/>
      <w:r w:rsidR="00401776">
        <w:rPr>
          <w:rStyle w:val="fontstyle01"/>
        </w:rPr>
        <w:t>melakukan</w:t>
      </w:r>
      <w:proofErr w:type="spellEnd"/>
      <w:r w:rsidR="00401776">
        <w:rPr>
          <w:rStyle w:val="fontstyle01"/>
        </w:rPr>
        <w:t xml:space="preserve"> </w:t>
      </w:r>
      <w:proofErr w:type="spellStart"/>
      <w:r w:rsidR="00401776">
        <w:rPr>
          <w:rStyle w:val="fontstyle01"/>
        </w:rPr>
        <w:t>penelitian</w:t>
      </w:r>
      <w:proofErr w:type="spellEnd"/>
      <w:r w:rsidR="00401776">
        <w:rPr>
          <w:rStyle w:val="fontstyle01"/>
        </w:rPr>
        <w:t xml:space="preserve">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berjudul</w:t>
      </w:r>
      <w:proofErr w:type="spellEnd"/>
      <w:r>
        <w:rPr>
          <w:rStyle w:val="fontstyle01"/>
        </w:rPr>
        <w:t xml:space="preserve"> “”.</w:t>
      </w:r>
      <w:r w:rsidR="000E1967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Penelitian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ini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bertujuan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untuk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mengetahui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pengaruh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likuiditas</w:t>
      </w:r>
      <w:proofErr w:type="spellEnd"/>
      <w:r w:rsidR="008A6404" w:rsidRPr="008A6404">
        <w:rPr>
          <w:rStyle w:val="fontstyle01"/>
        </w:rPr>
        <w:t xml:space="preserve">, leverage, dan </w:t>
      </w:r>
      <w:proofErr w:type="spellStart"/>
      <w:r w:rsidR="008A6404" w:rsidRPr="008A6404">
        <w:rPr>
          <w:rStyle w:val="fontstyle01"/>
        </w:rPr>
        <w:t>kepemilikan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institusional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dalam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t>memprediksi</w:t>
      </w:r>
      <w:proofErr w:type="spellEnd"/>
      <w:r w:rsidR="008A6404" w:rsidRPr="008A6404">
        <w:rPr>
          <w:rStyle w:val="fontstyle01"/>
        </w:rPr>
        <w:t xml:space="preserve"> </w:t>
      </w:r>
      <w:proofErr w:type="spellStart"/>
      <w:r w:rsidR="008A6404" w:rsidRPr="008A6404">
        <w:rPr>
          <w:rStyle w:val="fontstyle01"/>
        </w:rPr>
        <w:lastRenderedPageBreak/>
        <w:t>kondisi</w:t>
      </w:r>
      <w:proofErr w:type="spellEnd"/>
      <w:r w:rsidR="008A6404" w:rsidRPr="008A6404">
        <w:rPr>
          <w:rStyle w:val="fontstyle01"/>
        </w:rPr>
        <w:t xml:space="preserve"> financial distress</w:t>
      </w:r>
      <w:r w:rsidR="008A6404">
        <w:rPr>
          <w:rStyle w:val="fontstyle01"/>
        </w:rPr>
        <w:t xml:space="preserve">. </w:t>
      </w:r>
      <w:r w:rsidR="000E1967" w:rsidRPr="000E1967">
        <w:rPr>
          <w:rStyle w:val="fontstyle01"/>
        </w:rPr>
        <w:t xml:space="preserve">Hasil </w:t>
      </w:r>
      <w:proofErr w:type="spellStart"/>
      <w:r w:rsidR="000E1967" w:rsidRPr="000E1967">
        <w:rPr>
          <w:rStyle w:val="fontstyle01"/>
        </w:rPr>
        <w:t>penelitian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dengan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menggunakan</w:t>
      </w:r>
      <w:proofErr w:type="spellEnd"/>
      <w:r w:rsidR="000E1967" w:rsidRPr="000E1967">
        <w:rPr>
          <w:rStyle w:val="fontstyle01"/>
        </w:rPr>
        <w:t xml:space="preserve"> </w:t>
      </w:r>
      <w:r w:rsidR="000E1967" w:rsidRPr="000E1967">
        <w:rPr>
          <w:rStyle w:val="fontstyle01"/>
          <w:i/>
          <w:iCs/>
        </w:rPr>
        <w:t>logistic regression</w:t>
      </w:r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menunjukkan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bahwa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likuiditas</w:t>
      </w:r>
      <w:proofErr w:type="spellEnd"/>
      <w:r w:rsidR="000E1967" w:rsidRPr="000E1967">
        <w:rPr>
          <w:rStyle w:val="fontstyle01"/>
        </w:rPr>
        <w:t xml:space="preserve"> yang </w:t>
      </w:r>
      <w:proofErr w:type="spellStart"/>
      <w:r w:rsidR="000E1967" w:rsidRPr="000E1967">
        <w:rPr>
          <w:rStyle w:val="fontstyle01"/>
        </w:rPr>
        <w:t>diukur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dengan</w:t>
      </w:r>
      <w:proofErr w:type="spellEnd"/>
      <w:r w:rsidR="000E1967" w:rsidRPr="000E1967">
        <w:rPr>
          <w:rStyle w:val="fontstyle01"/>
        </w:rPr>
        <w:t xml:space="preserve"> current ratio </w:t>
      </w:r>
      <w:proofErr w:type="spellStart"/>
      <w:r w:rsidR="000E1967" w:rsidRPr="000E1967">
        <w:rPr>
          <w:rStyle w:val="fontstyle01"/>
        </w:rPr>
        <w:t>berpengaruh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positif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signifikan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terhadap</w:t>
      </w:r>
      <w:proofErr w:type="spellEnd"/>
      <w:r w:rsidR="000E1967" w:rsidRPr="000E1967">
        <w:rPr>
          <w:rStyle w:val="fontstyle01"/>
        </w:rPr>
        <w:t xml:space="preserve"> financial distress. Leverage yang </w:t>
      </w:r>
      <w:proofErr w:type="spellStart"/>
      <w:r w:rsidR="000E1967" w:rsidRPr="000E1967">
        <w:rPr>
          <w:rStyle w:val="fontstyle01"/>
        </w:rPr>
        <w:t>diukur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dengan</w:t>
      </w:r>
      <w:proofErr w:type="spellEnd"/>
      <w:r w:rsidR="000E1967" w:rsidRPr="000E1967">
        <w:rPr>
          <w:rStyle w:val="fontstyle01"/>
        </w:rPr>
        <w:t xml:space="preserve"> </w:t>
      </w:r>
      <w:r w:rsidR="000E1967" w:rsidRPr="000E1967">
        <w:rPr>
          <w:rStyle w:val="fontstyle01"/>
          <w:i/>
          <w:iCs/>
        </w:rPr>
        <w:t>debt to asset ratio</w:t>
      </w:r>
      <w:r w:rsidR="000E1967" w:rsidRPr="000E1967">
        <w:rPr>
          <w:rStyle w:val="fontstyle01"/>
        </w:rPr>
        <w:t xml:space="preserve"> (DAR) dan </w:t>
      </w:r>
      <w:proofErr w:type="spellStart"/>
      <w:r w:rsidR="000E1967" w:rsidRPr="000E1967">
        <w:rPr>
          <w:rStyle w:val="fontstyle01"/>
        </w:rPr>
        <w:t>kepemilikan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institusional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berpengaruh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5A7BFF">
        <w:rPr>
          <w:rStyle w:val="fontstyle01"/>
        </w:rPr>
        <w:t>negatif</w:t>
      </w:r>
      <w:proofErr w:type="spellEnd"/>
      <w:r w:rsidR="005A7BFF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signifikan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terhadap</w:t>
      </w:r>
      <w:proofErr w:type="spellEnd"/>
      <w:r w:rsidR="000E1967" w:rsidRPr="000E1967">
        <w:rPr>
          <w:rStyle w:val="fontstyle01"/>
        </w:rPr>
        <w:t xml:space="preserve"> </w:t>
      </w:r>
      <w:r w:rsidR="000E1967" w:rsidRPr="00832AE7">
        <w:rPr>
          <w:rStyle w:val="fontstyle01"/>
          <w:i/>
          <w:iCs/>
        </w:rPr>
        <w:t>financial distress</w:t>
      </w:r>
      <w:r w:rsidR="000E1967" w:rsidRPr="000E1967">
        <w:rPr>
          <w:rStyle w:val="fontstyle01"/>
        </w:rPr>
        <w:t xml:space="preserve">. </w:t>
      </w:r>
      <w:proofErr w:type="spellStart"/>
      <w:r w:rsidR="000E1967" w:rsidRPr="000E1967">
        <w:rPr>
          <w:rStyle w:val="fontstyle01"/>
        </w:rPr>
        <w:t>Secara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keseluruhan</w:t>
      </w:r>
      <w:proofErr w:type="spellEnd"/>
      <w:r w:rsidR="000E1967" w:rsidRPr="000E1967">
        <w:rPr>
          <w:rStyle w:val="fontstyle01"/>
        </w:rPr>
        <w:t xml:space="preserve">, </w:t>
      </w:r>
      <w:proofErr w:type="spellStart"/>
      <w:r w:rsidR="000E1967" w:rsidRPr="000E1967">
        <w:rPr>
          <w:rStyle w:val="fontstyle01"/>
        </w:rPr>
        <w:t>ketepatan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klasifikasi</w:t>
      </w:r>
      <w:proofErr w:type="spellEnd"/>
      <w:r w:rsidR="000E1967" w:rsidRPr="000E1967">
        <w:rPr>
          <w:rStyle w:val="fontstyle01"/>
        </w:rPr>
        <w:t xml:space="preserve"> pada model </w:t>
      </w:r>
      <w:proofErr w:type="spellStart"/>
      <w:r w:rsidR="000E1967" w:rsidRPr="000E1967">
        <w:rPr>
          <w:rStyle w:val="fontstyle01"/>
        </w:rPr>
        <w:t>regresi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ini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dalam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pengelompokkan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perusahaan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F126CE">
        <w:rPr>
          <w:rStyle w:val="fontstyle01"/>
        </w:rPr>
        <w:t>subsektor</w:t>
      </w:r>
      <w:proofErr w:type="spellEnd"/>
      <w:r w:rsidR="00F126CE">
        <w:rPr>
          <w:rStyle w:val="fontstyle01"/>
        </w:rPr>
        <w:t xml:space="preserve"> </w:t>
      </w:r>
      <w:r w:rsidR="000E1967" w:rsidRPr="000E1967">
        <w:rPr>
          <w:rStyle w:val="fontstyle01"/>
        </w:rPr>
        <w:t xml:space="preserve">property dan real estate yang </w:t>
      </w:r>
      <w:proofErr w:type="spellStart"/>
      <w:r w:rsidR="000E1967" w:rsidRPr="000E1967">
        <w:rPr>
          <w:rStyle w:val="fontstyle01"/>
        </w:rPr>
        <w:t>mengalami</w:t>
      </w:r>
      <w:proofErr w:type="spellEnd"/>
      <w:r w:rsidR="000E1967" w:rsidRPr="000E1967">
        <w:rPr>
          <w:rStyle w:val="fontstyle01"/>
        </w:rPr>
        <w:t xml:space="preserve"> financial distress dan </w:t>
      </w:r>
      <w:proofErr w:type="spellStart"/>
      <w:r w:rsidR="000E1967" w:rsidRPr="000E1967">
        <w:rPr>
          <w:rStyle w:val="fontstyle01"/>
        </w:rPr>
        <w:t>perusahaan</w:t>
      </w:r>
      <w:proofErr w:type="spellEnd"/>
      <w:r w:rsidR="000E1967" w:rsidRPr="000E1967">
        <w:rPr>
          <w:rStyle w:val="fontstyle01"/>
        </w:rPr>
        <w:t xml:space="preserve"> yang </w:t>
      </w:r>
      <w:proofErr w:type="spellStart"/>
      <w:r w:rsidR="000E1967" w:rsidRPr="000E1967">
        <w:rPr>
          <w:rStyle w:val="fontstyle01"/>
        </w:rPr>
        <w:t>tidak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mengalami</w:t>
      </w:r>
      <w:proofErr w:type="spellEnd"/>
      <w:r w:rsidR="000E1967" w:rsidRPr="000E1967">
        <w:rPr>
          <w:rStyle w:val="fontstyle01"/>
        </w:rPr>
        <w:t xml:space="preserve"> financial distress </w:t>
      </w:r>
      <w:proofErr w:type="spellStart"/>
      <w:r w:rsidR="000E1967" w:rsidRPr="000E1967">
        <w:rPr>
          <w:rStyle w:val="fontstyle01"/>
        </w:rPr>
        <w:t>adalah</w:t>
      </w:r>
      <w:proofErr w:type="spellEnd"/>
      <w:r w:rsidR="000E1967" w:rsidRPr="000E1967">
        <w:rPr>
          <w:rStyle w:val="fontstyle01"/>
        </w:rPr>
        <w:t xml:space="preserve"> </w:t>
      </w:r>
      <w:proofErr w:type="spellStart"/>
      <w:r w:rsidR="000E1967" w:rsidRPr="000E1967">
        <w:rPr>
          <w:rStyle w:val="fontstyle01"/>
        </w:rPr>
        <w:t>sebesar</w:t>
      </w:r>
      <w:proofErr w:type="spellEnd"/>
      <w:r w:rsidR="000E1967" w:rsidRPr="000E1967">
        <w:rPr>
          <w:rStyle w:val="fontstyle01"/>
        </w:rPr>
        <w:t xml:space="preserve"> 87,2%.</w:t>
      </w:r>
    </w:p>
    <w:p w14:paraId="15B4B3D8" w14:textId="479F8C96" w:rsidR="00032DAC" w:rsidRDefault="00032DAC" w:rsidP="00032DAC">
      <w:pPr>
        <w:spacing w:before="160" w:after="0" w:line="48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Dari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beberapa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diatas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penelitian</w:t>
      </w:r>
      <w:proofErr w:type="spellEnd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A31566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terdahulu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dapat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dirangkum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kedalam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="0068444C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tabel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seperti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dibawah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ini</w:t>
      </w:r>
      <w:proofErr w:type="spellEnd"/>
      <w:r w:rsidR="00D72488"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  <w:t>:</w:t>
      </w:r>
    </w:p>
    <w:p w14:paraId="7AD60F79" w14:textId="1CD77C7D" w:rsidR="00F2240D" w:rsidRPr="00F2240D" w:rsidRDefault="00F2240D" w:rsidP="00441A51">
      <w:pPr>
        <w:spacing w:before="160" w:after="0" w:line="480" w:lineRule="auto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Tabel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Penelitian</w:t>
      </w:r>
      <w:proofErr w:type="spellEnd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Pr="00F2240D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  <w:t>Terdahulu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736"/>
        <w:gridCol w:w="2226"/>
        <w:gridCol w:w="2457"/>
        <w:gridCol w:w="2332"/>
      </w:tblGrid>
      <w:tr w:rsidR="00032DAC" w:rsidRPr="00032DAC" w14:paraId="72EA5FDC" w14:textId="77777777" w:rsidTr="00297679">
        <w:tc>
          <w:tcPr>
            <w:tcW w:w="571" w:type="dxa"/>
          </w:tcPr>
          <w:p w14:paraId="2D8364F2" w14:textId="1AE58B32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No.</w:t>
            </w:r>
          </w:p>
        </w:tc>
        <w:tc>
          <w:tcPr>
            <w:tcW w:w="1736" w:type="dxa"/>
          </w:tcPr>
          <w:p w14:paraId="24C46667" w14:textId="01F82560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2226" w:type="dxa"/>
          </w:tcPr>
          <w:p w14:paraId="1D994E61" w14:textId="66A20D54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457" w:type="dxa"/>
          </w:tcPr>
          <w:p w14:paraId="1D60AFFA" w14:textId="7443BC44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</w:p>
        </w:tc>
        <w:tc>
          <w:tcPr>
            <w:tcW w:w="2332" w:type="dxa"/>
          </w:tcPr>
          <w:p w14:paraId="214BC5A7" w14:textId="2D576B1A" w:rsidR="00032DAC" w:rsidRPr="00032DAC" w:rsidRDefault="00032DAC" w:rsidP="00032DAC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032DAC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Hasil</w:t>
            </w:r>
          </w:p>
        </w:tc>
      </w:tr>
      <w:tr w:rsidR="00032DAC" w14:paraId="47C49871" w14:textId="77777777" w:rsidTr="00297679">
        <w:tc>
          <w:tcPr>
            <w:tcW w:w="571" w:type="dxa"/>
          </w:tcPr>
          <w:p w14:paraId="19EEBBCB" w14:textId="0386147B" w:rsidR="00032DAC" w:rsidRDefault="00032DAC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1.</w:t>
            </w:r>
          </w:p>
        </w:tc>
        <w:tc>
          <w:tcPr>
            <w:tcW w:w="1736" w:type="dxa"/>
          </w:tcPr>
          <w:p w14:paraId="76A71530" w14:textId="2AD1FAC5" w:rsidR="00032DAC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Ahmad (2012),</w:t>
            </w:r>
          </w:p>
        </w:tc>
        <w:tc>
          <w:tcPr>
            <w:tcW w:w="2226" w:type="dxa"/>
          </w:tcPr>
          <w:p w14:paraId="02E4C65B" w14:textId="718B7A90" w:rsidR="00032DAC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541FC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Analysis of Financial Distress in Indonesia Stock Exchange</w:t>
            </w:r>
          </w:p>
        </w:tc>
        <w:tc>
          <w:tcPr>
            <w:tcW w:w="2457" w:type="dxa"/>
          </w:tcPr>
          <w:p w14:paraId="6A52D4E8" w14:textId="579F33D4" w:rsidR="00032DAC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 w:rsid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 w:rsidR="000E166B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062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5D8293AB" w14:textId="26F3E58B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2E4C462D" w14:textId="11D93847" w:rsidR="007610A3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75615D91" w14:textId="1089A612" w:rsidR="007610A3" w:rsidRPr="00304A3D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054A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1D9A4489" w14:textId="6F3B4CF5" w:rsidR="007610A3" w:rsidRPr="003C1BE8" w:rsidRDefault="007610A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2440D72" w14:textId="22AE50B8" w:rsidR="00032DAC" w:rsidRDefault="007F695B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temuan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mengungkapkan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bahwa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CAR, CR, ROA, ROE, TATO, EDU, EXP, dan WCTA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berpengaruh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negatif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dengan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Sedangkan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DAR dan DER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mempunyai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pengaruh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positif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terhadap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prediksi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terjadinya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F695B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suatu</w:t>
            </w:r>
            <w:proofErr w:type="spellEnd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95B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perusahaan</w:t>
            </w:r>
            <w:proofErr w:type="spellEnd"/>
          </w:p>
        </w:tc>
      </w:tr>
      <w:tr w:rsidR="00F60AB1" w14:paraId="4011EC11" w14:textId="77777777" w:rsidTr="00297679">
        <w:tc>
          <w:tcPr>
            <w:tcW w:w="571" w:type="dxa"/>
          </w:tcPr>
          <w:p w14:paraId="4B00CFAD" w14:textId="05CBF78A" w:rsidR="00F60AB1" w:rsidRDefault="008751DC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2</w:t>
            </w:r>
            <w:r>
              <w:rPr>
                <w:rStyle w:val="y2iqfc"/>
                <w:color w:val="202124"/>
                <w:lang w:val="en-US"/>
              </w:rPr>
              <w:t>.</w:t>
            </w:r>
          </w:p>
        </w:tc>
        <w:tc>
          <w:tcPr>
            <w:tcW w:w="1736" w:type="dxa"/>
          </w:tcPr>
          <w:p w14:paraId="792C012D" w14:textId="4E8A9D87" w:rsidR="00F60AB1" w:rsidRDefault="008751DC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Setyaningsih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Gunarsih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(2018)</w:t>
            </w:r>
          </w:p>
        </w:tc>
        <w:tc>
          <w:tcPr>
            <w:tcW w:w="2226" w:type="dxa"/>
          </w:tcPr>
          <w:p w14:paraId="283619AE" w14:textId="29D3C8F8" w:rsidR="00F60AB1" w:rsidRPr="00541FCB" w:rsidRDefault="008751DC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026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Effect </w:t>
            </w:r>
            <w:proofErr w:type="gramStart"/>
            <w:r w:rsidRPr="00A026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</w:t>
            </w:r>
            <w:proofErr w:type="gramEnd"/>
            <w:r w:rsidRPr="00A026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Financial Ratio And Corporate Governance Mechanisms On The Financial Distress In The Indonesia Stock Exchange</w:t>
            </w:r>
          </w:p>
        </w:tc>
        <w:tc>
          <w:tcPr>
            <w:tcW w:w="2457" w:type="dxa"/>
          </w:tcPr>
          <w:p w14:paraId="6C6914F4" w14:textId="0207311E" w:rsidR="00BD1008" w:rsidRDefault="00BD1008" w:rsidP="00032DA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</w:t>
            </w:r>
            <w:r w:rsidR="004936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</w:t>
            </w:r>
            <w:proofErr w:type="spellEnd"/>
            <w:r w:rsidR="004936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936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</w:t>
            </w:r>
            <w:proofErr w:type="spellEnd"/>
            <w:r w:rsidRPr="00BD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6391097A" w14:textId="77777777" w:rsidR="00F60AB1" w:rsidRPr="009D50DE" w:rsidRDefault="00BD1008" w:rsidP="00032DAC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F2C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current ratio, debt to equity ratio, debt to asset ratio, return on asset</w:t>
            </w:r>
          </w:p>
          <w:p w14:paraId="0AF26F3C" w14:textId="77777777" w:rsidR="009D50DE" w:rsidRPr="009D50DE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9D50DE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E83E547" w14:textId="031A1C48" w:rsidR="009D50DE" w:rsidRPr="009D50DE" w:rsidRDefault="009D50DE" w:rsidP="00032DAC">
            <w:pPr>
              <w:pStyle w:val="NoSpacing"/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</w:pPr>
            <w:r w:rsidRPr="009D50DE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64FFB00E" w14:textId="69AB85FB" w:rsidR="00F60AB1" w:rsidRPr="007F695B" w:rsidRDefault="00623DD3" w:rsidP="00032DAC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menunjukkan bahwa kepemilikan institusional berpengaruh terhadap </w:t>
            </w:r>
            <w:proofErr w:type="spellStart"/>
            <w:r w:rsidRPr="00DE5FF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DE5FF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E5FF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A026B5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Sedangkan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equity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, </w:t>
            </w:r>
            <w:r w:rsidRPr="00623DD3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="00E44E3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spellStart"/>
            <w:r w:rsidR="0049361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eturn</w:t>
            </w:r>
            <w:proofErr w:type="spellEnd"/>
            <w:r w:rsidR="00E44E3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361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on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</w:t>
            </w:r>
            <w:proofErr w:type="spellEnd"/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berpengaruh terhadap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23DD3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A026B5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9361E" w:rsidRPr="0049361E" w14:paraId="7997142B" w14:textId="77777777" w:rsidTr="00297679">
        <w:tc>
          <w:tcPr>
            <w:tcW w:w="571" w:type="dxa"/>
          </w:tcPr>
          <w:p w14:paraId="6684DE52" w14:textId="4BA1EF94" w:rsidR="0049361E" w:rsidRPr="0049361E" w:rsidRDefault="0049361E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49361E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736" w:type="dxa"/>
          </w:tcPr>
          <w:p w14:paraId="1251D1F3" w14:textId="5063A3CD" w:rsidR="0049361E" w:rsidRPr="0049361E" w:rsidRDefault="0049361E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>Atika</w:t>
            </w:r>
            <w:proofErr w:type="spellEnd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>dkk</w:t>
            </w:r>
            <w:proofErr w:type="spellEnd"/>
            <w:r w:rsidRPr="0049361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14986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Pr="00493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6" w:type="dxa"/>
          </w:tcPr>
          <w:p w14:paraId="67F008CE" w14:textId="2149F4A6" w:rsidR="0049361E" w:rsidRPr="0057790F" w:rsidRDefault="0057790F" w:rsidP="0057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Beberpa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Tekstil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2008-2011</w:t>
            </w:r>
          </w:p>
        </w:tc>
        <w:tc>
          <w:tcPr>
            <w:tcW w:w="2457" w:type="dxa"/>
          </w:tcPr>
          <w:p w14:paraId="65D06C62" w14:textId="3340A2CE" w:rsidR="000263A5" w:rsidRDefault="000263A5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70720E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31510E" w:rsidRPr="0031510E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current ratio, profit margin, debt ratio, current liabilities to total assets, sales growth, dan inventory turnover</w:t>
            </w:r>
          </w:p>
          <w:p w14:paraId="7E8EA325" w14:textId="6660D51D" w:rsidR="0049361E" w:rsidRPr="0049361E" w:rsidRDefault="000263A5" w:rsidP="00032DA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 w:rsidRPr="000263A5"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263A5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4115BA41" w14:textId="2BBAA442" w:rsidR="0049361E" w:rsidRPr="0049361E" w:rsidRDefault="00D70317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menunjukkan bahwa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debt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ratio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current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liabilities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to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total </w:t>
            </w:r>
            <w:proofErr w:type="spellStart"/>
            <w:r w:rsidRPr="00D7031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assets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dapat digunakan untuk memprediksi kondisi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perusahaan, sedangkan </w:t>
            </w:r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profit margin</w:t>
            </w:r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sales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growth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inventory</w:t>
            </w:r>
            <w:proofErr w:type="spellEnd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3787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turnover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dapat digunakan untuk memprediksi kondisi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72588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distress</w:t>
            </w:r>
            <w:proofErr w:type="spellEnd"/>
            <w:r w:rsidRPr="00D70317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suatu perusahaan</w:t>
            </w:r>
          </w:p>
        </w:tc>
      </w:tr>
      <w:tr w:rsidR="00401776" w:rsidRPr="0049361E" w14:paraId="6AC21AC4" w14:textId="77777777" w:rsidTr="00297679">
        <w:tc>
          <w:tcPr>
            <w:tcW w:w="571" w:type="dxa"/>
          </w:tcPr>
          <w:p w14:paraId="678831F3" w14:textId="2D8175FF" w:rsidR="00401776" w:rsidRPr="0049361E" w:rsidRDefault="00E218E4" w:rsidP="002866D5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4.</w:t>
            </w:r>
          </w:p>
        </w:tc>
        <w:tc>
          <w:tcPr>
            <w:tcW w:w="1736" w:type="dxa"/>
          </w:tcPr>
          <w:p w14:paraId="6EF12665" w14:textId="0EFBC758" w:rsidR="00401776" w:rsidRPr="0049361E" w:rsidRDefault="00740A42" w:rsidP="00032DA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Rahayu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Sopian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(2017) </w:t>
            </w:r>
          </w:p>
        </w:tc>
        <w:tc>
          <w:tcPr>
            <w:tcW w:w="2226" w:type="dxa"/>
          </w:tcPr>
          <w:p w14:paraId="345AD8D8" w14:textId="2005C68A" w:rsidR="00401776" w:rsidRPr="0057790F" w:rsidRDefault="00B63646" w:rsidP="0057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5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empiris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3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food and beverage</w:t>
            </w:r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740A42">
              <w:rPr>
                <w:rFonts w:ascii="Times New Roman" w:hAnsi="Times New Roman" w:cs="Times New Roman"/>
                <w:sz w:val="24"/>
                <w:szCs w:val="24"/>
              </w:rPr>
              <w:t xml:space="preserve"> 2013-2015)</w:t>
            </w:r>
          </w:p>
        </w:tc>
        <w:tc>
          <w:tcPr>
            <w:tcW w:w="2457" w:type="dxa"/>
          </w:tcPr>
          <w:p w14:paraId="58A90303" w14:textId="77777777" w:rsidR="00401776" w:rsidRDefault="002257DF" w:rsidP="00032DA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independen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4EF08DDA" w14:textId="277F813F" w:rsidR="006F5B30" w:rsidRPr="006F5B30" w:rsidRDefault="009F1BF3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asio</w:t>
            </w:r>
            <w:proofErr w:type="spellEnd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F5B30" w:rsidRPr="003009D7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8419A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>kuran</w:t>
            </w:r>
            <w:proofErr w:type="spellEnd"/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>perusahaan</w:t>
            </w:r>
            <w:proofErr w:type="spellEnd"/>
            <w:r w:rsidR="00C8419A">
              <w:rPr>
                <w:rStyle w:val="jlqj4b"/>
                <w:rFonts w:ascii="Times New Roman" w:hAnsi="Times New Roman" w:cs="Times New Roman"/>
                <w:lang w:val="en-US"/>
              </w:rPr>
              <w:t xml:space="preserve">, </w:t>
            </w:r>
            <w:r w:rsidR="006F5B30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="006F5B30"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sales </w:t>
            </w:r>
            <w:r w:rsid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</w:t>
            </w:r>
            <w:r w:rsidR="006F5B30" w:rsidRPr="006F5B30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rowth</w:t>
            </w:r>
          </w:p>
          <w:p w14:paraId="1B3DF269" w14:textId="06FA6490" w:rsidR="002257DF" w:rsidRDefault="002257DF" w:rsidP="00032DAC">
            <w:pPr>
              <w:pStyle w:val="NoSpacing"/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Variabel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</w:t>
            </w:r>
            <w:proofErr w:type="spellEnd"/>
            <w:r>
              <w:rPr>
                <w:rStyle w:val="jlqj4b"/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1C3D9C87" w14:textId="5880FEDC" w:rsidR="002257DF" w:rsidRPr="002257DF" w:rsidRDefault="002257DF" w:rsidP="00032DAC">
            <w:pPr>
              <w:pStyle w:val="NoSpacing"/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257D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02AABA84" w14:textId="2303C36F" w:rsidR="00401776" w:rsidRPr="00D70317" w:rsidRDefault="00A166E8" w:rsidP="00032DAC">
            <w:pPr>
              <w:pStyle w:val="NoSpacing"/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Style w:val="fontstyle01"/>
              </w:rPr>
              <w:t>H</w:t>
            </w:r>
            <w:r w:rsidR="002257DF" w:rsidRPr="00834C50">
              <w:rPr>
                <w:rStyle w:val="fontstyle01"/>
              </w:rPr>
              <w:t xml:space="preserve">asil </w:t>
            </w:r>
            <w:proofErr w:type="spellStart"/>
            <w:r w:rsidR="002257DF" w:rsidRPr="00834C50">
              <w:rPr>
                <w:rStyle w:val="fontstyle01"/>
              </w:rPr>
              <w:t>penelitian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menunjukkan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bahwa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secara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simultan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likuiditas</w:t>
            </w:r>
            <w:proofErr w:type="spellEnd"/>
            <w:r w:rsidR="002257DF" w:rsidRPr="00834C50">
              <w:rPr>
                <w:rStyle w:val="fontstyle01"/>
              </w:rPr>
              <w:t xml:space="preserve">, </w:t>
            </w:r>
            <w:r w:rsidR="002257DF" w:rsidRPr="0085417D">
              <w:rPr>
                <w:rStyle w:val="fontstyle01"/>
                <w:i/>
                <w:iCs/>
              </w:rPr>
              <w:t>leverage</w:t>
            </w:r>
            <w:r w:rsidR="002257DF" w:rsidRPr="00834C50">
              <w:rPr>
                <w:rStyle w:val="fontstyle01"/>
              </w:rPr>
              <w:t xml:space="preserve">, </w:t>
            </w:r>
            <w:r w:rsidR="002257DF" w:rsidRPr="0085417D">
              <w:rPr>
                <w:rStyle w:val="fontstyle01"/>
                <w:i/>
                <w:iCs/>
              </w:rPr>
              <w:t>sales growth</w:t>
            </w:r>
            <w:r w:rsidR="002257DF" w:rsidRPr="00834C50">
              <w:rPr>
                <w:rStyle w:val="fontstyle01"/>
              </w:rPr>
              <w:t xml:space="preserve">, dan </w:t>
            </w:r>
            <w:proofErr w:type="spellStart"/>
            <w:r w:rsidR="002257DF" w:rsidRPr="00834C50">
              <w:rPr>
                <w:rStyle w:val="fontstyle01"/>
              </w:rPr>
              <w:t>ukuran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perusahaan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berpengaruh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signifikan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terhadap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r w:rsidR="002257DF" w:rsidRPr="00017A05">
              <w:rPr>
                <w:rStyle w:val="fontstyle01"/>
                <w:i/>
                <w:iCs/>
              </w:rPr>
              <w:t>financial distress</w:t>
            </w:r>
            <w:r w:rsidR="002257DF" w:rsidRPr="00834C50">
              <w:rPr>
                <w:rStyle w:val="fontstyle01"/>
              </w:rPr>
              <w:t xml:space="preserve">. </w:t>
            </w:r>
            <w:proofErr w:type="spellStart"/>
            <w:r w:rsidR="002257DF" w:rsidRPr="00834C50">
              <w:rPr>
                <w:rStyle w:val="fontstyle01"/>
              </w:rPr>
              <w:t>Sedangkan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secara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parsial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likuiditas</w:t>
            </w:r>
            <w:proofErr w:type="spellEnd"/>
            <w:r w:rsidR="002257DF" w:rsidRPr="00834C50">
              <w:rPr>
                <w:rStyle w:val="fontstyle01"/>
              </w:rPr>
              <w:t xml:space="preserve">, </w:t>
            </w:r>
            <w:r w:rsidR="002257DF" w:rsidRPr="004439E5">
              <w:rPr>
                <w:rStyle w:val="fontstyle01"/>
                <w:i/>
                <w:iCs/>
              </w:rPr>
              <w:t>leverage</w:t>
            </w:r>
            <w:r w:rsidR="002257DF" w:rsidRPr="00834C50">
              <w:rPr>
                <w:rStyle w:val="fontstyle01"/>
              </w:rPr>
              <w:t xml:space="preserve"> dan </w:t>
            </w:r>
            <w:proofErr w:type="spellStart"/>
            <w:r w:rsidR="002257DF" w:rsidRPr="00834C50">
              <w:rPr>
                <w:rStyle w:val="fontstyle01"/>
              </w:rPr>
              <w:t>ukuran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perusahaan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berpengaruh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tidak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signifikan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terhadap</w:t>
            </w:r>
            <w:proofErr w:type="spellEnd"/>
            <w:r w:rsidR="002257DF" w:rsidRPr="00834C50">
              <w:rPr>
                <w:rStyle w:val="fontstyle01"/>
              </w:rPr>
              <w:t xml:space="preserve"> financial distress. Dan </w:t>
            </w:r>
            <w:r w:rsidR="002257DF" w:rsidRPr="00456878">
              <w:rPr>
                <w:rStyle w:val="fontstyle01"/>
                <w:i/>
                <w:iCs/>
              </w:rPr>
              <w:t>sales growth</w:t>
            </w:r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berpengaruh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positif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signifikan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proofErr w:type="spellStart"/>
            <w:r w:rsidR="002257DF" w:rsidRPr="00834C50">
              <w:rPr>
                <w:rStyle w:val="fontstyle01"/>
              </w:rPr>
              <w:t>terhadap</w:t>
            </w:r>
            <w:proofErr w:type="spellEnd"/>
            <w:r w:rsidR="002257DF" w:rsidRPr="00834C50">
              <w:rPr>
                <w:rStyle w:val="fontstyle01"/>
              </w:rPr>
              <w:t xml:space="preserve"> </w:t>
            </w:r>
            <w:r w:rsidR="002257DF" w:rsidRPr="00456878">
              <w:rPr>
                <w:rStyle w:val="fontstyle01"/>
                <w:i/>
                <w:iCs/>
              </w:rPr>
              <w:t>financial distress</w:t>
            </w:r>
          </w:p>
        </w:tc>
      </w:tr>
      <w:tr w:rsidR="003C1BE8" w14:paraId="62902B35" w14:textId="77777777" w:rsidTr="00297679">
        <w:tc>
          <w:tcPr>
            <w:tcW w:w="571" w:type="dxa"/>
          </w:tcPr>
          <w:p w14:paraId="1E985CDA" w14:textId="442305C8" w:rsidR="003C1BE8" w:rsidRDefault="00401776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5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562EE412" w14:textId="5D036451" w:rsidR="003C1BE8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fontstyle01"/>
              </w:rPr>
              <w:t>Nukmaningtyas</w:t>
            </w:r>
            <w:proofErr w:type="spellEnd"/>
            <w:r>
              <w:rPr>
                <w:rStyle w:val="fontstyle01"/>
              </w:rPr>
              <w:t xml:space="preserve"> dan </w:t>
            </w:r>
            <w:proofErr w:type="spellStart"/>
            <w:r>
              <w:rPr>
                <w:rStyle w:val="fontstyle01"/>
              </w:rPr>
              <w:t>Worokinasih</w:t>
            </w:r>
            <w:proofErr w:type="spellEnd"/>
            <w:r>
              <w:rPr>
                <w:rStyle w:val="fontstyle01"/>
              </w:rPr>
              <w:t xml:space="preserve"> (2018)</w:t>
            </w:r>
          </w:p>
        </w:tc>
        <w:tc>
          <w:tcPr>
            <w:tcW w:w="2226" w:type="dxa"/>
          </w:tcPr>
          <w:p w14:paraId="5FF06E50" w14:textId="6B05FAF8" w:rsidR="003C1BE8" w:rsidRPr="0057790F" w:rsidRDefault="003C1BE8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Kas,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Mempredikasi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Sektor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Aneka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2013-2016)</w:t>
            </w:r>
          </w:p>
        </w:tc>
        <w:tc>
          <w:tcPr>
            <w:tcW w:w="2457" w:type="dxa"/>
          </w:tcPr>
          <w:p w14:paraId="513F3ED0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l</w:t>
            </w:r>
            <w:proofErr w:type="spellEnd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259A255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ratios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: CATO, CR, DER, DAR, ROA, ROE, TATO, dan WCTA</w:t>
            </w: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, </w:t>
            </w:r>
          </w:p>
          <w:p w14:paraId="43B55884" w14:textId="77777777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management capability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: </w:t>
            </w:r>
            <w:r w:rsidRPr="00264607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educational background of accounting or financial</w:t>
            </w:r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pengalaman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kerja</w:t>
            </w:r>
            <w:proofErr w:type="spellEnd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0A3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manajer</w:t>
            </w:r>
            <w:proofErr w:type="spellEnd"/>
          </w:p>
          <w:p w14:paraId="1F119E4B" w14:textId="77777777" w:rsidR="003C1BE8" w:rsidRPr="00304A3D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04A3D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5C4E2DC" w14:textId="01F261AA" w:rsidR="003C1BE8" w:rsidRDefault="003C1BE8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610A3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lastRenderedPageBreak/>
              <w:t>financial distress</w:t>
            </w:r>
          </w:p>
        </w:tc>
        <w:tc>
          <w:tcPr>
            <w:tcW w:w="2332" w:type="dxa"/>
          </w:tcPr>
          <w:p w14:paraId="17B83F63" w14:textId="77777777" w:rsidR="003C1BE8" w:rsidRDefault="003C1BE8" w:rsidP="003C1BE8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menunjukkan</w:t>
            </w:r>
            <w:proofErr w:type="spellEnd"/>
            <w:r w:rsidRPr="008D6A2F">
              <w:rPr>
                <w:color w:val="000000"/>
              </w:rPr>
              <w:t xml:space="preserve"> </w:t>
            </w:r>
            <w:proofErr w:type="spellStart"/>
            <w:proofErr w:type="gram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ROA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negatif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financial distress. </w:t>
            </w:r>
          </w:p>
          <w:p w14:paraId="0D3FC5B3" w14:textId="1C624D9B" w:rsidR="003C1BE8" w:rsidRPr="001C74CE" w:rsidRDefault="003C1BE8" w:rsidP="003C1BE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(2)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CR, DER,</w:t>
            </w:r>
            <w:r w:rsidRPr="008D6A2F">
              <w:rPr>
                <w:color w:val="000000"/>
              </w:rPr>
              <w:t xml:space="preserve"> </w:t>
            </w:r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arus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signifikan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8D6A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6A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financial distress</w:t>
            </w:r>
          </w:p>
        </w:tc>
      </w:tr>
      <w:tr w:rsidR="00E218E4" w14:paraId="0C1DA201" w14:textId="77777777" w:rsidTr="00297679">
        <w:tc>
          <w:tcPr>
            <w:tcW w:w="571" w:type="dxa"/>
          </w:tcPr>
          <w:p w14:paraId="13615D05" w14:textId="18ACD3A0" w:rsidR="00E218E4" w:rsidRDefault="00E218E4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6.</w:t>
            </w:r>
          </w:p>
        </w:tc>
        <w:tc>
          <w:tcPr>
            <w:tcW w:w="1736" w:type="dxa"/>
          </w:tcPr>
          <w:p w14:paraId="193A4FA0" w14:textId="64F6C518" w:rsidR="00E218E4" w:rsidRDefault="00F42AFB" w:rsidP="003C1BE8">
            <w:pPr>
              <w:pStyle w:val="NoSpacing"/>
              <w:rPr>
                <w:rStyle w:val="fontstyle0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Vionita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Lusmeida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</w:t>
            </w:r>
            <w:r w:rsidR="00946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9)</w:t>
            </w:r>
          </w:p>
        </w:tc>
        <w:tc>
          <w:tcPr>
            <w:tcW w:w="2226" w:type="dxa"/>
          </w:tcPr>
          <w:p w14:paraId="6D0D798D" w14:textId="50B5F342" w:rsidR="00E218E4" w:rsidRPr="0057790F" w:rsidRDefault="00F42AFB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Kinerja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Good Corporate Governance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F1F9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Kasus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Perusahaan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DF1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BEI 2014-2017)</w:t>
            </w:r>
          </w:p>
        </w:tc>
        <w:tc>
          <w:tcPr>
            <w:tcW w:w="2457" w:type="dxa"/>
          </w:tcPr>
          <w:p w14:paraId="3C198176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9886D5A" w14:textId="33D4E2F0" w:rsidR="00C1070A" w:rsidRPr="00613ABF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sales growth</w:t>
            </w:r>
            <w:r w:rsidR="00613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13ABF"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kepemilikan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institusional,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ewan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direksi</w:t>
            </w:r>
            <w:proofErr w:type="spellEnd"/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komisaris</w:t>
            </w:r>
            <w:proofErr w:type="spellEnd"/>
            <w:r w:rsid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 independent,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komite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3ABF" w:rsidRPr="00613ABF">
              <w:rPr>
                <w:rStyle w:val="jlqj4b"/>
                <w:rFonts w:ascii="Times New Roman" w:hAnsi="Times New Roman" w:cs="Times New Roman"/>
                <w:sz w:val="24"/>
                <w:szCs w:val="24"/>
              </w:rPr>
              <w:t>audit</w:t>
            </w:r>
            <w:r w:rsidR="00613ABF">
              <w:rPr>
                <w:rStyle w:val="jlqj4b"/>
                <w:sz w:val="24"/>
                <w:szCs w:val="24"/>
              </w:rPr>
              <w:t xml:space="preserve"> </w:t>
            </w:r>
          </w:p>
          <w:p w14:paraId="41D7D53C" w14:textId="77777777" w:rsidR="00C1070A" w:rsidRPr="003C1BE8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38FCFA8D" w14:textId="101C39D7" w:rsidR="00E218E4" w:rsidRPr="00304A3D" w:rsidRDefault="00C1070A" w:rsidP="00C1070A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5C24D574" w14:textId="4786562D" w:rsidR="00E218E4" w:rsidRPr="008D6A2F" w:rsidRDefault="00F42AFB" w:rsidP="003C1BE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penelitian ini menunjukkan bahwa </w:t>
            </w:r>
            <w:proofErr w:type="spellStart"/>
            <w:r w:rsidRPr="0062279F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leverage</w:t>
            </w:r>
            <w:proofErr w:type="spellEnd"/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dewan komisaris independen berpengaruh positif terhadap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Profitabilitas dan kepemilikan manajerial berpengaruh negatif terhadap </w:t>
            </w:r>
            <w:proofErr w:type="spellStart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financial</w:t>
            </w:r>
            <w:proofErr w:type="spellEnd"/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407DD8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distress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DF1F91">
              <w:rPr>
                <w:rStyle w:val="viiyi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Likuiditas, </w:t>
            </w:r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proofErr w:type="spellStart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>ales</w:t>
            </w:r>
            <w:proofErr w:type="spellEnd"/>
            <w:r w:rsidR="00C1070A" w:rsidRPr="00C1070A">
              <w:rPr>
                <w:rStyle w:val="jlqj4b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growth</w:t>
            </w:r>
            <w:r w:rsidRPr="00DF1F91">
              <w:rPr>
                <w:rStyle w:val="jlqj4b"/>
                <w:rFonts w:ascii="Times New Roman" w:hAnsi="Times New Roman" w:cs="Times New Roman"/>
                <w:sz w:val="24"/>
                <w:szCs w:val="24"/>
                <w:lang w:val="id-ID"/>
              </w:rPr>
              <w:t>, kepemilikan institusional, dewan direksi dan audit komite tidak berpengaruh pada kesulitan keuangan.</w:t>
            </w:r>
          </w:p>
        </w:tc>
      </w:tr>
      <w:tr w:rsidR="00401776" w:rsidRPr="003C1BE8" w14:paraId="7627A6F6" w14:textId="77777777" w:rsidTr="009D27C2">
        <w:tc>
          <w:tcPr>
            <w:tcW w:w="571" w:type="dxa"/>
          </w:tcPr>
          <w:p w14:paraId="43FE0DC3" w14:textId="471C5907" w:rsidR="00401776" w:rsidRPr="003C1BE8" w:rsidRDefault="00401776" w:rsidP="009D27C2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7.</w:t>
            </w:r>
          </w:p>
        </w:tc>
        <w:tc>
          <w:tcPr>
            <w:tcW w:w="1736" w:type="dxa"/>
          </w:tcPr>
          <w:p w14:paraId="0462C131" w14:textId="77777777" w:rsidR="00401776" w:rsidRPr="003C1BE8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</w:rPr>
              <w:t>Rani (2017)</w:t>
            </w:r>
          </w:p>
        </w:tc>
        <w:tc>
          <w:tcPr>
            <w:tcW w:w="2226" w:type="dxa"/>
          </w:tcPr>
          <w:p w14:paraId="5B9A35FD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</w:t>
            </w:r>
          </w:p>
          <w:p w14:paraId="461605C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Kemungkinan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Terjadinya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 </w:t>
            </w:r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  <w:p w14:paraId="55E9499C" w14:textId="77777777" w:rsidR="00401776" w:rsidRPr="0057790F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Empiris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Perusahaan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Manufaktur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Bursa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Indonesia</w:t>
            </w:r>
          </w:p>
          <w:p w14:paraId="71B9D217" w14:textId="77777777" w:rsidR="00401776" w:rsidRPr="0057790F" w:rsidRDefault="00401776" w:rsidP="009D27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2012-2015)</w:t>
            </w:r>
          </w:p>
        </w:tc>
        <w:tc>
          <w:tcPr>
            <w:tcW w:w="2457" w:type="dxa"/>
          </w:tcPr>
          <w:p w14:paraId="00BDB631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090336C4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6A7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leverage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profitabilitas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C1BE8">
              <w:rPr>
                <w:sz w:val="24"/>
                <w:szCs w:val="24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agency cost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5B58C33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7744E070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286322AC" w14:textId="77777777" w:rsidR="00401776" w:rsidRPr="003C1BE8" w:rsidRDefault="00401776" w:rsidP="009D27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penelitian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leverage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financial distress.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Sedangkan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rasio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likuiditas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agency cost </w:t>
            </w:r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sales growth</w:t>
            </w:r>
          </w:p>
          <w:p w14:paraId="7E35EF3B" w14:textId="77777777" w:rsidR="00401776" w:rsidRPr="003C1BE8" w:rsidRDefault="00401776" w:rsidP="009D27C2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berpengaruh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3C1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C1B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financial distress</w:t>
            </w:r>
          </w:p>
        </w:tc>
      </w:tr>
      <w:tr w:rsidR="003C1BE8" w:rsidRPr="003C1BE8" w14:paraId="09186FC2" w14:textId="77777777" w:rsidTr="00297679">
        <w:tc>
          <w:tcPr>
            <w:tcW w:w="571" w:type="dxa"/>
          </w:tcPr>
          <w:p w14:paraId="2B27035B" w14:textId="6D2599D6" w:rsidR="003C1BE8" w:rsidRPr="003C1BE8" w:rsidRDefault="00401776" w:rsidP="003C1BE8">
            <w:pPr>
              <w:pStyle w:val="NoSpacing"/>
              <w:jc w:val="center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8</w:t>
            </w:r>
            <w:r w:rsidR="00D6500F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.</w:t>
            </w:r>
          </w:p>
        </w:tc>
        <w:tc>
          <w:tcPr>
            <w:tcW w:w="1736" w:type="dxa"/>
          </w:tcPr>
          <w:p w14:paraId="12B89567" w14:textId="00B397D1" w:rsidR="003C1BE8" w:rsidRPr="003C1BE8" w:rsidRDefault="0050128C" w:rsidP="003C1B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Septiani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(2019)</w:t>
            </w:r>
          </w:p>
        </w:tc>
        <w:tc>
          <w:tcPr>
            <w:tcW w:w="2226" w:type="dxa"/>
          </w:tcPr>
          <w:p w14:paraId="4E483B47" w14:textId="18727CCA" w:rsidR="003C1BE8" w:rsidRPr="0057790F" w:rsidRDefault="003B5767" w:rsidP="003B576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, Leverage, Dan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Distress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Pada Perusahaan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Property</w:t>
            </w:r>
            <w:r w:rsidRPr="00577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779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 Estate</w:t>
            </w:r>
          </w:p>
        </w:tc>
        <w:tc>
          <w:tcPr>
            <w:tcW w:w="2457" w:type="dxa"/>
          </w:tcPr>
          <w:p w14:paraId="44294945" w14:textId="77777777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independen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29CA154D" w14:textId="4412F7F0" w:rsidR="00A85DBF" w:rsidRPr="00A85DBF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5D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leverage</w:t>
            </w:r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7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</w:p>
          <w:p w14:paraId="7EECC1AA" w14:textId="6CAFA7ED" w:rsidR="00A85DBF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Variabel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dependen</w:t>
            </w:r>
            <w:proofErr w:type="spellEnd"/>
            <w:r w:rsidRPr="003C1BE8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:</w:t>
            </w:r>
          </w:p>
          <w:p w14:paraId="4416E8BC" w14:textId="5BCEA2A6" w:rsidR="003C1BE8" w:rsidRPr="003C1BE8" w:rsidRDefault="00A85DBF" w:rsidP="00A85DBF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3C1BE8">
              <w:rPr>
                <w:rStyle w:val="y2iqfc"/>
                <w:rFonts w:ascii="Times New Roman" w:hAnsi="Times New Roman" w:cs="Times New Roman"/>
                <w:i/>
                <w:iCs/>
                <w:color w:val="202124"/>
                <w:sz w:val="24"/>
                <w:szCs w:val="24"/>
                <w:lang w:val="en-US"/>
              </w:rPr>
              <w:t>financial distress</w:t>
            </w:r>
          </w:p>
        </w:tc>
        <w:tc>
          <w:tcPr>
            <w:tcW w:w="2332" w:type="dxa"/>
          </w:tcPr>
          <w:p w14:paraId="3DEB5B40" w14:textId="59313516" w:rsidR="003C1BE8" w:rsidRPr="001C5F67" w:rsidRDefault="001C5F67" w:rsidP="003C1BE8">
            <w:pPr>
              <w:pStyle w:val="NoSpacing"/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logistic regression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likuiditas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current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financial distress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Leverage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  yang</w:t>
            </w:r>
            <w:proofErr w:type="gram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96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iukur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debt to asset ratio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(DAR) 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institusional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berpengaruh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signifikan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financial distress.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pada model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pengelompokkan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subsektor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property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real estate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F67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 xml:space="preserve">financial distress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1C5F67">
              <w:rPr>
                <w:rFonts w:ascii="Times New Roman" w:hAnsi="Times New Roman" w:cs="Times New Roman"/>
                <w:sz w:val="24"/>
                <w:szCs w:val="24"/>
              </w:rPr>
              <w:t xml:space="preserve"> 87,2%.</w:t>
            </w:r>
          </w:p>
        </w:tc>
      </w:tr>
    </w:tbl>
    <w:p w14:paraId="69517D58" w14:textId="77777777" w:rsidR="00032DAC" w:rsidRPr="00032DAC" w:rsidRDefault="00032DAC" w:rsidP="009C15DE">
      <w:pPr>
        <w:spacing w:before="160" w:after="0" w:line="240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6651B09E" w14:textId="5E40917D" w:rsidR="00C063C6" w:rsidRPr="00E66E13" w:rsidRDefault="00C063C6" w:rsidP="00E66E1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Kerangka</w:t>
      </w:r>
      <w:proofErr w:type="spellEnd"/>
      <w:r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980056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Konseptual</w:t>
      </w:r>
      <w:proofErr w:type="spellEnd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0105" w:rsidRPr="00E66E13">
        <w:rPr>
          <w:rStyle w:val="y2iqfc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1002220" w14:textId="509A90D8" w:rsidR="00C063C6" w:rsidRPr="001F205E" w:rsidRDefault="001F205E" w:rsidP="00437F1C">
      <w:pPr>
        <w:pStyle w:val="ListParagraph"/>
        <w:spacing w:before="160" w:after="0" w:line="48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20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B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AC2B81">
        <w:rPr>
          <w:rFonts w:ascii="Times New Roman" w:hAnsi="Times New Roman" w:cs="Times New Roman"/>
          <w:sz w:val="24"/>
          <w:szCs w:val="24"/>
        </w:rPr>
        <w:t>(</w:t>
      </w:r>
      <w:r w:rsidRPr="001F20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leverage,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>)</w:t>
      </w:r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r w:rsidR="00972BAA">
        <w:rPr>
          <w:rFonts w:ascii="Times New Roman" w:hAnsi="Times New Roman" w:cs="Times New Roman"/>
          <w:sz w:val="24"/>
          <w:szCs w:val="24"/>
        </w:rPr>
        <w:t>(</w:t>
      </w:r>
      <w:r w:rsidR="00AC2B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B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2B81">
        <w:rPr>
          <w:rFonts w:ascii="Times New Roman" w:hAnsi="Times New Roman" w:cs="Times New Roman"/>
          <w:sz w:val="24"/>
          <w:szCs w:val="24"/>
        </w:rPr>
        <w:t xml:space="preserve"> </w:t>
      </w:r>
      <w:r w:rsidRPr="001F205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72B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dalm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6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</w:t>
      </w:r>
      <w:r w:rsidR="00852648">
        <w:rPr>
          <w:rFonts w:ascii="Times New Roman" w:hAnsi="Times New Roman" w:cs="Times New Roman"/>
          <w:sz w:val="24"/>
          <w:szCs w:val="24"/>
        </w:rPr>
        <w:t>n</w:t>
      </w:r>
      <w:r w:rsidRPr="001F205E">
        <w:rPr>
          <w:rFonts w:ascii="Times New Roman" w:hAnsi="Times New Roman" w:cs="Times New Roman"/>
          <w:sz w:val="24"/>
          <w:szCs w:val="24"/>
        </w:rPr>
        <w:t>eliti</w:t>
      </w:r>
      <w:proofErr w:type="spellEnd"/>
      <w:r w:rsidR="008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1F2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5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F205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Kerangka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C063C6" w:rsidRPr="001F205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D2BF8FE" w14:textId="6237F6C8" w:rsidR="00980056" w:rsidRPr="00F974D7" w:rsidRDefault="00980056" w:rsidP="00F974D7">
      <w:pPr>
        <w:pStyle w:val="ListParagraph"/>
        <w:spacing w:before="160" w:after="0" w:line="48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Kerangka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Konseptual</w:t>
      </w:r>
      <w:proofErr w:type="spellEnd"/>
      <w:r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26738" w:rsidRPr="00F974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Penelitian</w:t>
      </w:r>
      <w:proofErr w:type="spellEnd"/>
    </w:p>
    <w:p w14:paraId="5EB9B1F3" w14:textId="38D459E8" w:rsidR="00F9054E" w:rsidRPr="00995785" w:rsidRDefault="00995785" w:rsidP="00995785">
      <w:pPr>
        <w:spacing w:before="160"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89DBBE" wp14:editId="2E1EC8E2">
            <wp:extent cx="5925820" cy="241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4EB5" w14:textId="46CAF25B" w:rsidR="00857D93" w:rsidRPr="00857D93" w:rsidRDefault="00857D93" w:rsidP="00857D93">
      <w:pPr>
        <w:pStyle w:val="Heading2"/>
        <w:numPr>
          <w:ilvl w:val="1"/>
          <w:numId w:val="46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Perumusa</w:t>
      </w:r>
      <w:r w:rsidR="00EF748B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proofErr w:type="spellEnd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57D93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proofErr w:type="spellEnd"/>
    </w:p>
    <w:p w14:paraId="4F64EF46" w14:textId="5E40B6E9" w:rsidR="00CC3D67" w:rsidRPr="00EF748B" w:rsidRDefault="00CC3D67" w:rsidP="00D9658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Profitabilitas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Financial Distress</w:t>
      </w:r>
    </w:p>
    <w:p w14:paraId="73B5E494" w14:textId="183F4745" w:rsidR="00CC3D67" w:rsidRDefault="00443BC3" w:rsidP="00D9658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BC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1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485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386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BC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43BC3">
        <w:rPr>
          <w:rFonts w:ascii="Times New Roman" w:hAnsi="Times New Roman" w:cs="Times New Roman"/>
          <w:sz w:val="24"/>
          <w:szCs w:val="24"/>
        </w:rPr>
        <w:t xml:space="preserve"> </w:t>
      </w:r>
      <w:r w:rsidRPr="00443BC3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658C" w:rsidRPr="00D965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658C" w:rsidRPr="00D9658C">
        <w:rPr>
          <w:rFonts w:ascii="Times New Roman" w:hAnsi="Times New Roman" w:cs="Times New Roman"/>
          <w:sz w:val="24"/>
          <w:szCs w:val="24"/>
        </w:rPr>
        <w:t>:</w:t>
      </w:r>
    </w:p>
    <w:p w14:paraId="1907B4A0" w14:textId="1C06CE4F" w:rsidR="00D9658C" w:rsidRPr="00DA1F2C" w:rsidRDefault="00D9658C" w:rsidP="00D965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2858083D" w14:textId="0A3E0D72" w:rsidR="00CC3D67" w:rsidRPr="00EF748B" w:rsidRDefault="00CC3D67" w:rsidP="00DA1F2C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Likuiditas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3457151" w14:textId="7C12C364" w:rsidR="00A25CC0" w:rsidRPr="00E94CA4" w:rsidRDefault="00BC46EE" w:rsidP="00A25CC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6EE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AF0D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DB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agent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melunasi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tempo,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6E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C46EE">
        <w:rPr>
          <w:rFonts w:ascii="Times New Roman" w:hAnsi="Times New Roman" w:cs="Times New Roman"/>
          <w:sz w:val="24"/>
          <w:szCs w:val="24"/>
        </w:rPr>
        <w:t xml:space="preserve"> financial distress.</w:t>
      </w:r>
      <w:r w:rsidR="00DA3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CC0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5CC0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09967C33" w14:textId="624378A4" w:rsidR="00CC3D67" w:rsidRPr="00DA1F2C" w:rsidRDefault="00A25CC0" w:rsidP="00A25C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Likuiditas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8C">
        <w:rPr>
          <w:rFonts w:ascii="Times New Roman" w:hAnsi="Times New Roman" w:cs="Times New Roman"/>
          <w:b/>
          <w:bCs/>
          <w:sz w:val="24"/>
          <w:szCs w:val="24"/>
        </w:rPr>
        <w:t>negatif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1B1A6D34" w14:textId="77777777" w:rsidR="00CC3D67" w:rsidRPr="00EF748B" w:rsidRDefault="00CC3D67" w:rsidP="00E94CA4">
      <w:pPr>
        <w:pStyle w:val="Heading3"/>
        <w:numPr>
          <w:ilvl w:val="2"/>
          <w:numId w:val="46"/>
        </w:numPr>
        <w:spacing w:line="480" w:lineRule="auto"/>
        <w:ind w:left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Rasio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Solvabilitas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(Leverage) </w:t>
      </w:r>
      <w:proofErr w:type="spellStart"/>
      <w:r w:rsidRPr="00EF748B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2A0815">
        <w:rPr>
          <w:rFonts w:ascii="Times New Roman" w:hAnsi="Times New Roman" w:cs="Times New Roman"/>
          <w:b/>
          <w:bCs/>
          <w:i/>
          <w:iCs/>
          <w:color w:val="auto"/>
        </w:rPr>
        <w:t>Financial Distress</w:t>
      </w:r>
      <w:r w:rsidRPr="00EF748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B77C92" w14:textId="063AF387" w:rsidR="00E94CA4" w:rsidRPr="00E94CA4" w:rsidRDefault="007237F8" w:rsidP="00E94CA4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237F8">
        <w:rPr>
          <w:rFonts w:ascii="Times New Roman" w:hAnsi="Times New Roman" w:cs="Times New Roman"/>
          <w:i/>
          <w:iCs/>
          <w:sz w:val="24"/>
          <w:szCs w:val="24"/>
        </w:rPr>
        <w:t>leverage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). Keputusan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="0039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DD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lastRenderedPageBreak/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7A" w:rsidRPr="00A143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1437A" w:rsidRPr="00A1437A">
        <w:rPr>
          <w:rFonts w:ascii="Times New Roman" w:hAnsi="Times New Roman" w:cs="Times New Roman"/>
          <w:sz w:val="24"/>
          <w:szCs w:val="24"/>
        </w:rPr>
        <w:t xml:space="preserve"> </w:t>
      </w:r>
      <w:r w:rsidR="00A1437A" w:rsidRPr="00A1437A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94CA4" w:rsidRPr="00E9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A4" w:rsidRPr="00E94C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94CA4" w:rsidRPr="00E94CA4">
        <w:rPr>
          <w:rFonts w:ascii="Times New Roman" w:hAnsi="Times New Roman" w:cs="Times New Roman"/>
          <w:sz w:val="24"/>
          <w:szCs w:val="24"/>
        </w:rPr>
        <w:t>:</w:t>
      </w:r>
    </w:p>
    <w:p w14:paraId="119E4323" w14:textId="41772D7D" w:rsidR="00E94CA4" w:rsidRPr="00E94CA4" w:rsidRDefault="00E94CA4" w:rsidP="00E94C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CA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A25CC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Rasio</w:t>
      </w:r>
      <w:proofErr w:type="spellEnd"/>
      <w:r w:rsidR="009E69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69D5">
        <w:rPr>
          <w:rFonts w:ascii="Times New Roman" w:hAnsi="Times New Roman" w:cs="Times New Roman"/>
          <w:b/>
          <w:bCs/>
          <w:sz w:val="24"/>
          <w:szCs w:val="24"/>
        </w:rPr>
        <w:t>Solvabilitas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9D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Leverage</w:t>
      </w:r>
      <w:r w:rsidR="009E69D5" w:rsidRPr="009E69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berpengaruh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positif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terjadinya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4C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distress </w:t>
      </w:r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94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4CA4">
        <w:rPr>
          <w:rFonts w:ascii="Times New Roman" w:hAnsi="Times New Roman" w:cs="Times New Roman"/>
          <w:b/>
          <w:bCs/>
          <w:sz w:val="24"/>
          <w:szCs w:val="24"/>
        </w:rPr>
        <w:t>perusahaan</w:t>
      </w:r>
      <w:proofErr w:type="spellEnd"/>
    </w:p>
    <w:p w14:paraId="472471AA" w14:textId="77777777" w:rsidR="0048716E" w:rsidRDefault="0048716E" w:rsidP="0048716E"/>
    <w:p w14:paraId="40FE8AE4" w14:textId="592A2C36" w:rsidR="00FA64F4" w:rsidRPr="00EB2591" w:rsidRDefault="0048716E" w:rsidP="00EB2591">
      <w:pPr>
        <w:jc w:val="center"/>
      </w:pPr>
      <w:r>
        <w:br w:type="page"/>
      </w:r>
      <w:r w:rsidR="00FA64F4" w:rsidRPr="000F4C4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023264C" w14:textId="77777777" w:rsidR="00FA64F4" w:rsidRPr="000F4C4C" w:rsidRDefault="00FA64F4" w:rsidP="00FA64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 PENELITIAN</w:t>
      </w:r>
    </w:p>
    <w:p w14:paraId="5F80E070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6E2F16AE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1F861251" w14:textId="77777777" w:rsidR="00FA64F4" w:rsidRPr="000F4C4C" w:rsidRDefault="00FA64F4" w:rsidP="00FA64F4">
      <w:pPr>
        <w:pStyle w:val="ListParagraph"/>
        <w:keepNext/>
        <w:keepLines/>
        <w:numPr>
          <w:ilvl w:val="0"/>
          <w:numId w:val="38"/>
        </w:numPr>
        <w:spacing w:before="40" w:after="0" w:line="48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</w:p>
    <w:p w14:paraId="75795FB3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C5951A9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Objek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199E8F26" w14:textId="6C77E02E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(2016: 12)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kuantitatif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menekankan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pengukuran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pada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sektor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industri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dasar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dan </w:t>
      </w:r>
      <w:proofErr w:type="spellStart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kimia</w:t>
      </w:r>
      <w:proofErr w:type="spellEnd"/>
      <w:r w:rsidR="005C689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yang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2016-2020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48BA2B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61AC0D6" w14:textId="7FC921C3" w:rsidR="00FA64F4" w:rsidRPr="000F4C4C" w:rsidRDefault="00FA64F4" w:rsidP="00860065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yai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proofErr w:type="spellEnd"/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https://idx.co.id/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Yahoo Finance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https://finance.yahoo.com/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IDNFinancials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2D5F" w:rsidRPr="00B52D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>resminya</w:t>
      </w:r>
      <w:proofErr w:type="spellEnd"/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2" w:history="1">
        <w:r w:rsidR="00B52D5F" w:rsidRPr="00A933F2">
          <w:rPr>
            <w:rStyle w:val="Hyperlink"/>
            <w:rFonts w:ascii="Times New Roman" w:hAnsi="Times New Roman" w:cs="Times New Roman"/>
            <w:sz w:val="24"/>
            <w:szCs w:val="24"/>
          </w:rPr>
          <w:t>https://www.idnfinancials.com/id/</w:t>
        </w:r>
      </w:hyperlink>
      <w:r w:rsidR="00B52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Lokasi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E3414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yang </w:t>
      </w:r>
      <w:proofErr w:type="spellStart"/>
      <w:r w:rsidR="007641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1722">
        <w:rPr>
          <w:rFonts w:ascii="Times New Roman" w:hAnsi="Times New Roman" w:cs="Times New Roman"/>
          <w:sz w:val="24"/>
          <w:szCs w:val="24"/>
        </w:rPr>
        <w:t xml:space="preserve"> di audit dan data </w:t>
      </w:r>
      <w:proofErr w:type="spellStart"/>
      <w:r w:rsidR="0073172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648A4A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561A1172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Populasi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411C3714" w14:textId="13920782" w:rsidR="00FA64F4" w:rsidRPr="000F4C4C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2018:80).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5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C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BEI (Bursa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Indonesia)</w:t>
      </w:r>
      <w:r w:rsidR="006857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industr</w:t>
      </w:r>
      <w:r w:rsidR="00F738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857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573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2016-2020</w:t>
      </w:r>
      <w:r w:rsidR="00895A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80 (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895A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5AF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52333">
        <w:rPr>
          <w:rFonts w:ascii="Times New Roman" w:hAnsi="Times New Roman" w:cs="Times New Roman"/>
          <w:sz w:val="24"/>
          <w:szCs w:val="24"/>
        </w:rPr>
        <w:t>.</w:t>
      </w:r>
    </w:p>
    <w:p w14:paraId="45B9CDC4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lastRenderedPageBreak/>
        <w:t>Sampel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Penelitian</w:t>
      </w:r>
      <w:proofErr w:type="spellEnd"/>
    </w:p>
    <w:p w14:paraId="0417B98A" w14:textId="6E589401" w:rsidR="00FA64F4" w:rsidRDefault="00FA64F4" w:rsidP="006857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karakteristk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2018:81).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r w:rsidR="008E63C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3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E63C3">
        <w:rPr>
          <w:rFonts w:ascii="Times New Roman" w:hAnsi="Times New Roman" w:cs="Times New Roman"/>
          <w:sz w:val="24"/>
          <w:szCs w:val="24"/>
        </w:rPr>
        <w:t>:</w:t>
      </w:r>
    </w:p>
    <w:p w14:paraId="5732E6BE" w14:textId="4CA51F6B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A67">
        <w:rPr>
          <w:rFonts w:ascii="Times New Roman" w:hAnsi="Times New Roman" w:cs="Times New Roman"/>
          <w:sz w:val="24"/>
          <w:szCs w:val="24"/>
        </w:rPr>
        <w:t>60 (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F5A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020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618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91E9D" w14:textId="5B6EAE1C" w:rsidR="008E63C3" w:rsidRDefault="008E63C3" w:rsidP="008E63C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57 (lima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r w:rsidR="00455B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2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26A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80CB7" w14:textId="3E55163A" w:rsidR="005A7DD3" w:rsidRDefault="005A7DD3" w:rsidP="005A7DD3">
      <w:pPr>
        <w:pStyle w:val="ListParagraph"/>
        <w:numPr>
          <w:ilvl w:val="0"/>
          <w:numId w:val="41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8753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537F">
        <w:rPr>
          <w:rFonts w:ascii="Times New Roman" w:hAnsi="Times New Roman" w:cs="Times New Roman"/>
          <w:sz w:val="24"/>
          <w:szCs w:val="24"/>
        </w:rPr>
        <w:t>sebela</w:t>
      </w:r>
      <w:r w:rsidR="00D5170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D5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5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EA0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B254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85F3AC" w14:textId="2C4C939E" w:rsidR="005A7DD3" w:rsidRPr="00DE0953" w:rsidRDefault="005A7DD3" w:rsidP="00DE0953">
      <w:pPr>
        <w:pStyle w:val="ListParagraph"/>
        <w:spacing w:line="48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0953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Perusahaan yang </w:t>
      </w:r>
      <w:proofErr w:type="spellStart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>terindikasi</w:t>
      </w:r>
      <w:proofErr w:type="spellEnd"/>
      <w:r w:rsidR="00DE0953" w:rsidRPr="00DE09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financial </w:t>
      </w:r>
      <w:proofErr w:type="spellStart"/>
      <w:r w:rsidR="00DE0953" w:rsidRPr="00DE09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ditress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6208"/>
      </w:tblGrid>
      <w:tr w:rsidR="005A7DD3" w:rsidRPr="00DE0953" w14:paraId="04226A08" w14:textId="77777777" w:rsidTr="00076654">
        <w:tc>
          <w:tcPr>
            <w:tcW w:w="845" w:type="dxa"/>
          </w:tcPr>
          <w:p w14:paraId="79B1053E" w14:textId="0630FDBE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843" w:type="dxa"/>
          </w:tcPr>
          <w:p w14:paraId="17232279" w14:textId="7868616C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6208" w:type="dxa"/>
          </w:tcPr>
          <w:p w14:paraId="39EE4038" w14:textId="2764CA8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Perusahaan</w:t>
            </w:r>
          </w:p>
        </w:tc>
      </w:tr>
      <w:tr w:rsidR="005A7DD3" w:rsidRPr="00DE0953" w14:paraId="09664DAB" w14:textId="77777777" w:rsidTr="00076654">
        <w:tc>
          <w:tcPr>
            <w:tcW w:w="845" w:type="dxa"/>
          </w:tcPr>
          <w:p w14:paraId="1F5236F5" w14:textId="7E9F166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14:paraId="3013246E" w14:textId="572FEE9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6208" w:type="dxa"/>
          </w:tcPr>
          <w:p w14:paraId="6969581D" w14:textId="60224F5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Polychem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14523808" w14:textId="77777777" w:rsidTr="00076654">
        <w:tc>
          <w:tcPr>
            <w:tcW w:w="845" w:type="dxa"/>
          </w:tcPr>
          <w:p w14:paraId="29B54611" w14:textId="0A5F1B0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14:paraId="2A4DCFE5" w14:textId="0DA5647D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6208" w:type="dxa"/>
          </w:tcPr>
          <w:p w14:paraId="062D563E" w14:textId="69B91897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Alumindo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Light Metal Industry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E465C6D" w14:textId="77777777" w:rsidTr="00076654">
        <w:tc>
          <w:tcPr>
            <w:tcW w:w="845" w:type="dxa"/>
          </w:tcPr>
          <w:p w14:paraId="6E4EB437" w14:textId="5406224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14:paraId="5C6486D5" w14:textId="438B6B03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6208" w:type="dxa"/>
          </w:tcPr>
          <w:p w14:paraId="1795861A" w14:textId="76CD376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Asahimas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Flat Glass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0FFB635" w14:textId="77777777" w:rsidTr="00076654">
        <w:tc>
          <w:tcPr>
            <w:tcW w:w="845" w:type="dxa"/>
          </w:tcPr>
          <w:p w14:paraId="56C55213" w14:textId="1CED530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AEA8654" w14:textId="16EC040B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208" w:type="dxa"/>
          </w:tcPr>
          <w:p w14:paraId="42304624" w14:textId="115719E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Lotte Chemical Titan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0015B63" w14:textId="77777777" w:rsidTr="00076654">
        <w:tc>
          <w:tcPr>
            <w:tcW w:w="845" w:type="dxa"/>
          </w:tcPr>
          <w:p w14:paraId="706E392D" w14:textId="7F44807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4F9470DA" w14:textId="40870EE4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6208" w:type="dxa"/>
          </w:tcPr>
          <w:p w14:paraId="0CBA3EA1" w14:textId="205AF086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Dianjaya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Steel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17C7D27" w14:textId="77777777" w:rsidTr="00076654">
        <w:tc>
          <w:tcPr>
            <w:tcW w:w="845" w:type="dxa"/>
          </w:tcPr>
          <w:p w14:paraId="6CF11E5C" w14:textId="30A9433E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92699E4" w14:textId="01A15DC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6208" w:type="dxa"/>
          </w:tcPr>
          <w:p w14:paraId="58EAC460" w14:textId="78C97DF5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Indo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64DE708B" w14:textId="77777777" w:rsidTr="00076654">
        <w:tc>
          <w:tcPr>
            <w:tcW w:w="845" w:type="dxa"/>
          </w:tcPr>
          <w:p w14:paraId="0EF19C5B" w14:textId="5F769A0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60814F7" w14:textId="6E00DAE2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6208" w:type="dxa"/>
          </w:tcPr>
          <w:p w14:paraId="5F1933A0" w14:textId="4B7AA8ED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Keramika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Assosiasi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3A626686" w14:textId="77777777" w:rsidTr="00076654">
        <w:tc>
          <w:tcPr>
            <w:tcW w:w="845" w:type="dxa"/>
          </w:tcPr>
          <w:p w14:paraId="67C83D9E" w14:textId="67B2C991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7F0D4BB" w14:textId="11F1686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6208" w:type="dxa"/>
          </w:tcPr>
          <w:p w14:paraId="3D1DC6DA" w14:textId="4499264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Krakatau Steel (Persero)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029DFED2" w14:textId="77777777" w:rsidTr="00076654">
        <w:tc>
          <w:tcPr>
            <w:tcW w:w="845" w:type="dxa"/>
          </w:tcPr>
          <w:p w14:paraId="51B6193D" w14:textId="7C6F8BF6" w:rsidR="005A7DD3" w:rsidRPr="00DE0953" w:rsidRDefault="00D51705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A7DD3"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1F31EB0" w14:textId="5E7F5E27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6208" w:type="dxa"/>
          </w:tcPr>
          <w:p w14:paraId="76ED247E" w14:textId="2A66BD14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Lionmesh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44701FFA" w14:textId="77777777" w:rsidTr="00076654">
        <w:tc>
          <w:tcPr>
            <w:tcW w:w="845" w:type="dxa"/>
          </w:tcPr>
          <w:p w14:paraId="31390617" w14:textId="6F3AC576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73AB7D0A" w14:textId="2701FED0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6208" w:type="dxa"/>
          </w:tcPr>
          <w:p w14:paraId="14E8DCED" w14:textId="0EC9ADC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SLJ Global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  <w:tr w:rsidR="005A7DD3" w:rsidRPr="00DE0953" w14:paraId="53AD0928" w14:textId="77777777" w:rsidTr="00076654">
        <w:tc>
          <w:tcPr>
            <w:tcW w:w="845" w:type="dxa"/>
          </w:tcPr>
          <w:p w14:paraId="63E91CFF" w14:textId="2F56521F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250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0A4C97" w14:textId="08060745" w:rsidR="005A7DD3" w:rsidRPr="00DE0953" w:rsidRDefault="005A7DD3" w:rsidP="00DE09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6208" w:type="dxa"/>
          </w:tcPr>
          <w:p w14:paraId="0328EA31" w14:textId="45306BB1" w:rsidR="005A7DD3" w:rsidRPr="00DE0953" w:rsidRDefault="00DE0953" w:rsidP="005A7DD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PT.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Tirta</w:t>
            </w:r>
            <w:proofErr w:type="spellEnd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 xml:space="preserve"> Mahakam Resources </w:t>
            </w:r>
            <w:proofErr w:type="spellStart"/>
            <w:r w:rsidRPr="00DE0953">
              <w:rPr>
                <w:rFonts w:ascii="Times New Roman" w:hAnsi="Times New Roman" w:cs="Times New Roman"/>
                <w:sz w:val="24"/>
                <w:szCs w:val="24"/>
              </w:rPr>
              <w:t>Tbk</w:t>
            </w:r>
            <w:proofErr w:type="spellEnd"/>
          </w:p>
        </w:tc>
      </w:tr>
    </w:tbl>
    <w:p w14:paraId="67F0DFE2" w14:textId="7E591E48" w:rsidR="005A7DD3" w:rsidRDefault="005A7DD3" w:rsidP="005A7DD3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BB142" w14:textId="779FA6C7" w:rsidR="00ED78ED" w:rsidRDefault="00ED78ED" w:rsidP="00ED78ED">
      <w:pPr>
        <w:pStyle w:val="Heading2"/>
        <w:numPr>
          <w:ilvl w:val="1"/>
          <w:numId w:val="38"/>
        </w:numPr>
        <w:spacing w:line="480" w:lineRule="auto"/>
        <w:ind w:left="567" w:hanging="57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Jenis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2CE133C" w14:textId="5D3246A6" w:rsidR="00ED78ED" w:rsidRDefault="00ED78ED" w:rsidP="00ED78ED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8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8E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  <w:r w:rsidR="00865936" w:rsidRPr="00865936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65936" w:rsidRPr="008659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65936" w:rsidRPr="00865936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659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6BF37" w14:textId="5EA99146" w:rsidR="00865936" w:rsidRPr="00865936" w:rsidRDefault="00865936" w:rsidP="0086593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pengumpul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. Adapun data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3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2016-2020,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936">
        <w:rPr>
          <w:rFonts w:ascii="Times New Roman" w:hAnsi="Times New Roman" w:cs="Times New Roman"/>
          <w:i/>
          <w:iCs/>
          <w:sz w:val="24"/>
          <w:szCs w:val="24"/>
        </w:rPr>
        <w:t>Yahoo Finance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7D394" w14:textId="45E8465B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="002006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E1408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Operasional</w:t>
      </w:r>
      <w:proofErr w:type="spellEnd"/>
      <w:r w:rsidR="00F87D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5168A">
        <w:rPr>
          <w:rFonts w:ascii="Times New Roman" w:hAnsi="Times New Roman" w:cs="Times New Roman"/>
          <w:b/>
          <w:bCs/>
          <w:color w:val="auto"/>
          <w:sz w:val="24"/>
          <w:szCs w:val="24"/>
        </w:rPr>
        <w:t>Variabel</w:t>
      </w:r>
      <w:proofErr w:type="spellEnd"/>
    </w:p>
    <w:p w14:paraId="7A9CA217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Variabel-variabel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kas.</w:t>
      </w:r>
    </w:p>
    <w:p w14:paraId="6603379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Terikat</w:t>
      </w:r>
      <w:proofErr w:type="spellEnd"/>
    </w:p>
    <w:p w14:paraId="2477FFE9" w14:textId="5C6D8373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dipengaruhi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financial distress</w:t>
      </w:r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Altman Z-Score.</w:t>
      </w:r>
    </w:p>
    <w:p w14:paraId="7058C5F1" w14:textId="5FE8198D" w:rsidR="00DD6D1A" w:rsidRPr="008D57DB" w:rsidRDefault="00DD6D1A" w:rsidP="00A00B5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Tabel</w:t>
      </w:r>
      <w:proofErr w:type="spellEnd"/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Panel </w:t>
      </w:r>
      <w:r w:rsidRPr="008D57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Altman Z-Score</w:t>
      </w:r>
      <w:r w:rsidR="00B240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050"/>
        <w:gridCol w:w="990"/>
        <w:gridCol w:w="1063"/>
        <w:gridCol w:w="975"/>
        <w:gridCol w:w="1242"/>
        <w:gridCol w:w="1402"/>
        <w:gridCol w:w="835"/>
        <w:gridCol w:w="1135"/>
      </w:tblGrid>
      <w:tr w:rsidR="00811542" w:rsidRPr="00344CD3" w14:paraId="778CC2B9" w14:textId="77777777" w:rsidTr="00811542">
        <w:trPr>
          <w:trHeight w:val="900"/>
        </w:trPr>
        <w:tc>
          <w:tcPr>
            <w:tcW w:w="338" w:type="pct"/>
            <w:vAlign w:val="center"/>
          </w:tcPr>
          <w:p w14:paraId="6EE4E61B" w14:textId="1F2B019D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44CD3"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3" w:type="pct"/>
            <w:shd w:val="clear" w:color="auto" w:fill="auto"/>
            <w:vAlign w:val="center"/>
            <w:hideMark/>
          </w:tcPr>
          <w:p w14:paraId="1E73DA88" w14:textId="31120DA9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D936647" w14:textId="2CEB74F0" w:rsidR="00344CD3" w:rsidRPr="00344CD3" w:rsidRDefault="00D4500F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70" w:type="pct"/>
            <w:vAlign w:val="center"/>
          </w:tcPr>
          <w:p w14:paraId="7AC787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WCTA</w:t>
            </w:r>
          </w:p>
        </w:tc>
        <w:tc>
          <w:tcPr>
            <w:tcW w:w="523" w:type="pct"/>
            <w:vAlign w:val="center"/>
          </w:tcPr>
          <w:p w14:paraId="53A95E8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RETA</w:t>
            </w:r>
          </w:p>
        </w:tc>
        <w:tc>
          <w:tcPr>
            <w:tcW w:w="666" w:type="pct"/>
            <w:vAlign w:val="center"/>
          </w:tcPr>
          <w:p w14:paraId="239B72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EBITTA</w:t>
            </w:r>
          </w:p>
        </w:tc>
        <w:tc>
          <w:tcPr>
            <w:tcW w:w="752" w:type="pct"/>
            <w:vAlign w:val="center"/>
          </w:tcPr>
          <w:p w14:paraId="1D969A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MVEBVL</w:t>
            </w:r>
          </w:p>
        </w:tc>
        <w:tc>
          <w:tcPr>
            <w:tcW w:w="448" w:type="pct"/>
            <w:vAlign w:val="center"/>
          </w:tcPr>
          <w:p w14:paraId="35BE0E0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</w:t>
            </w:r>
          </w:p>
        </w:tc>
        <w:tc>
          <w:tcPr>
            <w:tcW w:w="610" w:type="pct"/>
            <w:vAlign w:val="center"/>
          </w:tcPr>
          <w:p w14:paraId="572D1508" w14:textId="51A82458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</w:t>
            </w:r>
            <w:r w:rsidR="00D45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="00D4500F" w:rsidRPr="00344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811542" w:rsidRPr="00344CD3" w14:paraId="033E84CA" w14:textId="77777777" w:rsidTr="00811542">
        <w:trPr>
          <w:trHeight w:val="300"/>
        </w:trPr>
        <w:tc>
          <w:tcPr>
            <w:tcW w:w="338" w:type="pct"/>
          </w:tcPr>
          <w:p w14:paraId="6E1725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913CC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579450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FF143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523" w:type="pct"/>
          </w:tcPr>
          <w:p w14:paraId="15BB4A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-0,547</w:t>
            </w:r>
          </w:p>
        </w:tc>
        <w:tc>
          <w:tcPr>
            <w:tcW w:w="666" w:type="pct"/>
          </w:tcPr>
          <w:p w14:paraId="4D365A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752" w:type="pct"/>
          </w:tcPr>
          <w:p w14:paraId="392DBE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0,503</w:t>
            </w:r>
          </w:p>
        </w:tc>
        <w:tc>
          <w:tcPr>
            <w:tcW w:w="448" w:type="pct"/>
          </w:tcPr>
          <w:p w14:paraId="2AF5B6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2,158</w:t>
            </w:r>
          </w:p>
        </w:tc>
        <w:tc>
          <w:tcPr>
            <w:tcW w:w="610" w:type="pct"/>
          </w:tcPr>
          <w:p w14:paraId="2F55A2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1,769</w:t>
            </w:r>
          </w:p>
        </w:tc>
      </w:tr>
      <w:tr w:rsidR="00811542" w:rsidRPr="00344CD3" w14:paraId="4BF5A2CC" w14:textId="77777777" w:rsidTr="00811542">
        <w:trPr>
          <w:trHeight w:val="300"/>
        </w:trPr>
        <w:tc>
          <w:tcPr>
            <w:tcW w:w="338" w:type="pct"/>
          </w:tcPr>
          <w:p w14:paraId="1078DF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3" w:type="pct"/>
            <w:vMerge/>
            <w:vAlign w:val="center"/>
            <w:hideMark/>
          </w:tcPr>
          <w:p w14:paraId="0820FCC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48CFE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0001FE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0,049</w:t>
            </w:r>
          </w:p>
        </w:tc>
        <w:tc>
          <w:tcPr>
            <w:tcW w:w="523" w:type="pct"/>
          </w:tcPr>
          <w:p w14:paraId="7FD497B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-0,594</w:t>
            </w:r>
          </w:p>
        </w:tc>
        <w:tc>
          <w:tcPr>
            <w:tcW w:w="666" w:type="pct"/>
          </w:tcPr>
          <w:p w14:paraId="19CC32A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-0,011</w:t>
            </w:r>
          </w:p>
        </w:tc>
        <w:tc>
          <w:tcPr>
            <w:tcW w:w="752" w:type="pct"/>
          </w:tcPr>
          <w:p w14:paraId="49C0D4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0,809</w:t>
            </w:r>
          </w:p>
        </w:tc>
        <w:tc>
          <w:tcPr>
            <w:tcW w:w="448" w:type="pct"/>
          </w:tcPr>
          <w:p w14:paraId="05A5923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2,259</w:t>
            </w:r>
          </w:p>
        </w:tc>
        <w:tc>
          <w:tcPr>
            <w:tcW w:w="610" w:type="pct"/>
          </w:tcPr>
          <w:p w14:paraId="3BE7F0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1,934</w:t>
            </w:r>
          </w:p>
        </w:tc>
      </w:tr>
      <w:tr w:rsidR="00811542" w:rsidRPr="00344CD3" w14:paraId="14E17877" w14:textId="77777777" w:rsidTr="00811542">
        <w:trPr>
          <w:trHeight w:val="300"/>
        </w:trPr>
        <w:tc>
          <w:tcPr>
            <w:tcW w:w="338" w:type="pct"/>
          </w:tcPr>
          <w:p w14:paraId="29734BA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3" w:type="pct"/>
            <w:vMerge/>
            <w:vAlign w:val="center"/>
            <w:hideMark/>
          </w:tcPr>
          <w:p w14:paraId="4729C3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82F4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A0440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0,067</w:t>
            </w:r>
          </w:p>
        </w:tc>
        <w:tc>
          <w:tcPr>
            <w:tcW w:w="523" w:type="pct"/>
          </w:tcPr>
          <w:p w14:paraId="50351F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666" w:type="pct"/>
          </w:tcPr>
          <w:p w14:paraId="20F807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665258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0,663</w:t>
            </w:r>
          </w:p>
        </w:tc>
        <w:tc>
          <w:tcPr>
            <w:tcW w:w="448" w:type="pct"/>
          </w:tcPr>
          <w:p w14:paraId="00223D8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2,216</w:t>
            </w:r>
          </w:p>
        </w:tc>
        <w:tc>
          <w:tcPr>
            <w:tcW w:w="610" w:type="pct"/>
          </w:tcPr>
          <w:p w14:paraId="3C9E02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</w:tr>
      <w:tr w:rsidR="00811542" w:rsidRPr="00344CD3" w14:paraId="11A76480" w14:textId="77777777" w:rsidTr="00811542">
        <w:trPr>
          <w:trHeight w:val="300"/>
        </w:trPr>
        <w:tc>
          <w:tcPr>
            <w:tcW w:w="338" w:type="pct"/>
          </w:tcPr>
          <w:p w14:paraId="28D71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" w:type="pct"/>
            <w:vMerge/>
            <w:vAlign w:val="center"/>
            <w:hideMark/>
          </w:tcPr>
          <w:p w14:paraId="5FDAD3C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FA69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69BFA37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77EFB0D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-0,668</w:t>
            </w:r>
          </w:p>
        </w:tc>
        <w:tc>
          <w:tcPr>
            <w:tcW w:w="666" w:type="pct"/>
          </w:tcPr>
          <w:p w14:paraId="415F74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-0,026</w:t>
            </w:r>
          </w:p>
        </w:tc>
        <w:tc>
          <w:tcPr>
            <w:tcW w:w="752" w:type="pct"/>
          </w:tcPr>
          <w:p w14:paraId="05FBC72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0,720</w:t>
            </w:r>
          </w:p>
        </w:tc>
        <w:tc>
          <w:tcPr>
            <w:tcW w:w="448" w:type="pct"/>
          </w:tcPr>
          <w:p w14:paraId="27138EA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2,003</w:t>
            </w:r>
          </w:p>
        </w:tc>
        <w:tc>
          <w:tcPr>
            <w:tcW w:w="610" w:type="pct"/>
          </w:tcPr>
          <w:p w14:paraId="3453E5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1,540</w:t>
            </w:r>
          </w:p>
        </w:tc>
      </w:tr>
      <w:tr w:rsidR="00811542" w:rsidRPr="00344CD3" w14:paraId="210DEBE4" w14:textId="77777777" w:rsidTr="00811542">
        <w:trPr>
          <w:trHeight w:val="300"/>
        </w:trPr>
        <w:tc>
          <w:tcPr>
            <w:tcW w:w="338" w:type="pct"/>
          </w:tcPr>
          <w:p w14:paraId="5DC741F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3" w:type="pct"/>
            <w:vMerge/>
            <w:vAlign w:val="center"/>
            <w:hideMark/>
          </w:tcPr>
          <w:p w14:paraId="403A74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D9FAE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1FCB9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0,177</w:t>
            </w:r>
          </w:p>
        </w:tc>
        <w:tc>
          <w:tcPr>
            <w:tcW w:w="523" w:type="pct"/>
          </w:tcPr>
          <w:p w14:paraId="277590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-0,769</w:t>
            </w:r>
          </w:p>
        </w:tc>
        <w:tc>
          <w:tcPr>
            <w:tcW w:w="666" w:type="pct"/>
          </w:tcPr>
          <w:p w14:paraId="644256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-0,052</w:t>
            </w:r>
          </w:p>
        </w:tc>
        <w:tc>
          <w:tcPr>
            <w:tcW w:w="752" w:type="pct"/>
          </w:tcPr>
          <w:p w14:paraId="5FFC86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2,648</w:t>
            </w:r>
          </w:p>
        </w:tc>
        <w:tc>
          <w:tcPr>
            <w:tcW w:w="448" w:type="pct"/>
          </w:tcPr>
          <w:p w14:paraId="75BBD49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2,071</w:t>
            </w:r>
          </w:p>
        </w:tc>
        <w:tc>
          <w:tcPr>
            <w:tcW w:w="610" w:type="pct"/>
          </w:tcPr>
          <w:p w14:paraId="41D846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2,625</w:t>
            </w:r>
          </w:p>
        </w:tc>
      </w:tr>
      <w:tr w:rsidR="00811542" w:rsidRPr="00344CD3" w14:paraId="65C2AA99" w14:textId="77777777" w:rsidTr="00811542">
        <w:trPr>
          <w:trHeight w:val="300"/>
        </w:trPr>
        <w:tc>
          <w:tcPr>
            <w:tcW w:w="338" w:type="pct"/>
          </w:tcPr>
          <w:p w14:paraId="2E1F3D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F7CCB2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KRAS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189DB3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0AC0D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-0,058</w:t>
            </w:r>
          </w:p>
        </w:tc>
        <w:tc>
          <w:tcPr>
            <w:tcW w:w="523" w:type="pct"/>
          </w:tcPr>
          <w:p w14:paraId="739EE6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666" w:type="pct"/>
          </w:tcPr>
          <w:p w14:paraId="31ED9B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752" w:type="pct"/>
          </w:tcPr>
          <w:p w14:paraId="03670EC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0,531</w:t>
            </w:r>
          </w:p>
        </w:tc>
        <w:tc>
          <w:tcPr>
            <w:tcW w:w="448" w:type="pct"/>
          </w:tcPr>
          <w:p w14:paraId="23ADA9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0,342</w:t>
            </w:r>
          </w:p>
        </w:tc>
        <w:tc>
          <w:tcPr>
            <w:tcW w:w="610" w:type="pct"/>
          </w:tcPr>
          <w:p w14:paraId="5858E7D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0,303</w:t>
            </w:r>
          </w:p>
        </w:tc>
      </w:tr>
      <w:tr w:rsidR="00811542" w:rsidRPr="00344CD3" w14:paraId="30BAB76F" w14:textId="77777777" w:rsidTr="00811542">
        <w:trPr>
          <w:trHeight w:val="300"/>
        </w:trPr>
        <w:tc>
          <w:tcPr>
            <w:tcW w:w="338" w:type="pct"/>
          </w:tcPr>
          <w:p w14:paraId="78178F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63" w:type="pct"/>
            <w:vMerge/>
            <w:vAlign w:val="center"/>
            <w:hideMark/>
          </w:tcPr>
          <w:p w14:paraId="3AF13B0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372ED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7B135B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523" w:type="pct"/>
          </w:tcPr>
          <w:p w14:paraId="30A972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-0,182</w:t>
            </w:r>
          </w:p>
        </w:tc>
        <w:tc>
          <w:tcPr>
            <w:tcW w:w="666" w:type="pct"/>
          </w:tcPr>
          <w:p w14:paraId="6FA0129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0,005</w:t>
            </w:r>
          </w:p>
        </w:tc>
        <w:tc>
          <w:tcPr>
            <w:tcW w:w="752" w:type="pct"/>
          </w:tcPr>
          <w:p w14:paraId="6AF6CF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0,269</w:t>
            </w:r>
          </w:p>
        </w:tc>
        <w:tc>
          <w:tcPr>
            <w:tcW w:w="448" w:type="pct"/>
          </w:tcPr>
          <w:p w14:paraId="197E74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0,352</w:t>
            </w:r>
          </w:p>
        </w:tc>
        <w:tc>
          <w:tcPr>
            <w:tcW w:w="610" w:type="pct"/>
          </w:tcPr>
          <w:p w14:paraId="234888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0,176</w:t>
            </w:r>
          </w:p>
        </w:tc>
      </w:tr>
      <w:tr w:rsidR="00811542" w:rsidRPr="00344CD3" w14:paraId="48C29D5F" w14:textId="77777777" w:rsidTr="00811542">
        <w:trPr>
          <w:trHeight w:val="300"/>
        </w:trPr>
        <w:tc>
          <w:tcPr>
            <w:tcW w:w="338" w:type="pct"/>
          </w:tcPr>
          <w:p w14:paraId="061BD9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3" w:type="pct"/>
            <w:vMerge/>
            <w:vAlign w:val="center"/>
            <w:hideMark/>
          </w:tcPr>
          <w:p w14:paraId="75624BE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70756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F99EDF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-0,142</w:t>
            </w:r>
          </w:p>
        </w:tc>
        <w:tc>
          <w:tcPr>
            <w:tcW w:w="523" w:type="pct"/>
          </w:tcPr>
          <w:p w14:paraId="5F4BAB8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-0,191</w:t>
            </w:r>
          </w:p>
        </w:tc>
        <w:tc>
          <w:tcPr>
            <w:tcW w:w="666" w:type="pct"/>
          </w:tcPr>
          <w:p w14:paraId="74FFF86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752" w:type="pct"/>
          </w:tcPr>
          <w:p w14:paraId="1AE8DD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448" w:type="pct"/>
          </w:tcPr>
          <w:p w14:paraId="7284B6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610" w:type="pct"/>
          </w:tcPr>
          <w:p w14:paraId="684C0E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0,123</w:t>
            </w:r>
          </w:p>
        </w:tc>
      </w:tr>
      <w:tr w:rsidR="00811542" w:rsidRPr="00344CD3" w14:paraId="4E2D6652" w14:textId="77777777" w:rsidTr="00811542">
        <w:trPr>
          <w:trHeight w:val="300"/>
        </w:trPr>
        <w:tc>
          <w:tcPr>
            <w:tcW w:w="338" w:type="pct"/>
          </w:tcPr>
          <w:p w14:paraId="6D1C31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3" w:type="pct"/>
            <w:vMerge/>
            <w:vAlign w:val="center"/>
            <w:hideMark/>
          </w:tcPr>
          <w:p w14:paraId="6D9A92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DF178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13A7E8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-0,548</w:t>
            </w:r>
          </w:p>
        </w:tc>
        <w:tc>
          <w:tcPr>
            <w:tcW w:w="523" w:type="pct"/>
          </w:tcPr>
          <w:p w14:paraId="2B9978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-0,706</w:t>
            </w:r>
          </w:p>
        </w:tc>
        <w:tc>
          <w:tcPr>
            <w:tcW w:w="666" w:type="pct"/>
          </w:tcPr>
          <w:p w14:paraId="39A2440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-0,116</w:t>
            </w:r>
          </w:p>
        </w:tc>
        <w:tc>
          <w:tcPr>
            <w:tcW w:w="752" w:type="pct"/>
          </w:tcPr>
          <w:p w14:paraId="2119C48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0,145</w:t>
            </w:r>
          </w:p>
        </w:tc>
        <w:tc>
          <w:tcPr>
            <w:tcW w:w="448" w:type="pct"/>
          </w:tcPr>
          <w:p w14:paraId="749510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0,432</w:t>
            </w:r>
          </w:p>
        </w:tc>
        <w:tc>
          <w:tcPr>
            <w:tcW w:w="610" w:type="pct"/>
          </w:tcPr>
          <w:p w14:paraId="15ADF8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-1,509</w:t>
            </w:r>
          </w:p>
        </w:tc>
      </w:tr>
      <w:tr w:rsidR="00811542" w:rsidRPr="00344CD3" w14:paraId="69A5B717" w14:textId="77777777" w:rsidTr="00811542">
        <w:trPr>
          <w:trHeight w:val="300"/>
        </w:trPr>
        <w:tc>
          <w:tcPr>
            <w:tcW w:w="338" w:type="pct"/>
          </w:tcPr>
          <w:p w14:paraId="3EBB3F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3" w:type="pct"/>
            <w:vMerge/>
            <w:vAlign w:val="center"/>
            <w:hideMark/>
          </w:tcPr>
          <w:p w14:paraId="3090C6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D1A626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83DD2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523" w:type="pct"/>
          </w:tcPr>
          <w:p w14:paraId="36C049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-0,671</w:t>
            </w:r>
          </w:p>
        </w:tc>
        <w:tc>
          <w:tcPr>
            <w:tcW w:w="666" w:type="pct"/>
          </w:tcPr>
          <w:p w14:paraId="09D50E3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0,087</w:t>
            </w:r>
          </w:p>
        </w:tc>
        <w:tc>
          <w:tcPr>
            <w:tcW w:w="752" w:type="pct"/>
          </w:tcPr>
          <w:p w14:paraId="4D8E0E7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0,194</w:t>
            </w:r>
          </w:p>
        </w:tc>
        <w:tc>
          <w:tcPr>
            <w:tcW w:w="448" w:type="pct"/>
          </w:tcPr>
          <w:p w14:paraId="5DCDF2E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0,388</w:t>
            </w:r>
          </w:p>
        </w:tc>
        <w:tc>
          <w:tcPr>
            <w:tcW w:w="610" w:type="pct"/>
          </w:tcPr>
          <w:p w14:paraId="40ED461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-0,143</w:t>
            </w:r>
          </w:p>
        </w:tc>
      </w:tr>
      <w:tr w:rsidR="00811542" w:rsidRPr="00344CD3" w14:paraId="1967ABE4" w14:textId="77777777" w:rsidTr="00811542">
        <w:trPr>
          <w:trHeight w:val="300"/>
        </w:trPr>
        <w:tc>
          <w:tcPr>
            <w:tcW w:w="338" w:type="pct"/>
          </w:tcPr>
          <w:p w14:paraId="156DE10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335F4E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BRNA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A4891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7CFF45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523" w:type="pct"/>
          </w:tcPr>
          <w:p w14:paraId="681B4AD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0,110</w:t>
            </w:r>
          </w:p>
        </w:tc>
        <w:tc>
          <w:tcPr>
            <w:tcW w:w="666" w:type="pct"/>
          </w:tcPr>
          <w:p w14:paraId="7A12410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295511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1,016</w:t>
            </w:r>
          </w:p>
        </w:tc>
        <w:tc>
          <w:tcPr>
            <w:tcW w:w="448" w:type="pct"/>
          </w:tcPr>
          <w:p w14:paraId="3F89FD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0,653</w:t>
            </w:r>
          </w:p>
        </w:tc>
        <w:tc>
          <w:tcPr>
            <w:tcW w:w="610" w:type="pct"/>
          </w:tcPr>
          <w:p w14:paraId="2BC0AA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1,718</w:t>
            </w:r>
          </w:p>
        </w:tc>
      </w:tr>
      <w:tr w:rsidR="00811542" w:rsidRPr="00344CD3" w14:paraId="5331AD86" w14:textId="77777777" w:rsidTr="00811542">
        <w:trPr>
          <w:trHeight w:val="300"/>
        </w:trPr>
        <w:tc>
          <w:tcPr>
            <w:tcW w:w="338" w:type="pct"/>
          </w:tcPr>
          <w:p w14:paraId="393A07D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3" w:type="pct"/>
            <w:vMerge/>
            <w:vAlign w:val="center"/>
            <w:hideMark/>
          </w:tcPr>
          <w:p w14:paraId="024CB8C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45957B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2864A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0,033</w:t>
            </w:r>
          </w:p>
        </w:tc>
        <w:tc>
          <w:tcPr>
            <w:tcW w:w="523" w:type="pct"/>
          </w:tcPr>
          <w:p w14:paraId="74ED33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666" w:type="pct"/>
          </w:tcPr>
          <w:p w14:paraId="4ADA10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752" w:type="pct"/>
          </w:tcPr>
          <w:p w14:paraId="2AB10E2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1,092</w:t>
            </w:r>
          </w:p>
        </w:tc>
        <w:tc>
          <w:tcPr>
            <w:tcW w:w="448" w:type="pct"/>
          </w:tcPr>
          <w:p w14:paraId="6578CB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0,667</w:t>
            </w:r>
          </w:p>
        </w:tc>
        <w:tc>
          <w:tcPr>
            <w:tcW w:w="610" w:type="pct"/>
          </w:tcPr>
          <w:p w14:paraId="661F209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1,178</w:t>
            </w:r>
          </w:p>
        </w:tc>
      </w:tr>
      <w:tr w:rsidR="00811542" w:rsidRPr="00344CD3" w14:paraId="065AB242" w14:textId="77777777" w:rsidTr="00811542">
        <w:trPr>
          <w:trHeight w:val="300"/>
        </w:trPr>
        <w:tc>
          <w:tcPr>
            <w:tcW w:w="338" w:type="pct"/>
          </w:tcPr>
          <w:p w14:paraId="33DACCC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3" w:type="pct"/>
            <w:vMerge/>
            <w:vAlign w:val="center"/>
            <w:hideMark/>
          </w:tcPr>
          <w:p w14:paraId="6BEE41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6459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5ACFF77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-0,005</w:t>
            </w:r>
          </w:p>
        </w:tc>
        <w:tc>
          <w:tcPr>
            <w:tcW w:w="523" w:type="pct"/>
          </w:tcPr>
          <w:p w14:paraId="775578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0,040</w:t>
            </w:r>
          </w:p>
        </w:tc>
        <w:tc>
          <w:tcPr>
            <w:tcW w:w="666" w:type="pct"/>
          </w:tcPr>
          <w:p w14:paraId="250F0C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752" w:type="pct"/>
          </w:tcPr>
          <w:p w14:paraId="4D5E6F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0,878</w:t>
            </w:r>
          </w:p>
        </w:tc>
        <w:tc>
          <w:tcPr>
            <w:tcW w:w="448" w:type="pct"/>
          </w:tcPr>
          <w:p w14:paraId="3AE196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0,536</w:t>
            </w:r>
          </w:p>
        </w:tc>
        <w:tc>
          <w:tcPr>
            <w:tcW w:w="610" w:type="pct"/>
          </w:tcPr>
          <w:p w14:paraId="7B4AF9B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1,203</w:t>
            </w:r>
          </w:p>
        </w:tc>
      </w:tr>
      <w:tr w:rsidR="00811542" w:rsidRPr="00344CD3" w14:paraId="356C540C" w14:textId="77777777" w:rsidTr="00811542">
        <w:trPr>
          <w:trHeight w:val="300"/>
        </w:trPr>
        <w:tc>
          <w:tcPr>
            <w:tcW w:w="338" w:type="pct"/>
          </w:tcPr>
          <w:p w14:paraId="60753A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3" w:type="pct"/>
            <w:vMerge/>
            <w:vAlign w:val="center"/>
            <w:hideMark/>
          </w:tcPr>
          <w:p w14:paraId="0C48DD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25BDF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9980F6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-0,077</w:t>
            </w:r>
          </w:p>
        </w:tc>
        <w:tc>
          <w:tcPr>
            <w:tcW w:w="523" w:type="pct"/>
          </w:tcPr>
          <w:p w14:paraId="5993A6F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-0,007</w:t>
            </w:r>
          </w:p>
        </w:tc>
        <w:tc>
          <w:tcPr>
            <w:tcW w:w="666" w:type="pct"/>
          </w:tcPr>
          <w:p w14:paraId="1079A6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-0,028</w:t>
            </w:r>
          </w:p>
        </w:tc>
        <w:tc>
          <w:tcPr>
            <w:tcW w:w="752" w:type="pct"/>
          </w:tcPr>
          <w:p w14:paraId="25F37D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0,770</w:t>
            </w:r>
          </w:p>
        </w:tc>
        <w:tc>
          <w:tcPr>
            <w:tcW w:w="448" w:type="pct"/>
          </w:tcPr>
          <w:p w14:paraId="0926E93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0,540</w:t>
            </w:r>
          </w:p>
        </w:tc>
        <w:tc>
          <w:tcPr>
            <w:tcW w:w="610" w:type="pct"/>
          </w:tcPr>
          <w:p w14:paraId="34CCF1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0,807</w:t>
            </w:r>
          </w:p>
        </w:tc>
      </w:tr>
      <w:tr w:rsidR="00811542" w:rsidRPr="00344CD3" w14:paraId="183FDBF8" w14:textId="77777777" w:rsidTr="00811542">
        <w:trPr>
          <w:trHeight w:val="300"/>
        </w:trPr>
        <w:tc>
          <w:tcPr>
            <w:tcW w:w="338" w:type="pct"/>
          </w:tcPr>
          <w:p w14:paraId="17E121B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3" w:type="pct"/>
            <w:vMerge/>
            <w:vAlign w:val="center"/>
            <w:hideMark/>
          </w:tcPr>
          <w:p w14:paraId="32D7E6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FBE984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DE47F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-0,126</w:t>
            </w:r>
          </w:p>
        </w:tc>
        <w:tc>
          <w:tcPr>
            <w:tcW w:w="523" w:type="pct"/>
          </w:tcPr>
          <w:p w14:paraId="720336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-0,074</w:t>
            </w:r>
          </w:p>
        </w:tc>
        <w:tc>
          <w:tcPr>
            <w:tcW w:w="666" w:type="pct"/>
          </w:tcPr>
          <w:p w14:paraId="0053F1F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2F75859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0,980</w:t>
            </w:r>
          </w:p>
        </w:tc>
        <w:tc>
          <w:tcPr>
            <w:tcW w:w="448" w:type="pct"/>
          </w:tcPr>
          <w:p w14:paraId="4A92BF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0,572</w:t>
            </w:r>
          </w:p>
        </w:tc>
        <w:tc>
          <w:tcPr>
            <w:tcW w:w="610" w:type="pct"/>
          </w:tcPr>
          <w:p w14:paraId="7ADA00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0,717</w:t>
            </w:r>
          </w:p>
        </w:tc>
      </w:tr>
      <w:tr w:rsidR="00811542" w:rsidRPr="00344CD3" w14:paraId="49517E3D" w14:textId="77777777" w:rsidTr="00811542">
        <w:trPr>
          <w:trHeight w:val="300"/>
        </w:trPr>
        <w:tc>
          <w:tcPr>
            <w:tcW w:w="338" w:type="pct"/>
          </w:tcPr>
          <w:p w14:paraId="64E681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9F94B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AMFG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BBFBF5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61BE2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0,164</w:t>
            </w:r>
          </w:p>
        </w:tc>
        <w:tc>
          <w:tcPr>
            <w:tcW w:w="523" w:type="pct"/>
          </w:tcPr>
          <w:p w14:paraId="66CCC1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0,569</w:t>
            </w:r>
          </w:p>
        </w:tc>
        <w:tc>
          <w:tcPr>
            <w:tcW w:w="666" w:type="pct"/>
          </w:tcPr>
          <w:p w14:paraId="582F1C1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752" w:type="pct"/>
          </w:tcPr>
          <w:p w14:paraId="2256273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1,526</w:t>
            </w:r>
          </w:p>
        </w:tc>
        <w:tc>
          <w:tcPr>
            <w:tcW w:w="448" w:type="pct"/>
          </w:tcPr>
          <w:p w14:paraId="5E2BB9B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0,677</w:t>
            </w:r>
          </w:p>
        </w:tc>
        <w:tc>
          <w:tcPr>
            <w:tcW w:w="610" w:type="pct"/>
          </w:tcPr>
          <w:p w14:paraId="4E8116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2,796</w:t>
            </w:r>
          </w:p>
        </w:tc>
      </w:tr>
      <w:tr w:rsidR="00811542" w:rsidRPr="00344CD3" w14:paraId="1AA2A860" w14:textId="77777777" w:rsidTr="00811542">
        <w:trPr>
          <w:trHeight w:val="300"/>
        </w:trPr>
        <w:tc>
          <w:tcPr>
            <w:tcW w:w="338" w:type="pct"/>
          </w:tcPr>
          <w:p w14:paraId="5664CB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63" w:type="pct"/>
            <w:vMerge/>
            <w:vAlign w:val="center"/>
            <w:hideMark/>
          </w:tcPr>
          <w:p w14:paraId="73DF78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F27CD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51463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4B537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0,492</w:t>
            </w:r>
          </w:p>
        </w:tc>
        <w:tc>
          <w:tcPr>
            <w:tcW w:w="666" w:type="pct"/>
          </w:tcPr>
          <w:p w14:paraId="46CDF5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752" w:type="pct"/>
          </w:tcPr>
          <w:p w14:paraId="66518B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0,962</w:t>
            </w:r>
          </w:p>
        </w:tc>
        <w:tc>
          <w:tcPr>
            <w:tcW w:w="448" w:type="pct"/>
          </w:tcPr>
          <w:p w14:paraId="6170A5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0,620</w:t>
            </w:r>
          </w:p>
        </w:tc>
        <w:tc>
          <w:tcPr>
            <w:tcW w:w="610" w:type="pct"/>
          </w:tcPr>
          <w:p w14:paraId="397A0F1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2,128</w:t>
            </w:r>
          </w:p>
        </w:tc>
      </w:tr>
      <w:tr w:rsidR="00811542" w:rsidRPr="00344CD3" w14:paraId="6F0174C9" w14:textId="77777777" w:rsidTr="00811542">
        <w:trPr>
          <w:trHeight w:val="300"/>
        </w:trPr>
        <w:tc>
          <w:tcPr>
            <w:tcW w:w="338" w:type="pct"/>
          </w:tcPr>
          <w:p w14:paraId="6D2220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3" w:type="pct"/>
            <w:vMerge/>
            <w:vAlign w:val="center"/>
            <w:hideMark/>
          </w:tcPr>
          <w:p w14:paraId="5140D0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E99FEA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34CB78B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0,056</w:t>
            </w:r>
          </w:p>
        </w:tc>
        <w:tc>
          <w:tcPr>
            <w:tcW w:w="523" w:type="pct"/>
          </w:tcPr>
          <w:p w14:paraId="7CE26D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0,371</w:t>
            </w:r>
          </w:p>
        </w:tc>
        <w:tc>
          <w:tcPr>
            <w:tcW w:w="666" w:type="pct"/>
          </w:tcPr>
          <w:p w14:paraId="157D85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752" w:type="pct"/>
          </w:tcPr>
          <w:p w14:paraId="0B643AB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0,331</w:t>
            </w:r>
          </w:p>
        </w:tc>
        <w:tc>
          <w:tcPr>
            <w:tcW w:w="448" w:type="pct"/>
          </w:tcPr>
          <w:p w14:paraId="1F2DB0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0,527</w:t>
            </w:r>
          </w:p>
        </w:tc>
        <w:tc>
          <w:tcPr>
            <w:tcW w:w="610" w:type="pct"/>
          </w:tcPr>
          <w:p w14:paraId="36D39B8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1,382</w:t>
            </w:r>
          </w:p>
        </w:tc>
      </w:tr>
      <w:tr w:rsidR="00811542" w:rsidRPr="00344CD3" w14:paraId="7CF31B99" w14:textId="77777777" w:rsidTr="00811542">
        <w:trPr>
          <w:trHeight w:val="300"/>
        </w:trPr>
        <w:tc>
          <w:tcPr>
            <w:tcW w:w="338" w:type="pct"/>
          </w:tcPr>
          <w:p w14:paraId="25EA23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3" w:type="pct"/>
            <w:vMerge/>
            <w:vAlign w:val="center"/>
            <w:hideMark/>
          </w:tcPr>
          <w:p w14:paraId="225EEA4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EE7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21A7A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0,007</w:t>
            </w:r>
          </w:p>
        </w:tc>
        <w:tc>
          <w:tcPr>
            <w:tcW w:w="523" w:type="pct"/>
          </w:tcPr>
          <w:p w14:paraId="3A28BA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0,337</w:t>
            </w:r>
          </w:p>
        </w:tc>
        <w:tc>
          <w:tcPr>
            <w:tcW w:w="666" w:type="pct"/>
          </w:tcPr>
          <w:p w14:paraId="479A13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-0,017</w:t>
            </w:r>
          </w:p>
        </w:tc>
        <w:tc>
          <w:tcPr>
            <w:tcW w:w="752" w:type="pct"/>
          </w:tcPr>
          <w:p w14:paraId="7CF6EA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0,279</w:t>
            </w:r>
          </w:p>
        </w:tc>
        <w:tc>
          <w:tcPr>
            <w:tcW w:w="448" w:type="pct"/>
          </w:tcPr>
          <w:p w14:paraId="2784A0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0,491</w:t>
            </w:r>
          </w:p>
        </w:tc>
        <w:tc>
          <w:tcPr>
            <w:tcW w:w="610" w:type="pct"/>
          </w:tcPr>
          <w:p w14:paraId="261B35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1,084</w:t>
            </w:r>
          </w:p>
        </w:tc>
      </w:tr>
      <w:tr w:rsidR="00811542" w:rsidRPr="00344CD3" w14:paraId="5F091B34" w14:textId="77777777" w:rsidTr="00811542">
        <w:trPr>
          <w:trHeight w:val="300"/>
        </w:trPr>
        <w:tc>
          <w:tcPr>
            <w:tcW w:w="338" w:type="pct"/>
          </w:tcPr>
          <w:p w14:paraId="1576C3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3" w:type="pct"/>
            <w:vMerge/>
            <w:vAlign w:val="center"/>
            <w:hideMark/>
          </w:tcPr>
          <w:p w14:paraId="0849305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AD0C11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58B70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-0,059</w:t>
            </w:r>
          </w:p>
        </w:tc>
        <w:tc>
          <w:tcPr>
            <w:tcW w:w="523" w:type="pct"/>
          </w:tcPr>
          <w:p w14:paraId="4176617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0,310</w:t>
            </w:r>
          </w:p>
        </w:tc>
        <w:tc>
          <w:tcPr>
            <w:tcW w:w="666" w:type="pct"/>
          </w:tcPr>
          <w:p w14:paraId="7587255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-0,037</w:t>
            </w:r>
          </w:p>
        </w:tc>
        <w:tc>
          <w:tcPr>
            <w:tcW w:w="752" w:type="pct"/>
          </w:tcPr>
          <w:p w14:paraId="5CB0837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0,233</w:t>
            </w:r>
          </w:p>
        </w:tc>
        <w:tc>
          <w:tcPr>
            <w:tcW w:w="448" w:type="pct"/>
          </w:tcPr>
          <w:p w14:paraId="7AB199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0,473</w:t>
            </w:r>
          </w:p>
        </w:tc>
        <w:tc>
          <w:tcPr>
            <w:tcW w:w="610" w:type="pct"/>
          </w:tcPr>
          <w:p w14:paraId="0A6BA79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0,855</w:t>
            </w:r>
          </w:p>
        </w:tc>
      </w:tr>
      <w:tr w:rsidR="00811542" w:rsidRPr="00344CD3" w14:paraId="4D88FBF1" w14:textId="77777777" w:rsidTr="00811542">
        <w:trPr>
          <w:trHeight w:val="300"/>
        </w:trPr>
        <w:tc>
          <w:tcPr>
            <w:tcW w:w="338" w:type="pct"/>
          </w:tcPr>
          <w:p w14:paraId="7B6581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0023A6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ALMI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72C82BC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0443CB3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-0,113</w:t>
            </w:r>
          </w:p>
        </w:tc>
        <w:tc>
          <w:tcPr>
            <w:tcW w:w="523" w:type="pct"/>
          </w:tcPr>
          <w:p w14:paraId="37D874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05ED78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-0,022</w:t>
            </w:r>
          </w:p>
        </w:tc>
        <w:tc>
          <w:tcPr>
            <w:tcW w:w="752" w:type="pct"/>
          </w:tcPr>
          <w:p w14:paraId="022FE4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0,064</w:t>
            </w:r>
          </w:p>
        </w:tc>
        <w:tc>
          <w:tcPr>
            <w:tcW w:w="448" w:type="pct"/>
          </w:tcPr>
          <w:p w14:paraId="0250678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1,143</w:t>
            </w:r>
          </w:p>
        </w:tc>
        <w:tc>
          <w:tcPr>
            <w:tcW w:w="610" w:type="pct"/>
          </w:tcPr>
          <w:p w14:paraId="619FE10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0,880</w:t>
            </w:r>
          </w:p>
        </w:tc>
      </w:tr>
      <w:tr w:rsidR="00811542" w:rsidRPr="00344CD3" w14:paraId="6ADCDD63" w14:textId="77777777" w:rsidTr="00811542">
        <w:trPr>
          <w:trHeight w:val="300"/>
        </w:trPr>
        <w:tc>
          <w:tcPr>
            <w:tcW w:w="338" w:type="pct"/>
          </w:tcPr>
          <w:p w14:paraId="1B3631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63" w:type="pct"/>
            <w:vMerge/>
            <w:vAlign w:val="center"/>
            <w:hideMark/>
          </w:tcPr>
          <w:p w14:paraId="091228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B535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57829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-0,020</w:t>
            </w:r>
          </w:p>
        </w:tc>
        <w:tc>
          <w:tcPr>
            <w:tcW w:w="523" w:type="pct"/>
          </w:tcPr>
          <w:p w14:paraId="4DD78D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-0,060</w:t>
            </w:r>
          </w:p>
        </w:tc>
        <w:tc>
          <w:tcPr>
            <w:tcW w:w="666" w:type="pct"/>
          </w:tcPr>
          <w:p w14:paraId="615F5A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0,024</w:t>
            </w:r>
          </w:p>
        </w:tc>
        <w:tc>
          <w:tcPr>
            <w:tcW w:w="752" w:type="pct"/>
          </w:tcPr>
          <w:p w14:paraId="222C5E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0,068</w:t>
            </w:r>
          </w:p>
        </w:tc>
        <w:tc>
          <w:tcPr>
            <w:tcW w:w="448" w:type="pct"/>
          </w:tcPr>
          <w:p w14:paraId="1B3A7B4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1,467</w:t>
            </w:r>
          </w:p>
        </w:tc>
        <w:tc>
          <w:tcPr>
            <w:tcW w:w="610" w:type="pct"/>
          </w:tcPr>
          <w:p w14:paraId="2D993D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1,478</w:t>
            </w:r>
          </w:p>
        </w:tc>
      </w:tr>
      <w:tr w:rsidR="00811542" w:rsidRPr="00344CD3" w14:paraId="3735DECA" w14:textId="77777777" w:rsidTr="00811542">
        <w:trPr>
          <w:trHeight w:val="300"/>
        </w:trPr>
        <w:tc>
          <w:tcPr>
            <w:tcW w:w="338" w:type="pct"/>
          </w:tcPr>
          <w:p w14:paraId="362611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63" w:type="pct"/>
            <w:vMerge/>
            <w:vAlign w:val="center"/>
            <w:hideMark/>
          </w:tcPr>
          <w:p w14:paraId="6D83FD7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B9EBA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35A5B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-0,010</w:t>
            </w:r>
          </w:p>
        </w:tc>
        <w:tc>
          <w:tcPr>
            <w:tcW w:w="523" w:type="pct"/>
          </w:tcPr>
          <w:p w14:paraId="0C6D36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-0,047</w:t>
            </w:r>
          </w:p>
        </w:tc>
        <w:tc>
          <w:tcPr>
            <w:tcW w:w="666" w:type="pct"/>
          </w:tcPr>
          <w:p w14:paraId="54D34F3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0,038</w:t>
            </w:r>
          </w:p>
        </w:tc>
        <w:tc>
          <w:tcPr>
            <w:tcW w:w="752" w:type="pct"/>
          </w:tcPr>
          <w:p w14:paraId="4992B2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0,100</w:t>
            </w:r>
          </w:p>
        </w:tc>
        <w:tc>
          <w:tcPr>
            <w:tcW w:w="448" w:type="pct"/>
          </w:tcPr>
          <w:p w14:paraId="1BC716A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1,590</w:t>
            </w:r>
          </w:p>
        </w:tc>
        <w:tc>
          <w:tcPr>
            <w:tcW w:w="610" w:type="pct"/>
          </w:tcPr>
          <w:p w14:paraId="3FBC55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1,697</w:t>
            </w:r>
          </w:p>
        </w:tc>
      </w:tr>
      <w:tr w:rsidR="00811542" w:rsidRPr="00344CD3" w14:paraId="4ABBF6D0" w14:textId="77777777" w:rsidTr="00811542">
        <w:trPr>
          <w:trHeight w:val="300"/>
        </w:trPr>
        <w:tc>
          <w:tcPr>
            <w:tcW w:w="338" w:type="pct"/>
          </w:tcPr>
          <w:p w14:paraId="28B0C2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63" w:type="pct"/>
            <w:vMerge/>
            <w:vAlign w:val="center"/>
            <w:hideMark/>
          </w:tcPr>
          <w:p w14:paraId="201DB2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E4DC3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85CB6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-0,239</w:t>
            </w:r>
          </w:p>
        </w:tc>
        <w:tc>
          <w:tcPr>
            <w:tcW w:w="523" w:type="pct"/>
          </w:tcPr>
          <w:p w14:paraId="17BF493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2068786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-0,000</w:t>
            </w:r>
          </w:p>
        </w:tc>
        <w:tc>
          <w:tcPr>
            <w:tcW w:w="752" w:type="pct"/>
          </w:tcPr>
          <w:p w14:paraId="62DFF4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0,128</w:t>
            </w:r>
          </w:p>
        </w:tc>
        <w:tc>
          <w:tcPr>
            <w:tcW w:w="448" w:type="pct"/>
          </w:tcPr>
          <w:p w14:paraId="44BFB0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1,295</w:t>
            </w:r>
          </w:p>
        </w:tc>
        <w:tc>
          <w:tcPr>
            <w:tcW w:w="610" w:type="pct"/>
          </w:tcPr>
          <w:p w14:paraId="08F219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0,967</w:t>
            </w:r>
          </w:p>
        </w:tc>
      </w:tr>
      <w:tr w:rsidR="00811542" w:rsidRPr="00344CD3" w14:paraId="00E022E3" w14:textId="77777777" w:rsidTr="00811542">
        <w:trPr>
          <w:trHeight w:val="300"/>
        </w:trPr>
        <w:tc>
          <w:tcPr>
            <w:tcW w:w="338" w:type="pct"/>
          </w:tcPr>
          <w:p w14:paraId="27F856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63" w:type="pct"/>
            <w:vMerge/>
            <w:vAlign w:val="center"/>
            <w:hideMark/>
          </w:tcPr>
          <w:p w14:paraId="7D2A2D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6279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6CC52E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-0,345</w:t>
            </w:r>
          </w:p>
        </w:tc>
        <w:tc>
          <w:tcPr>
            <w:tcW w:w="523" w:type="pct"/>
          </w:tcPr>
          <w:p w14:paraId="279527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-1,187</w:t>
            </w:r>
          </w:p>
        </w:tc>
        <w:tc>
          <w:tcPr>
            <w:tcW w:w="666" w:type="pct"/>
          </w:tcPr>
          <w:p w14:paraId="2028CD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752" w:type="pct"/>
          </w:tcPr>
          <w:p w14:paraId="586AB3E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0,091</w:t>
            </w:r>
          </w:p>
        </w:tc>
        <w:tc>
          <w:tcPr>
            <w:tcW w:w="448" w:type="pct"/>
          </w:tcPr>
          <w:p w14:paraId="1084FE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0,672</w:t>
            </w:r>
          </w:p>
        </w:tc>
        <w:tc>
          <w:tcPr>
            <w:tcW w:w="610" w:type="pct"/>
          </w:tcPr>
          <w:p w14:paraId="5921CDC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-1,672</w:t>
            </w:r>
          </w:p>
        </w:tc>
      </w:tr>
      <w:tr w:rsidR="00811542" w:rsidRPr="00344CD3" w14:paraId="3D6DED5F" w14:textId="77777777" w:rsidTr="00811542">
        <w:trPr>
          <w:trHeight w:val="300"/>
        </w:trPr>
        <w:tc>
          <w:tcPr>
            <w:tcW w:w="338" w:type="pct"/>
          </w:tcPr>
          <w:p w14:paraId="31A71EE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35965D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ADMG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47A52AA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26634C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0,161</w:t>
            </w:r>
          </w:p>
        </w:tc>
        <w:tc>
          <w:tcPr>
            <w:tcW w:w="523" w:type="pct"/>
          </w:tcPr>
          <w:p w14:paraId="4A7D647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-0,068</w:t>
            </w:r>
          </w:p>
        </w:tc>
        <w:tc>
          <w:tcPr>
            <w:tcW w:w="666" w:type="pct"/>
          </w:tcPr>
          <w:p w14:paraId="47831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752" w:type="pct"/>
          </w:tcPr>
          <w:p w14:paraId="0A09BEB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0,271</w:t>
            </w:r>
          </w:p>
        </w:tc>
        <w:tc>
          <w:tcPr>
            <w:tcW w:w="448" w:type="pct"/>
          </w:tcPr>
          <w:p w14:paraId="32E76AB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0,735</w:t>
            </w:r>
          </w:p>
        </w:tc>
        <w:tc>
          <w:tcPr>
            <w:tcW w:w="610" w:type="pct"/>
          </w:tcPr>
          <w:p w14:paraId="72F5092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0,795</w:t>
            </w:r>
          </w:p>
        </w:tc>
      </w:tr>
      <w:tr w:rsidR="00811542" w:rsidRPr="00344CD3" w14:paraId="33567954" w14:textId="77777777" w:rsidTr="00811542">
        <w:trPr>
          <w:trHeight w:val="300"/>
        </w:trPr>
        <w:tc>
          <w:tcPr>
            <w:tcW w:w="338" w:type="pct"/>
          </w:tcPr>
          <w:p w14:paraId="3D38304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63" w:type="pct"/>
            <w:vMerge/>
            <w:vAlign w:val="center"/>
            <w:hideMark/>
          </w:tcPr>
          <w:p w14:paraId="2F9FDF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5A23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4063AC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0,214</w:t>
            </w:r>
          </w:p>
        </w:tc>
        <w:tc>
          <w:tcPr>
            <w:tcW w:w="523" w:type="pct"/>
          </w:tcPr>
          <w:p w14:paraId="0E0A459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-0,091</w:t>
            </w:r>
          </w:p>
        </w:tc>
        <w:tc>
          <w:tcPr>
            <w:tcW w:w="666" w:type="pct"/>
          </w:tcPr>
          <w:p w14:paraId="3B1D06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-0,021</w:t>
            </w:r>
          </w:p>
        </w:tc>
        <w:tc>
          <w:tcPr>
            <w:tcW w:w="752" w:type="pct"/>
          </w:tcPr>
          <w:p w14:paraId="6383C9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0,528</w:t>
            </w:r>
          </w:p>
        </w:tc>
        <w:tc>
          <w:tcPr>
            <w:tcW w:w="448" w:type="pct"/>
          </w:tcPr>
          <w:p w14:paraId="51E4F0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0,949</w:t>
            </w:r>
          </w:p>
        </w:tc>
        <w:tc>
          <w:tcPr>
            <w:tcW w:w="610" w:type="pct"/>
          </w:tcPr>
          <w:p w14:paraId="56F941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1,328</w:t>
            </w:r>
          </w:p>
        </w:tc>
      </w:tr>
      <w:tr w:rsidR="00811542" w:rsidRPr="00344CD3" w14:paraId="797AFFD8" w14:textId="77777777" w:rsidTr="00811542">
        <w:trPr>
          <w:trHeight w:val="300"/>
        </w:trPr>
        <w:tc>
          <w:tcPr>
            <w:tcW w:w="338" w:type="pct"/>
          </w:tcPr>
          <w:p w14:paraId="177950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63" w:type="pct"/>
            <w:vMerge/>
            <w:vAlign w:val="center"/>
            <w:hideMark/>
          </w:tcPr>
          <w:p w14:paraId="241E89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280FA4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90E76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0,348</w:t>
            </w:r>
          </w:p>
        </w:tc>
        <w:tc>
          <w:tcPr>
            <w:tcW w:w="523" w:type="pct"/>
          </w:tcPr>
          <w:p w14:paraId="6AF127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-0,132</w:t>
            </w:r>
          </w:p>
        </w:tc>
        <w:tc>
          <w:tcPr>
            <w:tcW w:w="666" w:type="pct"/>
          </w:tcPr>
          <w:p w14:paraId="409401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-0,002</w:t>
            </w:r>
          </w:p>
        </w:tc>
        <w:tc>
          <w:tcPr>
            <w:tcW w:w="752" w:type="pct"/>
          </w:tcPr>
          <w:p w14:paraId="091933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2,297</w:t>
            </w:r>
          </w:p>
        </w:tc>
        <w:tc>
          <w:tcPr>
            <w:tcW w:w="448" w:type="pct"/>
          </w:tcPr>
          <w:p w14:paraId="26E57D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  <w:tc>
          <w:tcPr>
            <w:tcW w:w="610" w:type="pct"/>
          </w:tcPr>
          <w:p w14:paraId="4D1D56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2,877</w:t>
            </w:r>
          </w:p>
        </w:tc>
      </w:tr>
      <w:tr w:rsidR="00811542" w:rsidRPr="00344CD3" w14:paraId="45C45109" w14:textId="77777777" w:rsidTr="00811542">
        <w:trPr>
          <w:trHeight w:val="300"/>
        </w:trPr>
        <w:tc>
          <w:tcPr>
            <w:tcW w:w="338" w:type="pct"/>
          </w:tcPr>
          <w:p w14:paraId="7EB5FA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63" w:type="pct"/>
            <w:vMerge/>
            <w:vAlign w:val="center"/>
            <w:hideMark/>
          </w:tcPr>
          <w:p w14:paraId="265701A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2E703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378DA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0,299</w:t>
            </w:r>
          </w:p>
        </w:tc>
        <w:tc>
          <w:tcPr>
            <w:tcW w:w="523" w:type="pct"/>
          </w:tcPr>
          <w:p w14:paraId="6E59D6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-0,261</w:t>
            </w:r>
          </w:p>
        </w:tc>
        <w:tc>
          <w:tcPr>
            <w:tcW w:w="666" w:type="pct"/>
          </w:tcPr>
          <w:p w14:paraId="0797A1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-0,114</w:t>
            </w:r>
          </w:p>
        </w:tc>
        <w:tc>
          <w:tcPr>
            <w:tcW w:w="752" w:type="pct"/>
          </w:tcPr>
          <w:p w14:paraId="5F1CD1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1,103</w:t>
            </w:r>
          </w:p>
        </w:tc>
        <w:tc>
          <w:tcPr>
            <w:tcW w:w="448" w:type="pct"/>
          </w:tcPr>
          <w:p w14:paraId="6F9AEF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0,914</w:t>
            </w:r>
          </w:p>
        </w:tc>
        <w:tc>
          <w:tcPr>
            <w:tcW w:w="610" w:type="pct"/>
          </w:tcPr>
          <w:p w14:paraId="25D3B49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1,194</w:t>
            </w:r>
          </w:p>
        </w:tc>
      </w:tr>
      <w:tr w:rsidR="00811542" w:rsidRPr="00344CD3" w14:paraId="0D6D776C" w14:textId="77777777" w:rsidTr="00811542">
        <w:trPr>
          <w:trHeight w:val="300"/>
        </w:trPr>
        <w:tc>
          <w:tcPr>
            <w:tcW w:w="338" w:type="pct"/>
          </w:tcPr>
          <w:p w14:paraId="17659E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63" w:type="pct"/>
            <w:vMerge/>
            <w:vAlign w:val="center"/>
            <w:hideMark/>
          </w:tcPr>
          <w:p w14:paraId="309105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697BA8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5DA891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0,270</w:t>
            </w:r>
          </w:p>
        </w:tc>
        <w:tc>
          <w:tcPr>
            <w:tcW w:w="523" w:type="pct"/>
          </w:tcPr>
          <w:p w14:paraId="6BCAAB0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-0,491</w:t>
            </w:r>
          </w:p>
        </w:tc>
        <w:tc>
          <w:tcPr>
            <w:tcW w:w="666" w:type="pct"/>
          </w:tcPr>
          <w:p w14:paraId="590FD35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-0,167</w:t>
            </w:r>
          </w:p>
        </w:tc>
        <w:tc>
          <w:tcPr>
            <w:tcW w:w="752" w:type="pct"/>
          </w:tcPr>
          <w:p w14:paraId="4F2B28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1,693</w:t>
            </w:r>
          </w:p>
        </w:tc>
        <w:tc>
          <w:tcPr>
            <w:tcW w:w="448" w:type="pct"/>
          </w:tcPr>
          <w:p w14:paraId="45C6B1B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0,742</w:t>
            </w:r>
          </w:p>
        </w:tc>
        <w:tc>
          <w:tcPr>
            <w:tcW w:w="610" w:type="pct"/>
          </w:tcPr>
          <w:p w14:paraId="729D08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0,843</w:t>
            </w:r>
          </w:p>
        </w:tc>
      </w:tr>
      <w:tr w:rsidR="00811542" w:rsidRPr="00344CD3" w14:paraId="0E501FB0" w14:textId="77777777" w:rsidTr="00811542">
        <w:trPr>
          <w:trHeight w:val="300"/>
        </w:trPr>
        <w:tc>
          <w:tcPr>
            <w:tcW w:w="338" w:type="pct"/>
          </w:tcPr>
          <w:p w14:paraId="3B8B2A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64EE0A8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KIAS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B1763F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B62E30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0,190</w:t>
            </w:r>
          </w:p>
        </w:tc>
        <w:tc>
          <w:tcPr>
            <w:tcW w:w="523" w:type="pct"/>
          </w:tcPr>
          <w:p w14:paraId="4BAC7DC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-0,195</w:t>
            </w:r>
          </w:p>
        </w:tc>
        <w:tc>
          <w:tcPr>
            <w:tcW w:w="666" w:type="pct"/>
          </w:tcPr>
          <w:p w14:paraId="336112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-0,089</w:t>
            </w:r>
          </w:p>
        </w:tc>
        <w:tc>
          <w:tcPr>
            <w:tcW w:w="752" w:type="pct"/>
          </w:tcPr>
          <w:p w14:paraId="2E0EC97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3,516</w:t>
            </w:r>
          </w:p>
        </w:tc>
        <w:tc>
          <w:tcPr>
            <w:tcW w:w="448" w:type="pct"/>
          </w:tcPr>
          <w:p w14:paraId="0853600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610" w:type="pct"/>
          </w:tcPr>
          <w:p w14:paraId="0196B95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2,235</w:t>
            </w:r>
          </w:p>
        </w:tc>
      </w:tr>
      <w:tr w:rsidR="00811542" w:rsidRPr="00344CD3" w14:paraId="3409A52B" w14:textId="77777777" w:rsidTr="00811542">
        <w:trPr>
          <w:trHeight w:val="300"/>
        </w:trPr>
        <w:tc>
          <w:tcPr>
            <w:tcW w:w="338" w:type="pct"/>
          </w:tcPr>
          <w:p w14:paraId="32DC4C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63" w:type="pct"/>
            <w:vMerge/>
            <w:vAlign w:val="center"/>
            <w:hideMark/>
          </w:tcPr>
          <w:p w14:paraId="486DAE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2DAE0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1EE8E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0,202</w:t>
            </w:r>
          </w:p>
        </w:tc>
        <w:tc>
          <w:tcPr>
            <w:tcW w:w="523" w:type="pct"/>
          </w:tcPr>
          <w:p w14:paraId="07EC445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-0,255</w:t>
            </w:r>
          </w:p>
        </w:tc>
        <w:tc>
          <w:tcPr>
            <w:tcW w:w="666" w:type="pct"/>
          </w:tcPr>
          <w:p w14:paraId="0E06F8C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-0,054</w:t>
            </w:r>
          </w:p>
        </w:tc>
        <w:tc>
          <w:tcPr>
            <w:tcW w:w="752" w:type="pct"/>
          </w:tcPr>
          <w:p w14:paraId="3C82BA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4,380</w:t>
            </w:r>
          </w:p>
        </w:tc>
        <w:tc>
          <w:tcPr>
            <w:tcW w:w="448" w:type="pct"/>
          </w:tcPr>
          <w:p w14:paraId="7E29EF5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0,458</w:t>
            </w:r>
          </w:p>
        </w:tc>
        <w:tc>
          <w:tcPr>
            <w:tcW w:w="610" w:type="pct"/>
          </w:tcPr>
          <w:p w14:paraId="29D0383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2,795</w:t>
            </w:r>
          </w:p>
        </w:tc>
      </w:tr>
      <w:tr w:rsidR="00811542" w:rsidRPr="00344CD3" w14:paraId="7E35B756" w14:textId="77777777" w:rsidTr="00811542">
        <w:trPr>
          <w:trHeight w:val="300"/>
        </w:trPr>
        <w:tc>
          <w:tcPr>
            <w:tcW w:w="338" w:type="pct"/>
          </w:tcPr>
          <w:p w14:paraId="711240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63" w:type="pct"/>
            <w:vMerge/>
            <w:vAlign w:val="center"/>
            <w:hideMark/>
          </w:tcPr>
          <w:p w14:paraId="644FE4E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80D8B2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6A9FF5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0,216</w:t>
            </w:r>
          </w:p>
        </w:tc>
        <w:tc>
          <w:tcPr>
            <w:tcW w:w="523" w:type="pct"/>
          </w:tcPr>
          <w:p w14:paraId="15A331B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-0,304</w:t>
            </w:r>
          </w:p>
        </w:tc>
        <w:tc>
          <w:tcPr>
            <w:tcW w:w="666" w:type="pct"/>
          </w:tcPr>
          <w:p w14:paraId="30B651E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-0,055</w:t>
            </w:r>
          </w:p>
        </w:tc>
        <w:tc>
          <w:tcPr>
            <w:tcW w:w="752" w:type="pct"/>
          </w:tcPr>
          <w:p w14:paraId="5D71F04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4,270</w:t>
            </w:r>
          </w:p>
        </w:tc>
        <w:tc>
          <w:tcPr>
            <w:tcW w:w="448" w:type="pct"/>
          </w:tcPr>
          <w:p w14:paraId="771AAA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0,514</w:t>
            </w:r>
          </w:p>
        </w:tc>
        <w:tc>
          <w:tcPr>
            <w:tcW w:w="610" w:type="pct"/>
          </w:tcPr>
          <w:p w14:paraId="550A10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2,729</w:t>
            </w:r>
          </w:p>
        </w:tc>
      </w:tr>
      <w:tr w:rsidR="00811542" w:rsidRPr="00344CD3" w14:paraId="19717EC1" w14:textId="77777777" w:rsidTr="00811542">
        <w:trPr>
          <w:trHeight w:val="300"/>
        </w:trPr>
        <w:tc>
          <w:tcPr>
            <w:tcW w:w="338" w:type="pct"/>
          </w:tcPr>
          <w:p w14:paraId="6DC7624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63" w:type="pct"/>
            <w:vMerge/>
            <w:vAlign w:val="center"/>
            <w:hideMark/>
          </w:tcPr>
          <w:p w14:paraId="1511A6A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132B69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194D1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523" w:type="pct"/>
          </w:tcPr>
          <w:p w14:paraId="754239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-0,803</w:t>
            </w:r>
          </w:p>
        </w:tc>
        <w:tc>
          <w:tcPr>
            <w:tcW w:w="666" w:type="pct"/>
          </w:tcPr>
          <w:p w14:paraId="08B36F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-0,410</w:t>
            </w:r>
          </w:p>
        </w:tc>
        <w:tc>
          <w:tcPr>
            <w:tcW w:w="752" w:type="pct"/>
          </w:tcPr>
          <w:p w14:paraId="66D4666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2,930</w:t>
            </w:r>
          </w:p>
        </w:tc>
        <w:tc>
          <w:tcPr>
            <w:tcW w:w="448" w:type="pct"/>
          </w:tcPr>
          <w:p w14:paraId="7D689A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0,597</w:t>
            </w:r>
          </w:p>
        </w:tc>
        <w:tc>
          <w:tcPr>
            <w:tcW w:w="610" w:type="pct"/>
          </w:tcPr>
          <w:p w14:paraId="3107F5E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0,017</w:t>
            </w:r>
          </w:p>
        </w:tc>
      </w:tr>
      <w:tr w:rsidR="00811542" w:rsidRPr="00344CD3" w14:paraId="2309C8E6" w14:textId="77777777" w:rsidTr="00811542">
        <w:trPr>
          <w:trHeight w:val="300"/>
        </w:trPr>
        <w:tc>
          <w:tcPr>
            <w:tcW w:w="338" w:type="pct"/>
          </w:tcPr>
          <w:p w14:paraId="321871C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63" w:type="pct"/>
            <w:vMerge/>
            <w:vAlign w:val="center"/>
            <w:hideMark/>
          </w:tcPr>
          <w:p w14:paraId="6ED2AE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237B379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911409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0,084</w:t>
            </w:r>
          </w:p>
        </w:tc>
        <w:tc>
          <w:tcPr>
            <w:tcW w:w="523" w:type="pct"/>
          </w:tcPr>
          <w:p w14:paraId="35E821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-1,023</w:t>
            </w:r>
          </w:p>
        </w:tc>
        <w:tc>
          <w:tcPr>
            <w:tcW w:w="666" w:type="pct"/>
          </w:tcPr>
          <w:p w14:paraId="254B7F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-0,057</w:t>
            </w:r>
          </w:p>
        </w:tc>
        <w:tc>
          <w:tcPr>
            <w:tcW w:w="752" w:type="pct"/>
          </w:tcPr>
          <w:p w14:paraId="5C68FD2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4,414</w:t>
            </w:r>
          </w:p>
        </w:tc>
        <w:tc>
          <w:tcPr>
            <w:tcW w:w="448" w:type="pct"/>
          </w:tcPr>
          <w:p w14:paraId="42C5364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22BF617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1,559</w:t>
            </w:r>
          </w:p>
        </w:tc>
      </w:tr>
      <w:tr w:rsidR="00811542" w:rsidRPr="00344CD3" w14:paraId="0B9B9EAA" w14:textId="77777777" w:rsidTr="00811542">
        <w:trPr>
          <w:trHeight w:val="300"/>
        </w:trPr>
        <w:tc>
          <w:tcPr>
            <w:tcW w:w="338" w:type="pct"/>
          </w:tcPr>
          <w:p w14:paraId="496CF6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7443CDE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LMSH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3E740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EF50B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0,386</w:t>
            </w:r>
          </w:p>
        </w:tc>
        <w:tc>
          <w:tcPr>
            <w:tcW w:w="523" w:type="pct"/>
          </w:tcPr>
          <w:p w14:paraId="59CBDA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0,655</w:t>
            </w:r>
          </w:p>
        </w:tc>
        <w:tc>
          <w:tcPr>
            <w:tcW w:w="666" w:type="pct"/>
          </w:tcPr>
          <w:p w14:paraId="7C9CB19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0,059</w:t>
            </w:r>
          </w:p>
        </w:tc>
        <w:tc>
          <w:tcPr>
            <w:tcW w:w="752" w:type="pct"/>
          </w:tcPr>
          <w:p w14:paraId="2254CE1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1,245</w:t>
            </w:r>
          </w:p>
        </w:tc>
        <w:tc>
          <w:tcPr>
            <w:tcW w:w="448" w:type="pct"/>
          </w:tcPr>
          <w:p w14:paraId="2A73D8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0,969</w:t>
            </w:r>
          </w:p>
        </w:tc>
        <w:tc>
          <w:tcPr>
            <w:tcW w:w="610" w:type="pct"/>
          </w:tcPr>
          <w:p w14:paraId="3936EFD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3,293</w:t>
            </w:r>
          </w:p>
        </w:tc>
      </w:tr>
      <w:tr w:rsidR="00811542" w:rsidRPr="00344CD3" w14:paraId="30817542" w14:textId="77777777" w:rsidTr="00811542">
        <w:trPr>
          <w:trHeight w:val="300"/>
        </w:trPr>
        <w:tc>
          <w:tcPr>
            <w:tcW w:w="338" w:type="pct"/>
          </w:tcPr>
          <w:p w14:paraId="6C22A2E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63" w:type="pct"/>
            <w:vMerge/>
            <w:vAlign w:val="center"/>
            <w:hideMark/>
          </w:tcPr>
          <w:p w14:paraId="07CFFB7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0EDE6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51A5560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0,426</w:t>
            </w:r>
          </w:p>
        </w:tc>
        <w:tc>
          <w:tcPr>
            <w:tcW w:w="523" w:type="pct"/>
          </w:tcPr>
          <w:p w14:paraId="4EE1E4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0,738</w:t>
            </w:r>
          </w:p>
        </w:tc>
        <w:tc>
          <w:tcPr>
            <w:tcW w:w="666" w:type="pct"/>
          </w:tcPr>
          <w:p w14:paraId="4B0F433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752" w:type="pct"/>
          </w:tcPr>
          <w:p w14:paraId="2391E0C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1,948</w:t>
            </w:r>
          </w:p>
        </w:tc>
        <w:tc>
          <w:tcPr>
            <w:tcW w:w="448" w:type="pct"/>
          </w:tcPr>
          <w:p w14:paraId="2E68352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1,392</w:t>
            </w:r>
          </w:p>
        </w:tc>
        <w:tc>
          <w:tcPr>
            <w:tcW w:w="610" w:type="pct"/>
          </w:tcPr>
          <w:p w14:paraId="6ECC590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4,477</w:t>
            </w:r>
          </w:p>
        </w:tc>
      </w:tr>
      <w:tr w:rsidR="00811542" w:rsidRPr="00344CD3" w14:paraId="63ECFA6B" w14:textId="77777777" w:rsidTr="00811542">
        <w:trPr>
          <w:trHeight w:val="300"/>
        </w:trPr>
        <w:tc>
          <w:tcPr>
            <w:tcW w:w="338" w:type="pct"/>
          </w:tcPr>
          <w:p w14:paraId="717C328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63" w:type="pct"/>
            <w:vMerge/>
            <w:vAlign w:val="center"/>
            <w:hideMark/>
          </w:tcPr>
          <w:p w14:paraId="44AB3E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89556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14131C2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0,464</w:t>
            </w:r>
          </w:p>
        </w:tc>
        <w:tc>
          <w:tcPr>
            <w:tcW w:w="523" w:type="pct"/>
          </w:tcPr>
          <w:p w14:paraId="3C2C89B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0,762</w:t>
            </w:r>
          </w:p>
        </w:tc>
        <w:tc>
          <w:tcPr>
            <w:tcW w:w="666" w:type="pct"/>
          </w:tcPr>
          <w:p w14:paraId="13AD1BF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752" w:type="pct"/>
          </w:tcPr>
          <w:p w14:paraId="731763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2,037</w:t>
            </w:r>
          </w:p>
        </w:tc>
        <w:tc>
          <w:tcPr>
            <w:tcW w:w="448" w:type="pct"/>
          </w:tcPr>
          <w:p w14:paraId="635E326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610" w:type="pct"/>
          </w:tcPr>
          <w:p w14:paraId="2FBF961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4,464</w:t>
            </w:r>
          </w:p>
        </w:tc>
      </w:tr>
      <w:tr w:rsidR="00811542" w:rsidRPr="00344CD3" w14:paraId="3C9B510E" w14:textId="77777777" w:rsidTr="00811542">
        <w:trPr>
          <w:trHeight w:val="300"/>
        </w:trPr>
        <w:tc>
          <w:tcPr>
            <w:tcW w:w="338" w:type="pct"/>
          </w:tcPr>
          <w:p w14:paraId="154FB8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63" w:type="pct"/>
            <w:vMerge/>
            <w:vAlign w:val="center"/>
            <w:hideMark/>
          </w:tcPr>
          <w:p w14:paraId="2E6435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55E7C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24D39D4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0,397</w:t>
            </w:r>
          </w:p>
        </w:tc>
        <w:tc>
          <w:tcPr>
            <w:tcW w:w="523" w:type="pct"/>
          </w:tcPr>
          <w:p w14:paraId="654621B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0,698</w:t>
            </w:r>
          </w:p>
        </w:tc>
        <w:tc>
          <w:tcPr>
            <w:tcW w:w="666" w:type="pct"/>
          </w:tcPr>
          <w:p w14:paraId="4E88FA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752" w:type="pct"/>
          </w:tcPr>
          <w:p w14:paraId="780B15B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1,366</w:t>
            </w:r>
          </w:p>
        </w:tc>
        <w:tc>
          <w:tcPr>
            <w:tcW w:w="448" w:type="pct"/>
          </w:tcPr>
          <w:p w14:paraId="5C4DF07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1,209</w:t>
            </w:r>
          </w:p>
        </w:tc>
        <w:tc>
          <w:tcPr>
            <w:tcW w:w="610" w:type="pct"/>
          </w:tcPr>
          <w:p w14:paraId="350FDCE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3,070</w:t>
            </w:r>
          </w:p>
        </w:tc>
      </w:tr>
      <w:tr w:rsidR="00811542" w:rsidRPr="00344CD3" w14:paraId="22118153" w14:textId="77777777" w:rsidTr="00811542">
        <w:trPr>
          <w:trHeight w:val="300"/>
        </w:trPr>
        <w:tc>
          <w:tcPr>
            <w:tcW w:w="338" w:type="pct"/>
          </w:tcPr>
          <w:p w14:paraId="2D81619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63" w:type="pct"/>
            <w:vMerge/>
            <w:vAlign w:val="center"/>
            <w:hideMark/>
          </w:tcPr>
          <w:p w14:paraId="578915E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11AF0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418B27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0,395</w:t>
            </w:r>
          </w:p>
        </w:tc>
        <w:tc>
          <w:tcPr>
            <w:tcW w:w="523" w:type="pct"/>
          </w:tcPr>
          <w:p w14:paraId="127E7C4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0,679</w:t>
            </w:r>
          </w:p>
        </w:tc>
        <w:tc>
          <w:tcPr>
            <w:tcW w:w="666" w:type="pct"/>
          </w:tcPr>
          <w:p w14:paraId="19738F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752" w:type="pct"/>
          </w:tcPr>
          <w:p w14:paraId="014F79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1,148</w:t>
            </w:r>
          </w:p>
        </w:tc>
        <w:tc>
          <w:tcPr>
            <w:tcW w:w="448" w:type="pct"/>
          </w:tcPr>
          <w:p w14:paraId="61000B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0,870</w:t>
            </w:r>
          </w:p>
        </w:tc>
        <w:tc>
          <w:tcPr>
            <w:tcW w:w="610" w:type="pct"/>
          </w:tcPr>
          <w:p w14:paraId="59B8D00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2,819</w:t>
            </w:r>
          </w:p>
        </w:tc>
      </w:tr>
      <w:tr w:rsidR="00811542" w:rsidRPr="00344CD3" w14:paraId="793175B6" w14:textId="77777777" w:rsidTr="00811542">
        <w:trPr>
          <w:trHeight w:val="300"/>
        </w:trPr>
        <w:tc>
          <w:tcPr>
            <w:tcW w:w="338" w:type="pct"/>
          </w:tcPr>
          <w:p w14:paraId="149B0C6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1B373DD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SULI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14CD9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6C32369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-0,050</w:t>
            </w:r>
          </w:p>
        </w:tc>
        <w:tc>
          <w:tcPr>
            <w:tcW w:w="523" w:type="pct"/>
          </w:tcPr>
          <w:p w14:paraId="5D64AE1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-2,341</w:t>
            </w:r>
          </w:p>
        </w:tc>
        <w:tc>
          <w:tcPr>
            <w:tcW w:w="666" w:type="pct"/>
          </w:tcPr>
          <w:p w14:paraId="7A76CE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3AD7C0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0,413</w:t>
            </w:r>
          </w:p>
        </w:tc>
        <w:tc>
          <w:tcPr>
            <w:tcW w:w="448" w:type="pct"/>
          </w:tcPr>
          <w:p w14:paraId="01F5F6B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0,805</w:t>
            </w:r>
          </w:p>
        </w:tc>
        <w:tc>
          <w:tcPr>
            <w:tcW w:w="610" w:type="pct"/>
          </w:tcPr>
          <w:p w14:paraId="5405AF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-2,041</w:t>
            </w:r>
          </w:p>
        </w:tc>
      </w:tr>
      <w:tr w:rsidR="00811542" w:rsidRPr="00344CD3" w14:paraId="34567ACF" w14:textId="77777777" w:rsidTr="00811542">
        <w:trPr>
          <w:trHeight w:val="300"/>
        </w:trPr>
        <w:tc>
          <w:tcPr>
            <w:tcW w:w="338" w:type="pct"/>
          </w:tcPr>
          <w:p w14:paraId="797DAD3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3" w:type="pct"/>
            <w:vMerge/>
            <w:vAlign w:val="center"/>
            <w:hideMark/>
          </w:tcPr>
          <w:p w14:paraId="656C13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7E3684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C7C736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-0,016</w:t>
            </w:r>
          </w:p>
        </w:tc>
        <w:tc>
          <w:tcPr>
            <w:tcW w:w="523" w:type="pct"/>
          </w:tcPr>
          <w:p w14:paraId="1D63FC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-2,586</w:t>
            </w:r>
          </w:p>
        </w:tc>
        <w:tc>
          <w:tcPr>
            <w:tcW w:w="666" w:type="pct"/>
          </w:tcPr>
          <w:p w14:paraId="1FD9A7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752" w:type="pct"/>
          </w:tcPr>
          <w:p w14:paraId="7C06D78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0,688</w:t>
            </w:r>
          </w:p>
        </w:tc>
        <w:tc>
          <w:tcPr>
            <w:tcW w:w="448" w:type="pct"/>
          </w:tcPr>
          <w:p w14:paraId="2D88675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0,799</w:t>
            </w:r>
          </w:p>
        </w:tc>
        <w:tc>
          <w:tcPr>
            <w:tcW w:w="610" w:type="pct"/>
          </w:tcPr>
          <w:p w14:paraId="64F2092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-2,254</w:t>
            </w:r>
          </w:p>
        </w:tc>
      </w:tr>
      <w:tr w:rsidR="00811542" w:rsidRPr="00344CD3" w14:paraId="5971D2C3" w14:textId="77777777" w:rsidTr="00811542">
        <w:trPr>
          <w:trHeight w:val="300"/>
        </w:trPr>
        <w:tc>
          <w:tcPr>
            <w:tcW w:w="338" w:type="pct"/>
          </w:tcPr>
          <w:p w14:paraId="74B215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63" w:type="pct"/>
            <w:vMerge/>
            <w:vAlign w:val="center"/>
            <w:hideMark/>
          </w:tcPr>
          <w:p w14:paraId="6EFF8D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CD5B3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D4C977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-0,486</w:t>
            </w:r>
          </w:p>
        </w:tc>
        <w:tc>
          <w:tcPr>
            <w:tcW w:w="523" w:type="pct"/>
          </w:tcPr>
          <w:p w14:paraId="4E5BB22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-2,076</w:t>
            </w:r>
          </w:p>
        </w:tc>
        <w:tc>
          <w:tcPr>
            <w:tcW w:w="666" w:type="pct"/>
          </w:tcPr>
          <w:p w14:paraId="2ECE810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752" w:type="pct"/>
          </w:tcPr>
          <w:p w14:paraId="43388A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0,290</w:t>
            </w:r>
          </w:p>
        </w:tc>
        <w:tc>
          <w:tcPr>
            <w:tcW w:w="448" w:type="pct"/>
          </w:tcPr>
          <w:p w14:paraId="6B269A6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0,927</w:t>
            </w:r>
          </w:p>
        </w:tc>
        <w:tc>
          <w:tcPr>
            <w:tcW w:w="610" w:type="pct"/>
          </w:tcPr>
          <w:p w14:paraId="42FF5BC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-2,078</w:t>
            </w:r>
          </w:p>
        </w:tc>
      </w:tr>
      <w:tr w:rsidR="00811542" w:rsidRPr="00344CD3" w14:paraId="3B4E89B4" w14:textId="77777777" w:rsidTr="00811542">
        <w:trPr>
          <w:trHeight w:val="300"/>
        </w:trPr>
        <w:tc>
          <w:tcPr>
            <w:tcW w:w="338" w:type="pct"/>
          </w:tcPr>
          <w:p w14:paraId="7EAF766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63" w:type="pct"/>
            <w:vMerge/>
            <w:vAlign w:val="center"/>
            <w:hideMark/>
          </w:tcPr>
          <w:p w14:paraId="2C5D44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11AA81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6AE506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-0,597</w:t>
            </w:r>
          </w:p>
        </w:tc>
        <w:tc>
          <w:tcPr>
            <w:tcW w:w="523" w:type="pct"/>
          </w:tcPr>
          <w:p w14:paraId="284FF43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-2,075</w:t>
            </w:r>
          </w:p>
        </w:tc>
        <w:tc>
          <w:tcPr>
            <w:tcW w:w="666" w:type="pct"/>
          </w:tcPr>
          <w:p w14:paraId="1E587F3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-0,042</w:t>
            </w:r>
          </w:p>
        </w:tc>
        <w:tc>
          <w:tcPr>
            <w:tcW w:w="752" w:type="pct"/>
          </w:tcPr>
          <w:p w14:paraId="4414C19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0,143</w:t>
            </w:r>
          </w:p>
        </w:tc>
        <w:tc>
          <w:tcPr>
            <w:tcW w:w="448" w:type="pct"/>
          </w:tcPr>
          <w:p w14:paraId="6B536D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0,628</w:t>
            </w:r>
          </w:p>
        </w:tc>
        <w:tc>
          <w:tcPr>
            <w:tcW w:w="610" w:type="pct"/>
          </w:tcPr>
          <w:p w14:paraId="7A9182A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-3,046</w:t>
            </w:r>
          </w:p>
        </w:tc>
      </w:tr>
      <w:tr w:rsidR="00811542" w:rsidRPr="00344CD3" w14:paraId="17545B2D" w14:textId="77777777" w:rsidTr="00811542">
        <w:trPr>
          <w:trHeight w:val="300"/>
        </w:trPr>
        <w:tc>
          <w:tcPr>
            <w:tcW w:w="338" w:type="pct"/>
          </w:tcPr>
          <w:p w14:paraId="4F057F0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63" w:type="pct"/>
            <w:vMerge/>
            <w:vAlign w:val="center"/>
            <w:hideMark/>
          </w:tcPr>
          <w:p w14:paraId="20E80C9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136A6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28AF08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-0,965</w:t>
            </w:r>
          </w:p>
        </w:tc>
        <w:tc>
          <w:tcPr>
            <w:tcW w:w="523" w:type="pct"/>
          </w:tcPr>
          <w:p w14:paraId="5DEAA7E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-2,809</w:t>
            </w:r>
          </w:p>
        </w:tc>
        <w:tc>
          <w:tcPr>
            <w:tcW w:w="666" w:type="pct"/>
          </w:tcPr>
          <w:p w14:paraId="0E37729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-0,196</w:t>
            </w:r>
          </w:p>
        </w:tc>
        <w:tc>
          <w:tcPr>
            <w:tcW w:w="752" w:type="pct"/>
          </w:tcPr>
          <w:p w14:paraId="0032DE3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0,138</w:t>
            </w:r>
          </w:p>
        </w:tc>
        <w:tc>
          <w:tcPr>
            <w:tcW w:w="448" w:type="pct"/>
          </w:tcPr>
          <w:p w14:paraId="3A83F7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0,617</w:t>
            </w:r>
          </w:p>
        </w:tc>
        <w:tc>
          <w:tcPr>
            <w:tcW w:w="610" w:type="pct"/>
          </w:tcPr>
          <w:p w14:paraId="73B58FA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-5,039</w:t>
            </w:r>
          </w:p>
        </w:tc>
      </w:tr>
      <w:tr w:rsidR="00811542" w:rsidRPr="00344CD3" w14:paraId="1C6447A9" w14:textId="77777777" w:rsidTr="00811542">
        <w:trPr>
          <w:trHeight w:val="300"/>
        </w:trPr>
        <w:tc>
          <w:tcPr>
            <w:tcW w:w="338" w:type="pct"/>
          </w:tcPr>
          <w:p w14:paraId="1A3A83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1DA2B6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TIRT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39C0316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1D337F6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0,076</w:t>
            </w:r>
          </w:p>
        </w:tc>
        <w:tc>
          <w:tcPr>
            <w:tcW w:w="523" w:type="pct"/>
          </w:tcPr>
          <w:p w14:paraId="5BAC57F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-0,125</w:t>
            </w:r>
          </w:p>
        </w:tc>
        <w:tc>
          <w:tcPr>
            <w:tcW w:w="666" w:type="pct"/>
          </w:tcPr>
          <w:p w14:paraId="7DB81A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752" w:type="pct"/>
          </w:tcPr>
          <w:p w14:paraId="1AE892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0,184</w:t>
            </w:r>
          </w:p>
        </w:tc>
        <w:tc>
          <w:tcPr>
            <w:tcW w:w="448" w:type="pct"/>
          </w:tcPr>
          <w:p w14:paraId="675186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1,034</w:t>
            </w:r>
          </w:p>
        </w:tc>
        <w:tc>
          <w:tcPr>
            <w:tcW w:w="610" w:type="pct"/>
          </w:tcPr>
          <w:p w14:paraId="3DAFCD5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1,298</w:t>
            </w:r>
          </w:p>
        </w:tc>
      </w:tr>
      <w:tr w:rsidR="00811542" w:rsidRPr="00344CD3" w14:paraId="6D540F83" w14:textId="77777777" w:rsidTr="00811542">
        <w:trPr>
          <w:trHeight w:val="300"/>
        </w:trPr>
        <w:tc>
          <w:tcPr>
            <w:tcW w:w="338" w:type="pct"/>
          </w:tcPr>
          <w:p w14:paraId="4E1DF0D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63" w:type="pct"/>
            <w:vMerge/>
            <w:vAlign w:val="center"/>
            <w:hideMark/>
          </w:tcPr>
          <w:p w14:paraId="6DAC544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729CCD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69A2F0D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523" w:type="pct"/>
          </w:tcPr>
          <w:p w14:paraId="2AFE91E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-0,117</w:t>
            </w:r>
          </w:p>
        </w:tc>
        <w:tc>
          <w:tcPr>
            <w:tcW w:w="666" w:type="pct"/>
          </w:tcPr>
          <w:p w14:paraId="032FC89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0,029</w:t>
            </w:r>
          </w:p>
        </w:tc>
        <w:tc>
          <w:tcPr>
            <w:tcW w:w="752" w:type="pct"/>
          </w:tcPr>
          <w:p w14:paraId="5B2F573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0,122</w:t>
            </w:r>
          </w:p>
        </w:tc>
        <w:tc>
          <w:tcPr>
            <w:tcW w:w="448" w:type="pct"/>
          </w:tcPr>
          <w:p w14:paraId="4231DDA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0,926</w:t>
            </w:r>
          </w:p>
        </w:tc>
        <w:tc>
          <w:tcPr>
            <w:tcW w:w="610" w:type="pct"/>
          </w:tcPr>
          <w:p w14:paraId="0E1240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1,037</w:t>
            </w:r>
          </w:p>
        </w:tc>
      </w:tr>
      <w:tr w:rsidR="00811542" w:rsidRPr="00344CD3" w14:paraId="13CEE08E" w14:textId="77777777" w:rsidTr="00811542">
        <w:trPr>
          <w:trHeight w:val="300"/>
        </w:trPr>
        <w:tc>
          <w:tcPr>
            <w:tcW w:w="338" w:type="pct"/>
          </w:tcPr>
          <w:p w14:paraId="4CE3FA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3" w:type="pct"/>
            <w:vMerge/>
            <w:vAlign w:val="center"/>
            <w:hideMark/>
          </w:tcPr>
          <w:p w14:paraId="60FF2F8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CF5E0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06581D4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523" w:type="pct"/>
          </w:tcPr>
          <w:p w14:paraId="7D67C64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-0,149</w:t>
            </w:r>
          </w:p>
        </w:tc>
        <w:tc>
          <w:tcPr>
            <w:tcW w:w="666" w:type="pct"/>
          </w:tcPr>
          <w:p w14:paraId="112E159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-0,015</w:t>
            </w:r>
          </w:p>
        </w:tc>
        <w:tc>
          <w:tcPr>
            <w:tcW w:w="752" w:type="pct"/>
          </w:tcPr>
          <w:p w14:paraId="30000C1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0,075</w:t>
            </w:r>
          </w:p>
        </w:tc>
        <w:tc>
          <w:tcPr>
            <w:tcW w:w="448" w:type="pct"/>
          </w:tcPr>
          <w:p w14:paraId="0CDBAE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1,129</w:t>
            </w:r>
          </w:p>
        </w:tc>
        <w:tc>
          <w:tcPr>
            <w:tcW w:w="610" w:type="pct"/>
          </w:tcPr>
          <w:p w14:paraId="62C0A6E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0,982</w:t>
            </w:r>
          </w:p>
        </w:tc>
      </w:tr>
      <w:tr w:rsidR="00811542" w:rsidRPr="00344CD3" w14:paraId="0B561DC8" w14:textId="77777777" w:rsidTr="00811542">
        <w:trPr>
          <w:trHeight w:val="300"/>
        </w:trPr>
        <w:tc>
          <w:tcPr>
            <w:tcW w:w="338" w:type="pct"/>
          </w:tcPr>
          <w:p w14:paraId="028960C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63" w:type="pct"/>
            <w:vMerge/>
            <w:vAlign w:val="center"/>
            <w:hideMark/>
          </w:tcPr>
          <w:p w14:paraId="6B51BCA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9BF4C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7AD8695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523" w:type="pct"/>
          </w:tcPr>
          <w:p w14:paraId="5B4D7F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-0,211</w:t>
            </w:r>
          </w:p>
        </w:tc>
        <w:tc>
          <w:tcPr>
            <w:tcW w:w="666" w:type="pct"/>
          </w:tcPr>
          <w:p w14:paraId="4711DC4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752" w:type="pct"/>
          </w:tcPr>
          <w:p w14:paraId="133CE68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0,062</w:t>
            </w:r>
          </w:p>
        </w:tc>
        <w:tc>
          <w:tcPr>
            <w:tcW w:w="448" w:type="pct"/>
          </w:tcPr>
          <w:p w14:paraId="226505F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0,721</w:t>
            </w:r>
          </w:p>
        </w:tc>
        <w:tc>
          <w:tcPr>
            <w:tcW w:w="610" w:type="pct"/>
          </w:tcPr>
          <w:p w14:paraId="18A19EC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0,374</w:t>
            </w:r>
          </w:p>
        </w:tc>
      </w:tr>
      <w:tr w:rsidR="00811542" w:rsidRPr="00344CD3" w14:paraId="67465A23" w14:textId="77777777" w:rsidTr="00811542">
        <w:trPr>
          <w:trHeight w:val="300"/>
        </w:trPr>
        <w:tc>
          <w:tcPr>
            <w:tcW w:w="338" w:type="pct"/>
          </w:tcPr>
          <w:p w14:paraId="01C1261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3" w:type="pct"/>
            <w:vMerge/>
            <w:vAlign w:val="center"/>
            <w:hideMark/>
          </w:tcPr>
          <w:p w14:paraId="69DE650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3D63A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1C90F38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-0,710</w:t>
            </w:r>
          </w:p>
        </w:tc>
        <w:tc>
          <w:tcPr>
            <w:tcW w:w="523" w:type="pct"/>
          </w:tcPr>
          <w:p w14:paraId="7FDABC9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-1,529</w:t>
            </w:r>
          </w:p>
        </w:tc>
        <w:tc>
          <w:tcPr>
            <w:tcW w:w="666" w:type="pct"/>
          </w:tcPr>
          <w:p w14:paraId="058191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-0,958</w:t>
            </w:r>
          </w:p>
        </w:tc>
        <w:tc>
          <w:tcPr>
            <w:tcW w:w="752" w:type="pct"/>
          </w:tcPr>
          <w:p w14:paraId="56C027C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0,066</w:t>
            </w:r>
          </w:p>
        </w:tc>
        <w:tc>
          <w:tcPr>
            <w:tcW w:w="448" w:type="pct"/>
          </w:tcPr>
          <w:p w14:paraId="24C287E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0,428</w:t>
            </w:r>
          </w:p>
        </w:tc>
        <w:tc>
          <w:tcPr>
            <w:tcW w:w="610" w:type="pct"/>
          </w:tcPr>
          <w:p w14:paraId="55E5AD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-5,685</w:t>
            </w:r>
          </w:p>
        </w:tc>
      </w:tr>
      <w:tr w:rsidR="00811542" w:rsidRPr="00344CD3" w14:paraId="3344E74B" w14:textId="77777777" w:rsidTr="00811542">
        <w:trPr>
          <w:trHeight w:val="300"/>
        </w:trPr>
        <w:tc>
          <w:tcPr>
            <w:tcW w:w="338" w:type="pct"/>
          </w:tcPr>
          <w:p w14:paraId="10FCD8F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4F1B626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INCF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689BD75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3DA247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0,094</w:t>
            </w:r>
          </w:p>
        </w:tc>
        <w:tc>
          <w:tcPr>
            <w:tcW w:w="523" w:type="pct"/>
          </w:tcPr>
          <w:p w14:paraId="159655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-0,118</w:t>
            </w:r>
          </w:p>
        </w:tc>
        <w:tc>
          <w:tcPr>
            <w:tcW w:w="666" w:type="pct"/>
          </w:tcPr>
          <w:p w14:paraId="4359F08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752" w:type="pct"/>
          </w:tcPr>
          <w:p w14:paraId="6C6C4DC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2,354</w:t>
            </w:r>
          </w:p>
        </w:tc>
        <w:tc>
          <w:tcPr>
            <w:tcW w:w="448" w:type="pct"/>
          </w:tcPr>
          <w:p w14:paraId="11F04E4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1,018</w:t>
            </w:r>
          </w:p>
        </w:tc>
        <w:tc>
          <w:tcPr>
            <w:tcW w:w="610" w:type="pct"/>
          </w:tcPr>
          <w:p w14:paraId="4AF850E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2,526</w:t>
            </w:r>
          </w:p>
        </w:tc>
      </w:tr>
      <w:tr w:rsidR="00811542" w:rsidRPr="00344CD3" w14:paraId="719D4162" w14:textId="77777777" w:rsidTr="00811542">
        <w:trPr>
          <w:trHeight w:val="300"/>
        </w:trPr>
        <w:tc>
          <w:tcPr>
            <w:tcW w:w="338" w:type="pct"/>
          </w:tcPr>
          <w:p w14:paraId="7569EA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3" w:type="pct"/>
            <w:vMerge/>
            <w:vAlign w:val="center"/>
            <w:hideMark/>
          </w:tcPr>
          <w:p w14:paraId="7B4CC0C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A8CE4E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1A36D5A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-0,119</w:t>
            </w:r>
          </w:p>
        </w:tc>
        <w:tc>
          <w:tcPr>
            <w:tcW w:w="523" w:type="pct"/>
          </w:tcPr>
          <w:p w14:paraId="44AE353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-0,083</w:t>
            </w:r>
          </w:p>
        </w:tc>
        <w:tc>
          <w:tcPr>
            <w:tcW w:w="666" w:type="pct"/>
          </w:tcPr>
          <w:p w14:paraId="6A3B590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0,054</w:t>
            </w:r>
          </w:p>
        </w:tc>
        <w:tc>
          <w:tcPr>
            <w:tcW w:w="752" w:type="pct"/>
          </w:tcPr>
          <w:p w14:paraId="01D2BB7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0,631</w:t>
            </w:r>
          </w:p>
        </w:tc>
        <w:tc>
          <w:tcPr>
            <w:tcW w:w="448" w:type="pct"/>
          </w:tcPr>
          <w:p w14:paraId="0C6F2D0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0,972</w:t>
            </w:r>
          </w:p>
        </w:tc>
        <w:tc>
          <w:tcPr>
            <w:tcW w:w="610" w:type="pct"/>
          </w:tcPr>
          <w:p w14:paraId="201F7376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1,271</w:t>
            </w:r>
          </w:p>
        </w:tc>
      </w:tr>
      <w:tr w:rsidR="00811542" w:rsidRPr="00344CD3" w14:paraId="1BBDE43D" w14:textId="77777777" w:rsidTr="00811542">
        <w:trPr>
          <w:trHeight w:val="300"/>
        </w:trPr>
        <w:tc>
          <w:tcPr>
            <w:tcW w:w="338" w:type="pct"/>
          </w:tcPr>
          <w:p w14:paraId="38E2412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63" w:type="pct"/>
            <w:vMerge/>
            <w:vAlign w:val="center"/>
            <w:hideMark/>
          </w:tcPr>
          <w:p w14:paraId="5AEA50A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6A250E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2AAC290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0,014</w:t>
            </w:r>
          </w:p>
        </w:tc>
        <w:tc>
          <w:tcPr>
            <w:tcW w:w="523" w:type="pct"/>
          </w:tcPr>
          <w:p w14:paraId="29AF3B1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-0,081</w:t>
            </w:r>
          </w:p>
        </w:tc>
        <w:tc>
          <w:tcPr>
            <w:tcW w:w="666" w:type="pct"/>
          </w:tcPr>
          <w:p w14:paraId="427B1F7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0,074</w:t>
            </w:r>
          </w:p>
        </w:tc>
        <w:tc>
          <w:tcPr>
            <w:tcW w:w="752" w:type="pct"/>
          </w:tcPr>
          <w:p w14:paraId="087251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1,031</w:t>
            </w:r>
          </w:p>
        </w:tc>
        <w:tc>
          <w:tcPr>
            <w:tcW w:w="448" w:type="pct"/>
          </w:tcPr>
          <w:p w14:paraId="24B8E2D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1,375</w:t>
            </w:r>
          </w:p>
        </w:tc>
        <w:tc>
          <w:tcPr>
            <w:tcW w:w="610" w:type="pct"/>
          </w:tcPr>
          <w:p w14:paraId="63E322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2,140</w:t>
            </w:r>
          </w:p>
        </w:tc>
      </w:tr>
      <w:tr w:rsidR="00811542" w:rsidRPr="00344CD3" w14:paraId="16795CF4" w14:textId="77777777" w:rsidTr="00811542">
        <w:trPr>
          <w:trHeight w:val="300"/>
        </w:trPr>
        <w:tc>
          <w:tcPr>
            <w:tcW w:w="338" w:type="pct"/>
          </w:tcPr>
          <w:p w14:paraId="5EE9AB1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63" w:type="pct"/>
            <w:vMerge/>
            <w:vAlign w:val="center"/>
            <w:hideMark/>
          </w:tcPr>
          <w:p w14:paraId="45563EC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8B3C19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317BC5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-0,071</w:t>
            </w:r>
          </w:p>
        </w:tc>
        <w:tc>
          <w:tcPr>
            <w:tcW w:w="523" w:type="pct"/>
          </w:tcPr>
          <w:p w14:paraId="00A2203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-0,098</w:t>
            </w:r>
          </w:p>
        </w:tc>
        <w:tc>
          <w:tcPr>
            <w:tcW w:w="666" w:type="pct"/>
          </w:tcPr>
          <w:p w14:paraId="66B9BA8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0,061</w:t>
            </w:r>
          </w:p>
        </w:tc>
        <w:tc>
          <w:tcPr>
            <w:tcW w:w="752" w:type="pct"/>
          </w:tcPr>
          <w:p w14:paraId="7E36FA1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448" w:type="pct"/>
          </w:tcPr>
          <w:p w14:paraId="1E24DFC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1,145</w:t>
            </w:r>
          </w:p>
        </w:tc>
        <w:tc>
          <w:tcPr>
            <w:tcW w:w="610" w:type="pct"/>
          </w:tcPr>
          <w:p w14:paraId="07A9C1B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1,259</w:t>
            </w:r>
          </w:p>
        </w:tc>
      </w:tr>
      <w:tr w:rsidR="00811542" w:rsidRPr="00344CD3" w14:paraId="60574FF2" w14:textId="77777777" w:rsidTr="00811542">
        <w:trPr>
          <w:trHeight w:val="300"/>
        </w:trPr>
        <w:tc>
          <w:tcPr>
            <w:tcW w:w="338" w:type="pct"/>
          </w:tcPr>
          <w:p w14:paraId="48EFBD7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3" w:type="pct"/>
            <w:vMerge/>
            <w:vAlign w:val="center"/>
            <w:hideMark/>
          </w:tcPr>
          <w:p w14:paraId="3043E98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38639AF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603CE04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523" w:type="pct"/>
          </w:tcPr>
          <w:p w14:paraId="1A74E8E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-0,108</w:t>
            </w:r>
          </w:p>
        </w:tc>
        <w:tc>
          <w:tcPr>
            <w:tcW w:w="666" w:type="pct"/>
          </w:tcPr>
          <w:p w14:paraId="12168E2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752" w:type="pct"/>
          </w:tcPr>
          <w:p w14:paraId="065736A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0,317</w:t>
            </w:r>
          </w:p>
        </w:tc>
        <w:tc>
          <w:tcPr>
            <w:tcW w:w="448" w:type="pct"/>
          </w:tcPr>
          <w:p w14:paraId="5AD91E2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0,594</w:t>
            </w:r>
          </w:p>
        </w:tc>
        <w:tc>
          <w:tcPr>
            <w:tcW w:w="610" w:type="pct"/>
          </w:tcPr>
          <w:p w14:paraId="56679F4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1,212</w:t>
            </w:r>
          </w:p>
        </w:tc>
      </w:tr>
      <w:tr w:rsidR="00811542" w:rsidRPr="00344CD3" w14:paraId="2548831B" w14:textId="77777777" w:rsidTr="00811542">
        <w:trPr>
          <w:trHeight w:val="300"/>
        </w:trPr>
        <w:tc>
          <w:tcPr>
            <w:tcW w:w="338" w:type="pct"/>
          </w:tcPr>
          <w:p w14:paraId="10A2E43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63" w:type="pct"/>
            <w:vMerge w:val="restart"/>
            <w:shd w:val="clear" w:color="auto" w:fill="auto"/>
            <w:noWrap/>
            <w:vAlign w:val="center"/>
            <w:hideMark/>
          </w:tcPr>
          <w:p w14:paraId="541AAC2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GDST</w:t>
            </w:r>
          </w:p>
        </w:tc>
        <w:tc>
          <w:tcPr>
            <w:tcW w:w="531" w:type="pct"/>
            <w:shd w:val="clear" w:color="auto" w:fill="auto"/>
            <w:noWrap/>
            <w:hideMark/>
          </w:tcPr>
          <w:p w14:paraId="1E4B7CF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70" w:type="pct"/>
          </w:tcPr>
          <w:p w14:paraId="51068C1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0,072</w:t>
            </w:r>
          </w:p>
        </w:tc>
        <w:tc>
          <w:tcPr>
            <w:tcW w:w="523" w:type="pct"/>
          </w:tcPr>
          <w:p w14:paraId="03391F3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-0,023</w:t>
            </w:r>
          </w:p>
        </w:tc>
        <w:tc>
          <w:tcPr>
            <w:tcW w:w="666" w:type="pct"/>
          </w:tcPr>
          <w:p w14:paraId="416EE75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752" w:type="pct"/>
          </w:tcPr>
          <w:p w14:paraId="56AE634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2,178</w:t>
            </w:r>
          </w:p>
        </w:tc>
        <w:tc>
          <w:tcPr>
            <w:tcW w:w="448" w:type="pct"/>
          </w:tcPr>
          <w:p w14:paraId="7B2293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0,602</w:t>
            </w:r>
          </w:p>
        </w:tc>
        <w:tc>
          <w:tcPr>
            <w:tcW w:w="610" w:type="pct"/>
          </w:tcPr>
          <w:p w14:paraId="7877C18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2,110</w:t>
            </w:r>
          </w:p>
        </w:tc>
      </w:tr>
      <w:tr w:rsidR="00811542" w:rsidRPr="00344CD3" w14:paraId="7726B5D1" w14:textId="77777777" w:rsidTr="00811542">
        <w:trPr>
          <w:trHeight w:val="300"/>
        </w:trPr>
        <w:tc>
          <w:tcPr>
            <w:tcW w:w="338" w:type="pct"/>
          </w:tcPr>
          <w:p w14:paraId="69DA70A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63" w:type="pct"/>
            <w:vMerge/>
            <w:hideMark/>
          </w:tcPr>
          <w:p w14:paraId="7C20D2A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123ECAB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570" w:type="pct"/>
          </w:tcPr>
          <w:p w14:paraId="0DF33A7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0,169</w:t>
            </w:r>
          </w:p>
        </w:tc>
        <w:tc>
          <w:tcPr>
            <w:tcW w:w="523" w:type="pct"/>
          </w:tcPr>
          <w:p w14:paraId="4717210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-0,013</w:t>
            </w:r>
          </w:p>
        </w:tc>
        <w:tc>
          <w:tcPr>
            <w:tcW w:w="666" w:type="pct"/>
          </w:tcPr>
          <w:p w14:paraId="5D5BDB8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752" w:type="pct"/>
          </w:tcPr>
          <w:p w14:paraId="28024BF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1,879</w:t>
            </w:r>
          </w:p>
        </w:tc>
        <w:tc>
          <w:tcPr>
            <w:tcW w:w="448" w:type="pct"/>
          </w:tcPr>
          <w:p w14:paraId="7B2864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1,021</w:t>
            </w:r>
          </w:p>
        </w:tc>
        <w:tc>
          <w:tcPr>
            <w:tcW w:w="610" w:type="pct"/>
          </w:tcPr>
          <w:p w14:paraId="57ABDC13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2,370</w:t>
            </w:r>
          </w:p>
        </w:tc>
      </w:tr>
      <w:tr w:rsidR="00811542" w:rsidRPr="00344CD3" w14:paraId="5179A241" w14:textId="77777777" w:rsidTr="00811542">
        <w:trPr>
          <w:trHeight w:val="300"/>
        </w:trPr>
        <w:tc>
          <w:tcPr>
            <w:tcW w:w="338" w:type="pct"/>
          </w:tcPr>
          <w:p w14:paraId="231A08D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3" w:type="pct"/>
            <w:vMerge/>
            <w:hideMark/>
          </w:tcPr>
          <w:p w14:paraId="38D2DC8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0C630382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570" w:type="pct"/>
          </w:tcPr>
          <w:p w14:paraId="4D8A4B3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-0,063</w:t>
            </w:r>
          </w:p>
        </w:tc>
        <w:tc>
          <w:tcPr>
            <w:tcW w:w="523" w:type="pct"/>
          </w:tcPr>
          <w:p w14:paraId="4D75927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-0,061</w:t>
            </w:r>
          </w:p>
        </w:tc>
        <w:tc>
          <w:tcPr>
            <w:tcW w:w="666" w:type="pct"/>
          </w:tcPr>
          <w:p w14:paraId="3281C71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752" w:type="pct"/>
          </w:tcPr>
          <w:p w14:paraId="37C0671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1,906</w:t>
            </w:r>
          </w:p>
        </w:tc>
        <w:tc>
          <w:tcPr>
            <w:tcW w:w="448" w:type="pct"/>
          </w:tcPr>
          <w:p w14:paraId="6B40E3F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1,151</w:t>
            </w:r>
          </w:p>
        </w:tc>
        <w:tc>
          <w:tcPr>
            <w:tcW w:w="610" w:type="pct"/>
          </w:tcPr>
          <w:p w14:paraId="337603B9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1,855</w:t>
            </w:r>
          </w:p>
        </w:tc>
      </w:tr>
      <w:tr w:rsidR="00811542" w:rsidRPr="00344CD3" w14:paraId="62374545" w14:textId="77777777" w:rsidTr="00811542">
        <w:trPr>
          <w:trHeight w:val="300"/>
        </w:trPr>
        <w:tc>
          <w:tcPr>
            <w:tcW w:w="338" w:type="pct"/>
          </w:tcPr>
          <w:p w14:paraId="42526D7B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63" w:type="pct"/>
            <w:vMerge/>
            <w:hideMark/>
          </w:tcPr>
          <w:p w14:paraId="6F3EE7A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5B4A58BF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570" w:type="pct"/>
          </w:tcPr>
          <w:p w14:paraId="4E3B78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-0,092</w:t>
            </w:r>
          </w:p>
        </w:tc>
        <w:tc>
          <w:tcPr>
            <w:tcW w:w="523" w:type="pct"/>
          </w:tcPr>
          <w:p w14:paraId="5A7C03D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-0,031</w:t>
            </w:r>
          </w:p>
        </w:tc>
        <w:tc>
          <w:tcPr>
            <w:tcW w:w="666" w:type="pct"/>
          </w:tcPr>
          <w:p w14:paraId="62AC535A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0,032</w:t>
            </w:r>
          </w:p>
        </w:tc>
        <w:tc>
          <w:tcPr>
            <w:tcW w:w="752" w:type="pct"/>
          </w:tcPr>
          <w:p w14:paraId="0806946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0,681</w:t>
            </w:r>
          </w:p>
        </w:tc>
        <w:tc>
          <w:tcPr>
            <w:tcW w:w="448" w:type="pct"/>
          </w:tcPr>
          <w:p w14:paraId="7F777AF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1,054</w:t>
            </w:r>
          </w:p>
        </w:tc>
        <w:tc>
          <w:tcPr>
            <w:tcW w:w="610" w:type="pct"/>
          </w:tcPr>
          <w:p w14:paraId="25B66B18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1,413</w:t>
            </w:r>
          </w:p>
        </w:tc>
      </w:tr>
      <w:tr w:rsidR="00811542" w:rsidRPr="00344CD3" w14:paraId="7BD12367" w14:textId="77777777" w:rsidTr="00811542">
        <w:trPr>
          <w:trHeight w:val="300"/>
        </w:trPr>
        <w:tc>
          <w:tcPr>
            <w:tcW w:w="338" w:type="pct"/>
          </w:tcPr>
          <w:p w14:paraId="7D6941D4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3" w:type="pct"/>
            <w:vMerge/>
            <w:hideMark/>
          </w:tcPr>
          <w:p w14:paraId="4A0F53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pct"/>
            <w:shd w:val="clear" w:color="auto" w:fill="auto"/>
            <w:noWrap/>
            <w:hideMark/>
          </w:tcPr>
          <w:p w14:paraId="48F32A37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570" w:type="pct"/>
          </w:tcPr>
          <w:p w14:paraId="33A754CD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-0,166</w:t>
            </w:r>
          </w:p>
        </w:tc>
        <w:tc>
          <w:tcPr>
            <w:tcW w:w="523" w:type="pct"/>
          </w:tcPr>
          <w:p w14:paraId="356D07A0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-0,084</w:t>
            </w:r>
          </w:p>
        </w:tc>
        <w:tc>
          <w:tcPr>
            <w:tcW w:w="666" w:type="pct"/>
          </w:tcPr>
          <w:p w14:paraId="32CA6615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-0,025</w:t>
            </w:r>
          </w:p>
        </w:tc>
        <w:tc>
          <w:tcPr>
            <w:tcW w:w="752" w:type="pct"/>
          </w:tcPr>
          <w:p w14:paraId="19BB0F1E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1,372</w:t>
            </w:r>
          </w:p>
        </w:tc>
        <w:tc>
          <w:tcPr>
            <w:tcW w:w="448" w:type="pct"/>
          </w:tcPr>
          <w:p w14:paraId="383FC36C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0,839</w:t>
            </w:r>
          </w:p>
        </w:tc>
        <w:tc>
          <w:tcPr>
            <w:tcW w:w="610" w:type="pct"/>
          </w:tcPr>
          <w:p w14:paraId="0138D1B1" w14:textId="77777777" w:rsidR="00344CD3" w:rsidRPr="00344CD3" w:rsidRDefault="00344CD3" w:rsidP="00344C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CD3">
              <w:rPr>
                <w:rFonts w:ascii="Times New Roman" w:hAnsi="Times New Roman" w:cs="Times New Roman"/>
                <w:sz w:val="24"/>
                <w:szCs w:val="24"/>
              </w:rPr>
              <w:t>1,262</w:t>
            </w:r>
          </w:p>
        </w:tc>
      </w:tr>
    </w:tbl>
    <w:p w14:paraId="2F855680" w14:textId="1975A3F1" w:rsidR="00DD6D1A" w:rsidRPr="000F4C4C" w:rsidRDefault="00344CD3" w:rsidP="007828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2AA14AA3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Variabel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Bebas</w:t>
      </w:r>
      <w:proofErr w:type="spellEnd"/>
    </w:p>
    <w:p w14:paraId="08B92383" w14:textId="77777777" w:rsidR="00FA64F4" w:rsidRPr="000F4C4C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fundamental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19419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Profitabilitas</w:t>
      </w:r>
      <w:proofErr w:type="spellEnd"/>
    </w:p>
    <w:p w14:paraId="699C82F4" w14:textId="6E213569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return on asset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ROA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4CDFD49" w14:textId="35E90752" w:rsidR="00505197" w:rsidRDefault="000B01A3" w:rsidP="005051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407D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</w:t>
      </w:r>
      <w:r w:rsid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="00505197"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460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Asset</w:t>
      </w:r>
      <w:r w:rsidR="00E4607A">
        <w:rPr>
          <w:rFonts w:ascii="Times New Roman" w:hAnsi="Times New Roman" w:cs="Times New Roman"/>
          <w:b/>
          <w:bCs/>
          <w:sz w:val="24"/>
          <w:szCs w:val="24"/>
        </w:rPr>
        <w:t xml:space="preserve"> (ROA)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"/>
        <w:gridCol w:w="1119"/>
        <w:gridCol w:w="1244"/>
        <w:gridCol w:w="2256"/>
        <w:gridCol w:w="2373"/>
        <w:gridCol w:w="1598"/>
      </w:tblGrid>
      <w:tr w:rsidR="006E7995" w:rsidRPr="00543EB9" w14:paraId="2F98D6AC" w14:textId="77777777" w:rsidTr="006E7995">
        <w:trPr>
          <w:trHeight w:val="600"/>
        </w:trPr>
        <w:tc>
          <w:tcPr>
            <w:tcW w:w="393" w:type="pct"/>
            <w:vAlign w:val="center"/>
          </w:tcPr>
          <w:p w14:paraId="5E012C43" w14:textId="3A6277BE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00" w:type="pct"/>
            <w:shd w:val="clear" w:color="auto" w:fill="auto"/>
            <w:vAlign w:val="center"/>
            <w:hideMark/>
          </w:tcPr>
          <w:p w14:paraId="6E0BF35C" w14:textId="6F64537D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  <w:p w14:paraId="5B83F546" w14:textId="77777777" w:rsidR="00505197" w:rsidRPr="00543EB9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vAlign w:val="center"/>
            <w:hideMark/>
          </w:tcPr>
          <w:p w14:paraId="70656B26" w14:textId="1A9FAAA7" w:rsidR="00505197" w:rsidRPr="00543EB9" w:rsidRDefault="00A37551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10" w:type="pct"/>
            <w:vAlign w:val="center"/>
          </w:tcPr>
          <w:p w14:paraId="5F6BAD90" w14:textId="329442D5" w:rsidR="009B5CCB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Laba</w:t>
            </w:r>
            <w:proofErr w:type="spellEnd"/>
          </w:p>
          <w:p w14:paraId="7DCC8025" w14:textId="09D80C16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Bersih</w:t>
            </w:r>
            <w:proofErr w:type="spellEnd"/>
          </w:p>
        </w:tc>
        <w:tc>
          <w:tcPr>
            <w:tcW w:w="1273" w:type="pct"/>
            <w:vAlign w:val="center"/>
          </w:tcPr>
          <w:p w14:paraId="111B0A1C" w14:textId="00B5CBB7" w:rsidR="009B5CCB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  <w:p w14:paraId="295D08A6" w14:textId="2958DEE7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57" w:type="pct"/>
            <w:vAlign w:val="center"/>
          </w:tcPr>
          <w:p w14:paraId="3E0B4397" w14:textId="370A0356" w:rsidR="006E7995" w:rsidRPr="009902B5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Return </w:t>
            </w:r>
          </w:p>
          <w:p w14:paraId="71218FDC" w14:textId="20CA77CF" w:rsidR="00505197" w:rsidRPr="00543EB9" w:rsidRDefault="00A37551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A</w:t>
            </w:r>
            <w:r w:rsidRPr="009902B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sset</w:t>
            </w:r>
          </w:p>
        </w:tc>
      </w:tr>
      <w:tr w:rsidR="006E7995" w:rsidRPr="00C82501" w14:paraId="0C7F4F36" w14:textId="77777777" w:rsidTr="006E7995">
        <w:trPr>
          <w:trHeight w:val="300"/>
        </w:trPr>
        <w:tc>
          <w:tcPr>
            <w:tcW w:w="393" w:type="pct"/>
          </w:tcPr>
          <w:p w14:paraId="15703FC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E4A9C9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F661F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6BD918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2.169</w:t>
            </w:r>
          </w:p>
        </w:tc>
        <w:tc>
          <w:tcPr>
            <w:tcW w:w="1273" w:type="pct"/>
            <w:vAlign w:val="center"/>
          </w:tcPr>
          <w:p w14:paraId="028D76E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57" w:type="pct"/>
            <w:vAlign w:val="bottom"/>
          </w:tcPr>
          <w:p w14:paraId="08179A18" w14:textId="7868DD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0,011</w:t>
            </w:r>
          </w:p>
        </w:tc>
      </w:tr>
      <w:tr w:rsidR="006E7995" w:rsidRPr="00C82501" w14:paraId="27BB4460" w14:textId="77777777" w:rsidTr="006E7995">
        <w:trPr>
          <w:trHeight w:val="300"/>
        </w:trPr>
        <w:tc>
          <w:tcPr>
            <w:tcW w:w="393" w:type="pct"/>
          </w:tcPr>
          <w:p w14:paraId="0B0E6F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0" w:type="pct"/>
            <w:vMerge/>
            <w:vAlign w:val="center"/>
            <w:hideMark/>
          </w:tcPr>
          <w:p w14:paraId="43D74DA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5C9CF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A35D07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-1.746</w:t>
            </w:r>
          </w:p>
        </w:tc>
        <w:tc>
          <w:tcPr>
            <w:tcW w:w="1273" w:type="pct"/>
            <w:vAlign w:val="center"/>
          </w:tcPr>
          <w:p w14:paraId="1D8BAC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57" w:type="pct"/>
            <w:vAlign w:val="bottom"/>
          </w:tcPr>
          <w:p w14:paraId="12642A66" w14:textId="69F7B2F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4F5EF690" w14:textId="77777777" w:rsidTr="006E7995">
        <w:trPr>
          <w:trHeight w:val="300"/>
        </w:trPr>
        <w:tc>
          <w:tcPr>
            <w:tcW w:w="393" w:type="pct"/>
          </w:tcPr>
          <w:p w14:paraId="563AEE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0" w:type="pct"/>
            <w:vMerge/>
            <w:vAlign w:val="center"/>
            <w:hideMark/>
          </w:tcPr>
          <w:p w14:paraId="2DEF512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10824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405CB2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6.125</w:t>
            </w:r>
          </w:p>
        </w:tc>
        <w:tc>
          <w:tcPr>
            <w:tcW w:w="1273" w:type="pct"/>
            <w:vAlign w:val="center"/>
          </w:tcPr>
          <w:p w14:paraId="3F391B9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57" w:type="pct"/>
            <w:vAlign w:val="bottom"/>
          </w:tcPr>
          <w:p w14:paraId="0CE52F94" w14:textId="5E99C3A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</w:t>
            </w:r>
          </w:p>
        </w:tc>
      </w:tr>
      <w:tr w:rsidR="006E7995" w:rsidRPr="00C82501" w14:paraId="4DFF491C" w14:textId="77777777" w:rsidTr="006E7995">
        <w:trPr>
          <w:trHeight w:val="300"/>
        </w:trPr>
        <w:tc>
          <w:tcPr>
            <w:tcW w:w="393" w:type="pct"/>
          </w:tcPr>
          <w:p w14:paraId="0925DC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00" w:type="pct"/>
            <w:vMerge/>
            <w:vAlign w:val="center"/>
            <w:hideMark/>
          </w:tcPr>
          <w:p w14:paraId="0C7CEA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F30271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558BBC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-3.286</w:t>
            </w:r>
          </w:p>
        </w:tc>
        <w:tc>
          <w:tcPr>
            <w:tcW w:w="1273" w:type="pct"/>
            <w:vAlign w:val="center"/>
          </w:tcPr>
          <w:p w14:paraId="1827B48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57" w:type="pct"/>
            <w:vAlign w:val="bottom"/>
          </w:tcPr>
          <w:p w14:paraId="46448717" w14:textId="4BF415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-0,020</w:t>
            </w:r>
          </w:p>
        </w:tc>
      </w:tr>
      <w:tr w:rsidR="006E7995" w:rsidRPr="00C82501" w14:paraId="0747C4F8" w14:textId="77777777" w:rsidTr="006E7995">
        <w:trPr>
          <w:trHeight w:val="300"/>
        </w:trPr>
        <w:tc>
          <w:tcPr>
            <w:tcW w:w="393" w:type="pct"/>
          </w:tcPr>
          <w:p w14:paraId="55A4832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0" w:type="pct"/>
            <w:vMerge/>
            <w:vAlign w:val="center"/>
            <w:hideMark/>
          </w:tcPr>
          <w:p w14:paraId="234829B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27419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B0173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-4.945</w:t>
            </w:r>
          </w:p>
        </w:tc>
        <w:tc>
          <w:tcPr>
            <w:tcW w:w="1273" w:type="pct"/>
            <w:vAlign w:val="center"/>
          </w:tcPr>
          <w:p w14:paraId="61AB43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57" w:type="pct"/>
            <w:vAlign w:val="bottom"/>
          </w:tcPr>
          <w:p w14:paraId="02580F18" w14:textId="6DFC84D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-0,033</w:t>
            </w:r>
          </w:p>
        </w:tc>
      </w:tr>
      <w:tr w:rsidR="006E7995" w:rsidRPr="00C82501" w14:paraId="3AE9DAA1" w14:textId="77777777" w:rsidTr="006E7995">
        <w:trPr>
          <w:trHeight w:val="300"/>
        </w:trPr>
        <w:tc>
          <w:tcPr>
            <w:tcW w:w="393" w:type="pct"/>
          </w:tcPr>
          <w:p w14:paraId="675C08E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0CD85B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778F43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E1C672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-180.724</w:t>
            </w:r>
          </w:p>
        </w:tc>
        <w:tc>
          <w:tcPr>
            <w:tcW w:w="1273" w:type="pct"/>
            <w:vAlign w:val="center"/>
          </w:tcPr>
          <w:p w14:paraId="32AF0AA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57" w:type="pct"/>
            <w:vAlign w:val="bottom"/>
          </w:tcPr>
          <w:p w14:paraId="00398D2E" w14:textId="0B80341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002B5C99" w14:textId="77777777" w:rsidTr="006E7995">
        <w:trPr>
          <w:trHeight w:val="300"/>
        </w:trPr>
        <w:tc>
          <w:tcPr>
            <w:tcW w:w="393" w:type="pct"/>
          </w:tcPr>
          <w:p w14:paraId="38751F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00" w:type="pct"/>
            <w:vMerge/>
            <w:vAlign w:val="center"/>
            <w:hideMark/>
          </w:tcPr>
          <w:p w14:paraId="0052682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47332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025BD2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-86.097</w:t>
            </w:r>
          </w:p>
        </w:tc>
        <w:tc>
          <w:tcPr>
            <w:tcW w:w="1273" w:type="pct"/>
            <w:vAlign w:val="center"/>
          </w:tcPr>
          <w:p w14:paraId="17A3020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57" w:type="pct"/>
            <w:vAlign w:val="bottom"/>
          </w:tcPr>
          <w:p w14:paraId="63925748" w14:textId="505A70F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-0,021</w:t>
            </w:r>
          </w:p>
        </w:tc>
      </w:tr>
      <w:tr w:rsidR="006E7995" w:rsidRPr="00C82501" w14:paraId="1496E2ED" w14:textId="77777777" w:rsidTr="006E7995">
        <w:trPr>
          <w:trHeight w:val="300"/>
        </w:trPr>
        <w:tc>
          <w:tcPr>
            <w:tcW w:w="393" w:type="pct"/>
          </w:tcPr>
          <w:p w14:paraId="1A8BFB3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00" w:type="pct"/>
            <w:vMerge/>
            <w:vAlign w:val="center"/>
            <w:hideMark/>
          </w:tcPr>
          <w:p w14:paraId="0731A8E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7297D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DAED3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-77.163</w:t>
            </w:r>
          </w:p>
        </w:tc>
        <w:tc>
          <w:tcPr>
            <w:tcW w:w="1273" w:type="pct"/>
            <w:vAlign w:val="center"/>
          </w:tcPr>
          <w:p w14:paraId="270197A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57" w:type="pct"/>
            <w:vAlign w:val="bottom"/>
          </w:tcPr>
          <w:p w14:paraId="0323EF10" w14:textId="38AD09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-0,018</w:t>
            </w:r>
          </w:p>
        </w:tc>
      </w:tr>
      <w:tr w:rsidR="006E7995" w:rsidRPr="00C82501" w14:paraId="4ED809BC" w14:textId="77777777" w:rsidTr="006E7995">
        <w:trPr>
          <w:trHeight w:val="300"/>
        </w:trPr>
        <w:tc>
          <w:tcPr>
            <w:tcW w:w="393" w:type="pct"/>
          </w:tcPr>
          <w:p w14:paraId="7B8C54B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00" w:type="pct"/>
            <w:vMerge/>
            <w:vAlign w:val="center"/>
            <w:hideMark/>
          </w:tcPr>
          <w:p w14:paraId="519B17A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5E6F81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8C7B0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-505.390</w:t>
            </w:r>
          </w:p>
        </w:tc>
        <w:tc>
          <w:tcPr>
            <w:tcW w:w="1273" w:type="pct"/>
            <w:vAlign w:val="center"/>
          </w:tcPr>
          <w:p w14:paraId="2FC2FA5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57" w:type="pct"/>
            <w:vAlign w:val="bottom"/>
          </w:tcPr>
          <w:p w14:paraId="660AFEA6" w14:textId="6160B52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-0,154</w:t>
            </w:r>
          </w:p>
        </w:tc>
      </w:tr>
      <w:tr w:rsidR="006E7995" w:rsidRPr="00C82501" w14:paraId="010A119A" w14:textId="77777777" w:rsidTr="006E7995">
        <w:trPr>
          <w:trHeight w:val="300"/>
        </w:trPr>
        <w:tc>
          <w:tcPr>
            <w:tcW w:w="393" w:type="pct"/>
          </w:tcPr>
          <w:p w14:paraId="50FA4C8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00" w:type="pct"/>
            <w:vMerge/>
            <w:vAlign w:val="center"/>
            <w:hideMark/>
          </w:tcPr>
          <w:p w14:paraId="2D57ECE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293E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646FF2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22.635</w:t>
            </w:r>
          </w:p>
        </w:tc>
        <w:tc>
          <w:tcPr>
            <w:tcW w:w="1273" w:type="pct"/>
            <w:vAlign w:val="center"/>
          </w:tcPr>
          <w:p w14:paraId="2CB6B74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57" w:type="pct"/>
            <w:vAlign w:val="bottom"/>
          </w:tcPr>
          <w:p w14:paraId="78A22FA0" w14:textId="5612B71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5B1F40BD" w14:textId="77777777" w:rsidTr="006E7995">
        <w:trPr>
          <w:trHeight w:val="300"/>
        </w:trPr>
        <w:tc>
          <w:tcPr>
            <w:tcW w:w="393" w:type="pct"/>
          </w:tcPr>
          <w:p w14:paraId="7A51F9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5E99B9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5E0305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4F09C6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12.664.977</w:t>
            </w:r>
          </w:p>
        </w:tc>
        <w:tc>
          <w:tcPr>
            <w:tcW w:w="1273" w:type="pct"/>
            <w:vAlign w:val="center"/>
          </w:tcPr>
          <w:p w14:paraId="0DAC94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57" w:type="pct"/>
            <w:vAlign w:val="bottom"/>
          </w:tcPr>
          <w:p w14:paraId="30CD9D7B" w14:textId="2707CFD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08F2E8A0" w14:textId="77777777" w:rsidTr="006E7995">
        <w:trPr>
          <w:trHeight w:val="300"/>
        </w:trPr>
        <w:tc>
          <w:tcPr>
            <w:tcW w:w="393" w:type="pct"/>
          </w:tcPr>
          <w:p w14:paraId="590370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00" w:type="pct"/>
            <w:vMerge/>
            <w:vAlign w:val="center"/>
            <w:hideMark/>
          </w:tcPr>
          <w:p w14:paraId="73F8D59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2655C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5B6547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-178.283.422</w:t>
            </w:r>
          </w:p>
        </w:tc>
        <w:tc>
          <w:tcPr>
            <w:tcW w:w="1273" w:type="pct"/>
            <w:vAlign w:val="center"/>
          </w:tcPr>
          <w:p w14:paraId="4ED24B0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57" w:type="pct"/>
            <w:vAlign w:val="bottom"/>
          </w:tcPr>
          <w:p w14:paraId="7494BBBB" w14:textId="71BD52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-0,091</w:t>
            </w:r>
          </w:p>
        </w:tc>
      </w:tr>
      <w:tr w:rsidR="006E7995" w:rsidRPr="00C82501" w14:paraId="44CA481E" w14:textId="77777777" w:rsidTr="006E7995">
        <w:trPr>
          <w:trHeight w:val="300"/>
        </w:trPr>
        <w:tc>
          <w:tcPr>
            <w:tcW w:w="393" w:type="pct"/>
          </w:tcPr>
          <w:p w14:paraId="69D306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600" w:type="pct"/>
            <w:vMerge/>
            <w:vAlign w:val="center"/>
            <w:hideMark/>
          </w:tcPr>
          <w:p w14:paraId="5FBFC89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800B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4306A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-23.662.406</w:t>
            </w:r>
          </w:p>
        </w:tc>
        <w:tc>
          <w:tcPr>
            <w:tcW w:w="1273" w:type="pct"/>
            <w:vAlign w:val="center"/>
          </w:tcPr>
          <w:p w14:paraId="5862F50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57" w:type="pct"/>
            <w:vAlign w:val="bottom"/>
          </w:tcPr>
          <w:p w14:paraId="675F0EDE" w14:textId="0701D2F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-0,010</w:t>
            </w:r>
          </w:p>
        </w:tc>
      </w:tr>
      <w:tr w:rsidR="006E7995" w:rsidRPr="00C82501" w14:paraId="7A440882" w14:textId="77777777" w:rsidTr="006E7995">
        <w:trPr>
          <w:trHeight w:val="300"/>
        </w:trPr>
        <w:tc>
          <w:tcPr>
            <w:tcW w:w="393" w:type="pct"/>
          </w:tcPr>
          <w:p w14:paraId="1F3D8F3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00" w:type="pct"/>
            <w:vMerge/>
            <w:vAlign w:val="center"/>
            <w:hideMark/>
          </w:tcPr>
          <w:p w14:paraId="17AB6B6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642FF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343DE6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-163.083.992</w:t>
            </w:r>
          </w:p>
        </w:tc>
        <w:tc>
          <w:tcPr>
            <w:tcW w:w="1273" w:type="pct"/>
            <w:vAlign w:val="center"/>
          </w:tcPr>
          <w:p w14:paraId="0DB8D2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57" w:type="pct"/>
            <w:vAlign w:val="bottom"/>
          </w:tcPr>
          <w:p w14:paraId="066560ED" w14:textId="6C06BBD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-0,072</w:t>
            </w:r>
          </w:p>
        </w:tc>
      </w:tr>
      <w:tr w:rsidR="006E7995" w:rsidRPr="00C82501" w14:paraId="1263F6D5" w14:textId="77777777" w:rsidTr="006E7995">
        <w:trPr>
          <w:trHeight w:val="300"/>
        </w:trPr>
        <w:tc>
          <w:tcPr>
            <w:tcW w:w="393" w:type="pct"/>
          </w:tcPr>
          <w:p w14:paraId="1F076E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00" w:type="pct"/>
            <w:vMerge/>
            <w:vAlign w:val="center"/>
            <w:hideMark/>
          </w:tcPr>
          <w:p w14:paraId="7B1672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72D709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54503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-187.053.341</w:t>
            </w:r>
          </w:p>
        </w:tc>
        <w:tc>
          <w:tcPr>
            <w:tcW w:w="1273" w:type="pct"/>
            <w:vAlign w:val="center"/>
          </w:tcPr>
          <w:p w14:paraId="13A1841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57" w:type="pct"/>
            <w:vAlign w:val="bottom"/>
          </w:tcPr>
          <w:p w14:paraId="3655BDED" w14:textId="596057A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-0,095</w:t>
            </w:r>
          </w:p>
        </w:tc>
      </w:tr>
      <w:tr w:rsidR="006E7995" w:rsidRPr="00C82501" w14:paraId="181E94A1" w14:textId="77777777" w:rsidTr="006E7995">
        <w:trPr>
          <w:trHeight w:val="300"/>
        </w:trPr>
        <w:tc>
          <w:tcPr>
            <w:tcW w:w="393" w:type="pct"/>
          </w:tcPr>
          <w:p w14:paraId="2000F2A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F6A40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0A4582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27B3A8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260.444</w:t>
            </w:r>
          </w:p>
        </w:tc>
        <w:tc>
          <w:tcPr>
            <w:tcW w:w="1273" w:type="pct"/>
            <w:vAlign w:val="center"/>
          </w:tcPr>
          <w:p w14:paraId="324C704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57" w:type="pct"/>
            <w:vAlign w:val="bottom"/>
          </w:tcPr>
          <w:p w14:paraId="397D547A" w14:textId="601099B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0,047</w:t>
            </w:r>
          </w:p>
        </w:tc>
      </w:tr>
      <w:tr w:rsidR="006E7995" w:rsidRPr="00C82501" w14:paraId="52E665C3" w14:textId="77777777" w:rsidTr="006E7995">
        <w:trPr>
          <w:trHeight w:val="300"/>
        </w:trPr>
        <w:tc>
          <w:tcPr>
            <w:tcW w:w="393" w:type="pct"/>
          </w:tcPr>
          <w:p w14:paraId="6838A2D4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00" w:type="pct"/>
            <w:vMerge/>
            <w:vAlign w:val="center"/>
            <w:hideMark/>
          </w:tcPr>
          <w:p w14:paraId="5FCB7DA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A032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8CF98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38.569</w:t>
            </w:r>
          </w:p>
        </w:tc>
        <w:tc>
          <w:tcPr>
            <w:tcW w:w="1273" w:type="pct"/>
            <w:vAlign w:val="center"/>
          </w:tcPr>
          <w:p w14:paraId="5F26BCD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57" w:type="pct"/>
            <w:vAlign w:val="bottom"/>
          </w:tcPr>
          <w:p w14:paraId="6C27EE1B" w14:textId="77E68DD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0,006</w:t>
            </w:r>
          </w:p>
        </w:tc>
      </w:tr>
      <w:tr w:rsidR="006E7995" w:rsidRPr="00C82501" w14:paraId="3ECD4BB0" w14:textId="77777777" w:rsidTr="006E7995">
        <w:trPr>
          <w:trHeight w:val="300"/>
        </w:trPr>
        <w:tc>
          <w:tcPr>
            <w:tcW w:w="393" w:type="pct"/>
          </w:tcPr>
          <w:p w14:paraId="6BDACF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00" w:type="pct"/>
            <w:vMerge/>
            <w:vAlign w:val="center"/>
            <w:hideMark/>
          </w:tcPr>
          <w:p w14:paraId="445DA73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7E3D52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5A74DE2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6.596</w:t>
            </w:r>
          </w:p>
        </w:tc>
        <w:tc>
          <w:tcPr>
            <w:tcW w:w="1273" w:type="pct"/>
            <w:vAlign w:val="center"/>
          </w:tcPr>
          <w:p w14:paraId="507C809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57" w:type="pct"/>
            <w:vAlign w:val="bottom"/>
          </w:tcPr>
          <w:p w14:paraId="535D5687" w14:textId="62DD964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5A7AF654" w14:textId="77777777" w:rsidTr="006E7995">
        <w:trPr>
          <w:trHeight w:val="300"/>
        </w:trPr>
        <w:tc>
          <w:tcPr>
            <w:tcW w:w="393" w:type="pct"/>
          </w:tcPr>
          <w:p w14:paraId="64DD863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00" w:type="pct"/>
            <w:vMerge/>
            <w:vAlign w:val="center"/>
            <w:hideMark/>
          </w:tcPr>
          <w:p w14:paraId="2171C4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49856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3D23C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-132.223</w:t>
            </w:r>
          </w:p>
        </w:tc>
        <w:tc>
          <w:tcPr>
            <w:tcW w:w="1273" w:type="pct"/>
            <w:vAlign w:val="center"/>
          </w:tcPr>
          <w:p w14:paraId="5B92913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57" w:type="pct"/>
            <w:vAlign w:val="bottom"/>
          </w:tcPr>
          <w:p w14:paraId="20D9B17E" w14:textId="69DAFBC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-0,015</w:t>
            </w:r>
          </w:p>
        </w:tc>
      </w:tr>
      <w:tr w:rsidR="006E7995" w:rsidRPr="00C82501" w14:paraId="263F840D" w14:textId="77777777" w:rsidTr="006E7995">
        <w:trPr>
          <w:trHeight w:val="300"/>
        </w:trPr>
        <w:tc>
          <w:tcPr>
            <w:tcW w:w="393" w:type="pct"/>
          </w:tcPr>
          <w:p w14:paraId="3A48E0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00" w:type="pct"/>
            <w:vMerge/>
            <w:vAlign w:val="center"/>
            <w:hideMark/>
          </w:tcPr>
          <w:p w14:paraId="18D04B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9F99D3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8103BD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-430.987</w:t>
            </w:r>
          </w:p>
        </w:tc>
        <w:tc>
          <w:tcPr>
            <w:tcW w:w="1273" w:type="pct"/>
            <w:vAlign w:val="center"/>
          </w:tcPr>
          <w:p w14:paraId="31D475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57" w:type="pct"/>
            <w:vAlign w:val="bottom"/>
          </w:tcPr>
          <w:p w14:paraId="3EA049E4" w14:textId="10FA074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60CC42F0" w14:textId="77777777" w:rsidTr="006E7995">
        <w:trPr>
          <w:trHeight w:val="300"/>
        </w:trPr>
        <w:tc>
          <w:tcPr>
            <w:tcW w:w="393" w:type="pct"/>
          </w:tcPr>
          <w:p w14:paraId="6DB9A07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54EDD5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D8E04E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C5E276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-99.931.854.409</w:t>
            </w:r>
          </w:p>
        </w:tc>
        <w:tc>
          <w:tcPr>
            <w:tcW w:w="1273" w:type="pct"/>
            <w:vAlign w:val="center"/>
          </w:tcPr>
          <w:p w14:paraId="1319361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57" w:type="pct"/>
            <w:vAlign w:val="bottom"/>
          </w:tcPr>
          <w:p w14:paraId="493DBEC4" w14:textId="62F58CD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481B4833" w14:textId="77777777" w:rsidTr="006E7995">
        <w:trPr>
          <w:trHeight w:val="300"/>
        </w:trPr>
        <w:tc>
          <w:tcPr>
            <w:tcW w:w="393" w:type="pct"/>
          </w:tcPr>
          <w:p w14:paraId="1730D3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00" w:type="pct"/>
            <w:vMerge/>
            <w:vAlign w:val="center"/>
            <w:hideMark/>
          </w:tcPr>
          <w:p w14:paraId="473FADD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0FC595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BFCF2D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8.446.455.684</w:t>
            </w:r>
          </w:p>
        </w:tc>
        <w:tc>
          <w:tcPr>
            <w:tcW w:w="1273" w:type="pct"/>
            <w:vAlign w:val="center"/>
          </w:tcPr>
          <w:p w14:paraId="51FDFD6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57" w:type="pct"/>
            <w:vAlign w:val="bottom"/>
          </w:tcPr>
          <w:p w14:paraId="17EF083A" w14:textId="0129562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56216584" w14:textId="77777777" w:rsidTr="006E7995">
        <w:trPr>
          <w:trHeight w:val="300"/>
        </w:trPr>
        <w:tc>
          <w:tcPr>
            <w:tcW w:w="393" w:type="pct"/>
          </w:tcPr>
          <w:p w14:paraId="59ADB00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00" w:type="pct"/>
            <w:vMerge/>
            <w:vAlign w:val="center"/>
            <w:hideMark/>
          </w:tcPr>
          <w:p w14:paraId="7747052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A9CEE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1795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6.544.635.062</w:t>
            </w:r>
          </w:p>
        </w:tc>
        <w:tc>
          <w:tcPr>
            <w:tcW w:w="1273" w:type="pct"/>
            <w:vAlign w:val="center"/>
          </w:tcPr>
          <w:p w14:paraId="56DB3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57" w:type="pct"/>
            <w:vAlign w:val="bottom"/>
          </w:tcPr>
          <w:p w14:paraId="33476CB0" w14:textId="29DB9A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</w:t>
            </w:r>
          </w:p>
        </w:tc>
      </w:tr>
      <w:tr w:rsidR="006E7995" w:rsidRPr="00C82501" w14:paraId="6389FB9E" w14:textId="77777777" w:rsidTr="006E7995">
        <w:trPr>
          <w:trHeight w:val="300"/>
        </w:trPr>
        <w:tc>
          <w:tcPr>
            <w:tcW w:w="393" w:type="pct"/>
          </w:tcPr>
          <w:p w14:paraId="5A40610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00" w:type="pct"/>
            <w:vMerge/>
            <w:vAlign w:val="center"/>
            <w:hideMark/>
          </w:tcPr>
          <w:p w14:paraId="72D72ED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42D047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E11F82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-22.438.088</w:t>
            </w:r>
          </w:p>
        </w:tc>
        <w:tc>
          <w:tcPr>
            <w:tcW w:w="1273" w:type="pct"/>
            <w:vAlign w:val="center"/>
          </w:tcPr>
          <w:p w14:paraId="626A4B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57" w:type="pct"/>
            <w:vAlign w:val="bottom"/>
          </w:tcPr>
          <w:p w14:paraId="22DBC10E" w14:textId="68CA67CB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-0,000</w:t>
            </w:r>
          </w:p>
        </w:tc>
      </w:tr>
      <w:tr w:rsidR="006E7995" w:rsidRPr="00C82501" w14:paraId="151590B0" w14:textId="77777777" w:rsidTr="006E7995">
        <w:trPr>
          <w:trHeight w:val="300"/>
        </w:trPr>
        <w:tc>
          <w:tcPr>
            <w:tcW w:w="393" w:type="pct"/>
          </w:tcPr>
          <w:p w14:paraId="3F86CBD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00" w:type="pct"/>
            <w:vMerge/>
            <w:vAlign w:val="center"/>
            <w:hideMark/>
          </w:tcPr>
          <w:p w14:paraId="3145EE9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2DECC4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184FAD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-18.916.626</w:t>
            </w:r>
          </w:p>
        </w:tc>
        <w:tc>
          <w:tcPr>
            <w:tcW w:w="1273" w:type="pct"/>
            <w:vAlign w:val="center"/>
          </w:tcPr>
          <w:p w14:paraId="43B3EB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57" w:type="pct"/>
            <w:vAlign w:val="bottom"/>
          </w:tcPr>
          <w:p w14:paraId="6868BC88" w14:textId="37FCC6E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</w:t>
            </w:r>
          </w:p>
        </w:tc>
      </w:tr>
      <w:tr w:rsidR="006E7995" w:rsidRPr="00C82501" w14:paraId="6848AA40" w14:textId="77777777" w:rsidTr="006E7995">
        <w:trPr>
          <w:trHeight w:val="300"/>
        </w:trPr>
        <w:tc>
          <w:tcPr>
            <w:tcW w:w="393" w:type="pct"/>
          </w:tcPr>
          <w:p w14:paraId="775C7D4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323E5E9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1DBE917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DEF27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-20.569.761</w:t>
            </w:r>
          </w:p>
        </w:tc>
        <w:tc>
          <w:tcPr>
            <w:tcW w:w="1273" w:type="pct"/>
            <w:vAlign w:val="center"/>
          </w:tcPr>
          <w:p w14:paraId="2E09C6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57" w:type="pct"/>
            <w:vAlign w:val="bottom"/>
          </w:tcPr>
          <w:p w14:paraId="480E5110" w14:textId="776665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-0,054</w:t>
            </w:r>
          </w:p>
        </w:tc>
      </w:tr>
      <w:tr w:rsidR="006E7995" w:rsidRPr="00C82501" w14:paraId="05B842A5" w14:textId="77777777" w:rsidTr="006E7995">
        <w:trPr>
          <w:trHeight w:val="300"/>
        </w:trPr>
        <w:tc>
          <w:tcPr>
            <w:tcW w:w="393" w:type="pct"/>
          </w:tcPr>
          <w:p w14:paraId="46B8587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00" w:type="pct"/>
            <w:vMerge/>
            <w:vAlign w:val="center"/>
            <w:hideMark/>
          </w:tcPr>
          <w:p w14:paraId="29272A7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960C5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3D6588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-8.637.865</w:t>
            </w:r>
          </w:p>
        </w:tc>
        <w:tc>
          <w:tcPr>
            <w:tcW w:w="1273" w:type="pct"/>
            <w:vAlign w:val="center"/>
          </w:tcPr>
          <w:p w14:paraId="7B28129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57" w:type="pct"/>
            <w:vAlign w:val="bottom"/>
          </w:tcPr>
          <w:p w14:paraId="4B5E8F9C" w14:textId="2E596F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-0,023</w:t>
            </w:r>
          </w:p>
        </w:tc>
      </w:tr>
      <w:tr w:rsidR="006E7995" w:rsidRPr="00C82501" w14:paraId="13DBD278" w14:textId="77777777" w:rsidTr="006E7995">
        <w:trPr>
          <w:trHeight w:val="300"/>
        </w:trPr>
        <w:tc>
          <w:tcPr>
            <w:tcW w:w="393" w:type="pct"/>
          </w:tcPr>
          <w:p w14:paraId="08E167C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00" w:type="pct"/>
            <w:vMerge/>
            <w:vAlign w:val="center"/>
            <w:hideMark/>
          </w:tcPr>
          <w:p w14:paraId="4A57A4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F5DD05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D0E69B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-1.304.581</w:t>
            </w:r>
          </w:p>
        </w:tc>
        <w:tc>
          <w:tcPr>
            <w:tcW w:w="1273" w:type="pct"/>
            <w:vAlign w:val="center"/>
          </w:tcPr>
          <w:p w14:paraId="5CF9FEE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57" w:type="pct"/>
            <w:vAlign w:val="bottom"/>
          </w:tcPr>
          <w:p w14:paraId="7DB49598" w14:textId="380647E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</w:t>
            </w:r>
          </w:p>
        </w:tc>
      </w:tr>
      <w:tr w:rsidR="006E7995" w:rsidRPr="00C82501" w14:paraId="742DD6D7" w14:textId="77777777" w:rsidTr="006E7995">
        <w:trPr>
          <w:trHeight w:val="300"/>
        </w:trPr>
        <w:tc>
          <w:tcPr>
            <w:tcW w:w="393" w:type="pct"/>
          </w:tcPr>
          <w:p w14:paraId="73260EF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00" w:type="pct"/>
            <w:vMerge/>
            <w:vAlign w:val="center"/>
            <w:hideMark/>
          </w:tcPr>
          <w:p w14:paraId="161853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462E3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256863E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-29.590.834</w:t>
            </w:r>
          </w:p>
        </w:tc>
        <w:tc>
          <w:tcPr>
            <w:tcW w:w="1273" w:type="pct"/>
            <w:vAlign w:val="center"/>
          </w:tcPr>
          <w:p w14:paraId="30CD5FE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57" w:type="pct"/>
            <w:vAlign w:val="bottom"/>
          </w:tcPr>
          <w:p w14:paraId="51E5B3C1" w14:textId="6400236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-0,116</w:t>
            </w:r>
          </w:p>
        </w:tc>
      </w:tr>
      <w:tr w:rsidR="006E7995" w:rsidRPr="00C82501" w14:paraId="451962FA" w14:textId="77777777" w:rsidTr="006E7995">
        <w:trPr>
          <w:trHeight w:val="300"/>
        </w:trPr>
        <w:tc>
          <w:tcPr>
            <w:tcW w:w="393" w:type="pct"/>
          </w:tcPr>
          <w:p w14:paraId="1D97ED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00" w:type="pct"/>
            <w:vMerge/>
            <w:vAlign w:val="center"/>
            <w:hideMark/>
          </w:tcPr>
          <w:p w14:paraId="6875362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3ABF6D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72AAE6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-38.676.045</w:t>
            </w:r>
          </w:p>
        </w:tc>
        <w:tc>
          <w:tcPr>
            <w:tcW w:w="1273" w:type="pct"/>
            <w:vAlign w:val="center"/>
          </w:tcPr>
          <w:p w14:paraId="2B71030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57" w:type="pct"/>
            <w:vAlign w:val="bottom"/>
          </w:tcPr>
          <w:p w14:paraId="298DEF13" w14:textId="745B2E1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-0,188</w:t>
            </w:r>
          </w:p>
        </w:tc>
      </w:tr>
      <w:tr w:rsidR="006E7995" w:rsidRPr="00C82501" w14:paraId="2C853331" w14:textId="77777777" w:rsidTr="006E7995">
        <w:trPr>
          <w:trHeight w:val="300"/>
        </w:trPr>
        <w:tc>
          <w:tcPr>
            <w:tcW w:w="393" w:type="pct"/>
          </w:tcPr>
          <w:p w14:paraId="79F6D7B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0DBDE7C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4971EA4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236757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-252.499.070.120</w:t>
            </w:r>
          </w:p>
        </w:tc>
        <w:tc>
          <w:tcPr>
            <w:tcW w:w="1273" w:type="pct"/>
            <w:vAlign w:val="center"/>
          </w:tcPr>
          <w:p w14:paraId="6E45733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57" w:type="pct"/>
            <w:vAlign w:val="bottom"/>
          </w:tcPr>
          <w:p w14:paraId="79618055" w14:textId="6904E68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-0,136</w:t>
            </w:r>
          </w:p>
        </w:tc>
      </w:tr>
      <w:tr w:rsidR="006E7995" w:rsidRPr="00C82501" w14:paraId="4D374195" w14:textId="77777777" w:rsidTr="006E7995">
        <w:trPr>
          <w:trHeight w:val="300"/>
        </w:trPr>
        <w:tc>
          <w:tcPr>
            <w:tcW w:w="393" w:type="pct"/>
          </w:tcPr>
          <w:p w14:paraId="0D09B17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600" w:type="pct"/>
            <w:vMerge/>
            <w:vAlign w:val="center"/>
            <w:hideMark/>
          </w:tcPr>
          <w:p w14:paraId="47E949AA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BBBE42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522BE3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-85.300.976.555</w:t>
            </w:r>
          </w:p>
        </w:tc>
        <w:tc>
          <w:tcPr>
            <w:tcW w:w="1273" w:type="pct"/>
            <w:vAlign w:val="center"/>
          </w:tcPr>
          <w:p w14:paraId="78BD452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57" w:type="pct"/>
            <w:vAlign w:val="bottom"/>
          </w:tcPr>
          <w:p w14:paraId="10133DD1" w14:textId="7C0B9FE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-0,048</w:t>
            </w:r>
          </w:p>
        </w:tc>
      </w:tr>
      <w:tr w:rsidR="006E7995" w:rsidRPr="00C82501" w14:paraId="78F5B13E" w14:textId="77777777" w:rsidTr="006E7995">
        <w:trPr>
          <w:trHeight w:val="300"/>
        </w:trPr>
        <w:tc>
          <w:tcPr>
            <w:tcW w:w="393" w:type="pct"/>
          </w:tcPr>
          <w:p w14:paraId="5BDBD5F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600" w:type="pct"/>
            <w:vMerge/>
            <w:vAlign w:val="center"/>
            <w:hideMark/>
          </w:tcPr>
          <w:p w14:paraId="1BACEAC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3B6CF8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274400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-79.206.468.705</w:t>
            </w:r>
          </w:p>
        </w:tc>
        <w:tc>
          <w:tcPr>
            <w:tcW w:w="1273" w:type="pct"/>
            <w:vAlign w:val="center"/>
          </w:tcPr>
          <w:p w14:paraId="76CA766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57" w:type="pct"/>
            <w:vAlign w:val="bottom"/>
          </w:tcPr>
          <w:p w14:paraId="502D67D8" w14:textId="650348B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-0,046</w:t>
            </w:r>
          </w:p>
        </w:tc>
      </w:tr>
      <w:tr w:rsidR="006E7995" w:rsidRPr="00C82501" w14:paraId="6B5F9795" w14:textId="77777777" w:rsidTr="006E7995">
        <w:trPr>
          <w:trHeight w:val="300"/>
        </w:trPr>
        <w:tc>
          <w:tcPr>
            <w:tcW w:w="393" w:type="pct"/>
          </w:tcPr>
          <w:p w14:paraId="049D875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600" w:type="pct"/>
            <w:vMerge/>
            <w:vAlign w:val="center"/>
            <w:hideMark/>
          </w:tcPr>
          <w:p w14:paraId="2A5D089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E1E69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FCFE5D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-494.426.816.904</w:t>
            </w:r>
          </w:p>
        </w:tc>
        <w:tc>
          <w:tcPr>
            <w:tcW w:w="1273" w:type="pct"/>
            <w:vAlign w:val="center"/>
          </w:tcPr>
          <w:p w14:paraId="65B0C5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57" w:type="pct"/>
            <w:vAlign w:val="bottom"/>
          </w:tcPr>
          <w:p w14:paraId="499EC7B0" w14:textId="4A09C45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-0,401</w:t>
            </w:r>
          </w:p>
        </w:tc>
      </w:tr>
      <w:tr w:rsidR="006E7995" w:rsidRPr="00C82501" w14:paraId="46044956" w14:textId="77777777" w:rsidTr="006E7995">
        <w:trPr>
          <w:trHeight w:val="300"/>
        </w:trPr>
        <w:tc>
          <w:tcPr>
            <w:tcW w:w="393" w:type="pct"/>
          </w:tcPr>
          <w:p w14:paraId="4D47178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00" w:type="pct"/>
            <w:vMerge/>
            <w:vAlign w:val="center"/>
            <w:hideMark/>
          </w:tcPr>
          <w:p w14:paraId="3B5D8AC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A0CE4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4A1559A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-51.749.994.901</w:t>
            </w:r>
          </w:p>
        </w:tc>
        <w:tc>
          <w:tcPr>
            <w:tcW w:w="1273" w:type="pct"/>
            <w:vAlign w:val="center"/>
          </w:tcPr>
          <w:p w14:paraId="301DEEF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57" w:type="pct"/>
            <w:vAlign w:val="bottom"/>
          </w:tcPr>
          <w:p w14:paraId="0764EDD2" w14:textId="73BDFCF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-0,051</w:t>
            </w:r>
          </w:p>
        </w:tc>
      </w:tr>
      <w:tr w:rsidR="006E7995" w:rsidRPr="00C82501" w14:paraId="124161AB" w14:textId="77777777" w:rsidTr="006E7995">
        <w:trPr>
          <w:trHeight w:val="300"/>
        </w:trPr>
        <w:tc>
          <w:tcPr>
            <w:tcW w:w="393" w:type="pct"/>
          </w:tcPr>
          <w:p w14:paraId="2D7E3CF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5EF67A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0B6CF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704EA0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6.252.814.811</w:t>
            </w:r>
          </w:p>
        </w:tc>
        <w:tc>
          <w:tcPr>
            <w:tcW w:w="1273" w:type="pct"/>
            <w:vAlign w:val="center"/>
          </w:tcPr>
          <w:p w14:paraId="13657FC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57" w:type="pct"/>
            <w:vAlign w:val="bottom"/>
          </w:tcPr>
          <w:p w14:paraId="37E2C8E2" w14:textId="5A9F8FB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0,038</w:t>
            </w:r>
          </w:p>
        </w:tc>
      </w:tr>
      <w:tr w:rsidR="006E7995" w:rsidRPr="00C82501" w14:paraId="3260A80F" w14:textId="77777777" w:rsidTr="006E7995">
        <w:trPr>
          <w:trHeight w:val="300"/>
        </w:trPr>
        <w:tc>
          <w:tcPr>
            <w:tcW w:w="393" w:type="pct"/>
          </w:tcPr>
          <w:p w14:paraId="714C8F3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600" w:type="pct"/>
            <w:vMerge/>
            <w:vAlign w:val="center"/>
            <w:hideMark/>
          </w:tcPr>
          <w:p w14:paraId="2120519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FE697F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7C60F2E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12.967.113.850</w:t>
            </w:r>
          </w:p>
        </w:tc>
        <w:tc>
          <w:tcPr>
            <w:tcW w:w="1273" w:type="pct"/>
            <w:vAlign w:val="center"/>
          </w:tcPr>
          <w:p w14:paraId="2E54C61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57" w:type="pct"/>
            <w:vAlign w:val="bottom"/>
          </w:tcPr>
          <w:p w14:paraId="05413A27" w14:textId="365A1C0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0,080</w:t>
            </w:r>
          </w:p>
        </w:tc>
      </w:tr>
      <w:tr w:rsidR="006E7995" w:rsidRPr="00C82501" w14:paraId="50D23B74" w14:textId="77777777" w:rsidTr="006E7995">
        <w:trPr>
          <w:trHeight w:val="300"/>
        </w:trPr>
        <w:tc>
          <w:tcPr>
            <w:tcW w:w="393" w:type="pct"/>
          </w:tcPr>
          <w:p w14:paraId="411C22A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600" w:type="pct"/>
            <w:vMerge/>
            <w:vAlign w:val="center"/>
            <w:hideMark/>
          </w:tcPr>
          <w:p w14:paraId="6F69A33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A7C40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391755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2.886.727.390</w:t>
            </w:r>
          </w:p>
        </w:tc>
        <w:tc>
          <w:tcPr>
            <w:tcW w:w="1273" w:type="pct"/>
            <w:vAlign w:val="center"/>
          </w:tcPr>
          <w:p w14:paraId="4F4246A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57" w:type="pct"/>
            <w:vAlign w:val="bottom"/>
          </w:tcPr>
          <w:p w14:paraId="3C9C3CB8" w14:textId="39F3091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0,018</w:t>
            </w:r>
          </w:p>
        </w:tc>
      </w:tr>
      <w:tr w:rsidR="006E7995" w:rsidRPr="00C82501" w14:paraId="1273B2DD" w14:textId="77777777" w:rsidTr="006E7995">
        <w:trPr>
          <w:trHeight w:val="300"/>
        </w:trPr>
        <w:tc>
          <w:tcPr>
            <w:tcW w:w="393" w:type="pct"/>
          </w:tcPr>
          <w:p w14:paraId="2C3FBE7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600" w:type="pct"/>
            <w:vMerge/>
            <w:vAlign w:val="center"/>
            <w:hideMark/>
          </w:tcPr>
          <w:p w14:paraId="247A8F3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CD5A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7B621F3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-18.245.567.355</w:t>
            </w:r>
          </w:p>
        </w:tc>
        <w:tc>
          <w:tcPr>
            <w:tcW w:w="1273" w:type="pct"/>
            <w:vAlign w:val="center"/>
          </w:tcPr>
          <w:p w14:paraId="7E549E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57" w:type="pct"/>
            <w:vAlign w:val="bottom"/>
          </w:tcPr>
          <w:p w14:paraId="0F538721" w14:textId="3BB1C167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-0,124</w:t>
            </w:r>
          </w:p>
        </w:tc>
      </w:tr>
      <w:tr w:rsidR="006E7995" w:rsidRPr="00C82501" w14:paraId="5C4D03AC" w14:textId="77777777" w:rsidTr="006E7995">
        <w:trPr>
          <w:trHeight w:val="300"/>
        </w:trPr>
        <w:tc>
          <w:tcPr>
            <w:tcW w:w="393" w:type="pct"/>
          </w:tcPr>
          <w:p w14:paraId="7BA192C3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00" w:type="pct"/>
            <w:vMerge/>
            <w:vAlign w:val="center"/>
            <w:hideMark/>
          </w:tcPr>
          <w:p w14:paraId="008831D0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3EBAC7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03450C89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-8.068.488.692</w:t>
            </w:r>
          </w:p>
        </w:tc>
        <w:tc>
          <w:tcPr>
            <w:tcW w:w="1273" w:type="pct"/>
            <w:vAlign w:val="center"/>
          </w:tcPr>
          <w:p w14:paraId="0AFE899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57" w:type="pct"/>
            <w:vAlign w:val="bottom"/>
          </w:tcPr>
          <w:p w14:paraId="61F0572B" w14:textId="2D556FC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-0,056</w:t>
            </w:r>
          </w:p>
        </w:tc>
      </w:tr>
      <w:tr w:rsidR="006E7995" w:rsidRPr="00C82501" w14:paraId="3AB5316C" w14:textId="77777777" w:rsidTr="006E7995">
        <w:trPr>
          <w:trHeight w:val="300"/>
        </w:trPr>
        <w:tc>
          <w:tcPr>
            <w:tcW w:w="393" w:type="pct"/>
          </w:tcPr>
          <w:p w14:paraId="1192C0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5E00DB1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3F7A29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4C8D4F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383.448</w:t>
            </w:r>
          </w:p>
        </w:tc>
        <w:tc>
          <w:tcPr>
            <w:tcW w:w="1273" w:type="pct"/>
            <w:vAlign w:val="center"/>
          </w:tcPr>
          <w:p w14:paraId="6440CCA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57" w:type="pct"/>
            <w:vAlign w:val="bottom"/>
          </w:tcPr>
          <w:p w14:paraId="24F734E6" w14:textId="41ADD33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0,004</w:t>
            </w:r>
          </w:p>
        </w:tc>
      </w:tr>
      <w:tr w:rsidR="006E7995" w:rsidRPr="00C82501" w14:paraId="6B8BCCA3" w14:textId="77777777" w:rsidTr="006E7995">
        <w:trPr>
          <w:trHeight w:val="300"/>
        </w:trPr>
        <w:tc>
          <w:tcPr>
            <w:tcW w:w="393" w:type="pct"/>
          </w:tcPr>
          <w:p w14:paraId="5435DC3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600" w:type="pct"/>
            <w:vMerge/>
            <w:vAlign w:val="center"/>
            <w:hideMark/>
          </w:tcPr>
          <w:p w14:paraId="314E1DF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1CE093D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6E93F29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1.346.166</w:t>
            </w:r>
          </w:p>
        </w:tc>
        <w:tc>
          <w:tcPr>
            <w:tcW w:w="1273" w:type="pct"/>
            <w:vAlign w:val="center"/>
          </w:tcPr>
          <w:p w14:paraId="3CCEB5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57" w:type="pct"/>
            <w:vAlign w:val="bottom"/>
          </w:tcPr>
          <w:p w14:paraId="611486FF" w14:textId="448D18C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</w:t>
            </w:r>
          </w:p>
        </w:tc>
      </w:tr>
      <w:tr w:rsidR="006E7995" w:rsidRPr="00C82501" w14:paraId="4CCB1807" w14:textId="77777777" w:rsidTr="006E7995">
        <w:trPr>
          <w:trHeight w:val="300"/>
        </w:trPr>
        <w:tc>
          <w:tcPr>
            <w:tcW w:w="393" w:type="pct"/>
          </w:tcPr>
          <w:p w14:paraId="6D36678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00" w:type="pct"/>
            <w:vMerge/>
            <w:vAlign w:val="center"/>
            <w:hideMark/>
          </w:tcPr>
          <w:p w14:paraId="5B2F5A1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29F5A4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65630C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3.267.396</w:t>
            </w:r>
          </w:p>
        </w:tc>
        <w:tc>
          <w:tcPr>
            <w:tcW w:w="1273" w:type="pct"/>
            <w:vAlign w:val="center"/>
          </w:tcPr>
          <w:p w14:paraId="639B03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57" w:type="pct"/>
            <w:vAlign w:val="bottom"/>
          </w:tcPr>
          <w:p w14:paraId="4CDCC700" w14:textId="73FD94A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0,032</w:t>
            </w:r>
          </w:p>
        </w:tc>
      </w:tr>
      <w:tr w:rsidR="006E7995" w:rsidRPr="00C82501" w14:paraId="0E000A32" w14:textId="77777777" w:rsidTr="006E7995">
        <w:trPr>
          <w:trHeight w:val="300"/>
        </w:trPr>
        <w:tc>
          <w:tcPr>
            <w:tcW w:w="393" w:type="pct"/>
          </w:tcPr>
          <w:p w14:paraId="266593E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600" w:type="pct"/>
            <w:vMerge/>
            <w:vAlign w:val="center"/>
            <w:hideMark/>
          </w:tcPr>
          <w:p w14:paraId="21E7796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82859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4EF00720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-9.255.126</w:t>
            </w:r>
          </w:p>
        </w:tc>
        <w:tc>
          <w:tcPr>
            <w:tcW w:w="1273" w:type="pct"/>
            <w:vAlign w:val="center"/>
          </w:tcPr>
          <w:p w14:paraId="694E43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57" w:type="pct"/>
            <w:vAlign w:val="bottom"/>
          </w:tcPr>
          <w:p w14:paraId="7A6EF6D4" w14:textId="623C3071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-0,088</w:t>
            </w:r>
          </w:p>
        </w:tc>
      </w:tr>
      <w:tr w:rsidR="006E7995" w:rsidRPr="00C82501" w14:paraId="1D0536EF" w14:textId="77777777" w:rsidTr="006E7995">
        <w:trPr>
          <w:trHeight w:val="300"/>
        </w:trPr>
        <w:tc>
          <w:tcPr>
            <w:tcW w:w="393" w:type="pct"/>
          </w:tcPr>
          <w:p w14:paraId="3293D84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600" w:type="pct"/>
            <w:vMerge/>
            <w:vAlign w:val="center"/>
            <w:hideMark/>
          </w:tcPr>
          <w:p w14:paraId="6CDD443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7F8F71D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3D0FEA7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-21.055.729</w:t>
            </w:r>
          </w:p>
        </w:tc>
        <w:tc>
          <w:tcPr>
            <w:tcW w:w="1273" w:type="pct"/>
            <w:vAlign w:val="center"/>
          </w:tcPr>
          <w:p w14:paraId="26A21C6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57" w:type="pct"/>
            <w:vAlign w:val="bottom"/>
          </w:tcPr>
          <w:p w14:paraId="3428D1CB" w14:textId="3A1B496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-0,247</w:t>
            </w:r>
          </w:p>
        </w:tc>
      </w:tr>
      <w:tr w:rsidR="006E7995" w:rsidRPr="00C82501" w14:paraId="0BB47668" w14:textId="77777777" w:rsidTr="006E7995">
        <w:trPr>
          <w:trHeight w:val="300"/>
        </w:trPr>
        <w:tc>
          <w:tcPr>
            <w:tcW w:w="393" w:type="pct"/>
          </w:tcPr>
          <w:p w14:paraId="6C192EA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1D20004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FB8945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1720A06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28.988.504.757</w:t>
            </w:r>
          </w:p>
        </w:tc>
        <w:tc>
          <w:tcPr>
            <w:tcW w:w="1273" w:type="pct"/>
            <w:vAlign w:val="center"/>
          </w:tcPr>
          <w:p w14:paraId="59B7847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57" w:type="pct"/>
            <w:vAlign w:val="bottom"/>
          </w:tcPr>
          <w:p w14:paraId="706271CB" w14:textId="43DAB80C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0,036</w:t>
            </w:r>
          </w:p>
        </w:tc>
      </w:tr>
      <w:tr w:rsidR="006E7995" w:rsidRPr="00C82501" w14:paraId="6890DF1B" w14:textId="77777777" w:rsidTr="006E7995">
        <w:trPr>
          <w:trHeight w:val="300"/>
        </w:trPr>
        <w:tc>
          <w:tcPr>
            <w:tcW w:w="393" w:type="pct"/>
          </w:tcPr>
          <w:p w14:paraId="252F186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600" w:type="pct"/>
            <w:vMerge/>
            <w:vAlign w:val="center"/>
            <w:hideMark/>
          </w:tcPr>
          <w:p w14:paraId="1AC8BA4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19E335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4D2487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1.001.385.942</w:t>
            </w:r>
          </w:p>
        </w:tc>
        <w:tc>
          <w:tcPr>
            <w:tcW w:w="1273" w:type="pct"/>
            <w:vAlign w:val="center"/>
          </w:tcPr>
          <w:p w14:paraId="0D78568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57" w:type="pct"/>
            <w:vAlign w:val="bottom"/>
          </w:tcPr>
          <w:p w14:paraId="5C9C05A1" w14:textId="38D38BD6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0,001</w:t>
            </w:r>
          </w:p>
        </w:tc>
      </w:tr>
      <w:tr w:rsidR="006E7995" w:rsidRPr="00C82501" w14:paraId="110084E4" w14:textId="77777777" w:rsidTr="006E7995">
        <w:trPr>
          <w:trHeight w:val="300"/>
        </w:trPr>
        <w:tc>
          <w:tcPr>
            <w:tcW w:w="393" w:type="pct"/>
          </w:tcPr>
          <w:p w14:paraId="18CC050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600" w:type="pct"/>
            <w:vMerge/>
            <w:vAlign w:val="center"/>
            <w:hideMark/>
          </w:tcPr>
          <w:p w14:paraId="65EA68F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CC989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0AB733B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-36.477.174.515</w:t>
            </w:r>
          </w:p>
        </w:tc>
        <w:tc>
          <w:tcPr>
            <w:tcW w:w="1273" w:type="pct"/>
            <w:vAlign w:val="center"/>
          </w:tcPr>
          <w:p w14:paraId="3146E12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57" w:type="pct"/>
            <w:vAlign w:val="bottom"/>
          </w:tcPr>
          <w:p w14:paraId="07382C1A" w14:textId="26A864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-0,040</w:t>
            </w:r>
          </w:p>
        </w:tc>
      </w:tr>
      <w:tr w:rsidR="006E7995" w:rsidRPr="00C82501" w14:paraId="6FD6AB38" w14:textId="77777777" w:rsidTr="006E7995">
        <w:trPr>
          <w:trHeight w:val="300"/>
        </w:trPr>
        <w:tc>
          <w:tcPr>
            <w:tcW w:w="393" w:type="pct"/>
          </w:tcPr>
          <w:p w14:paraId="5BF6CF15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600" w:type="pct"/>
            <w:vMerge/>
            <w:vAlign w:val="center"/>
            <w:hideMark/>
          </w:tcPr>
          <w:p w14:paraId="2673319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C4178D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66C4CE6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-51.742.898.055</w:t>
            </w:r>
          </w:p>
        </w:tc>
        <w:tc>
          <w:tcPr>
            <w:tcW w:w="1273" w:type="pct"/>
            <w:vAlign w:val="center"/>
          </w:tcPr>
          <w:p w14:paraId="272F358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57" w:type="pct"/>
            <w:vAlign w:val="bottom"/>
          </w:tcPr>
          <w:p w14:paraId="5924B23D" w14:textId="252A920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-0,058</w:t>
            </w:r>
          </w:p>
        </w:tc>
      </w:tr>
      <w:tr w:rsidR="006E7995" w:rsidRPr="00C82501" w14:paraId="286C4402" w14:textId="77777777" w:rsidTr="006E7995">
        <w:trPr>
          <w:trHeight w:val="300"/>
        </w:trPr>
        <w:tc>
          <w:tcPr>
            <w:tcW w:w="393" w:type="pct"/>
          </w:tcPr>
          <w:p w14:paraId="1973741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00" w:type="pct"/>
            <w:vMerge/>
            <w:vAlign w:val="center"/>
            <w:hideMark/>
          </w:tcPr>
          <w:p w14:paraId="7D3A3E3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E72DC31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57760D7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-414.398.439.415</w:t>
            </w:r>
          </w:p>
        </w:tc>
        <w:tc>
          <w:tcPr>
            <w:tcW w:w="1273" w:type="pct"/>
            <w:vAlign w:val="center"/>
          </w:tcPr>
          <w:p w14:paraId="66EF0A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57" w:type="pct"/>
            <w:vAlign w:val="bottom"/>
          </w:tcPr>
          <w:p w14:paraId="7B668E41" w14:textId="6D308F7F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-1,050</w:t>
            </w:r>
          </w:p>
        </w:tc>
      </w:tr>
      <w:tr w:rsidR="006E7995" w:rsidRPr="00C82501" w14:paraId="1C4505C7" w14:textId="77777777" w:rsidTr="006E7995">
        <w:trPr>
          <w:trHeight w:val="300"/>
        </w:trPr>
        <w:tc>
          <w:tcPr>
            <w:tcW w:w="393" w:type="pct"/>
          </w:tcPr>
          <w:p w14:paraId="5C79C5E2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6A9620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6B230BE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3A8C507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5.913.125.765</w:t>
            </w:r>
          </w:p>
        </w:tc>
        <w:tc>
          <w:tcPr>
            <w:tcW w:w="1273" w:type="pct"/>
            <w:vAlign w:val="center"/>
          </w:tcPr>
          <w:p w14:paraId="33F7E43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57" w:type="pct"/>
            <w:vAlign w:val="bottom"/>
          </w:tcPr>
          <w:p w14:paraId="47FBA711" w14:textId="7AFDF87D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</w:p>
        </w:tc>
      </w:tr>
      <w:tr w:rsidR="006E7995" w:rsidRPr="00C82501" w14:paraId="26AB7C45" w14:textId="77777777" w:rsidTr="006E7995">
        <w:trPr>
          <w:trHeight w:val="300"/>
        </w:trPr>
        <w:tc>
          <w:tcPr>
            <w:tcW w:w="393" w:type="pct"/>
          </w:tcPr>
          <w:p w14:paraId="1EFB6B87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600" w:type="pct"/>
            <w:vMerge/>
            <w:vAlign w:val="center"/>
            <w:hideMark/>
          </w:tcPr>
          <w:p w14:paraId="2E58D1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2066B24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ED19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3.803.969.459</w:t>
            </w:r>
          </w:p>
        </w:tc>
        <w:tc>
          <w:tcPr>
            <w:tcW w:w="1273" w:type="pct"/>
            <w:vAlign w:val="center"/>
          </w:tcPr>
          <w:p w14:paraId="6A9871B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57" w:type="pct"/>
            <w:vAlign w:val="bottom"/>
          </w:tcPr>
          <w:p w14:paraId="75505A77" w14:textId="7C32CF43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0,007</w:t>
            </w:r>
          </w:p>
        </w:tc>
      </w:tr>
      <w:tr w:rsidR="006E7995" w:rsidRPr="00C82501" w14:paraId="395A4526" w14:textId="77777777" w:rsidTr="006E7995">
        <w:trPr>
          <w:trHeight w:val="300"/>
        </w:trPr>
        <w:tc>
          <w:tcPr>
            <w:tcW w:w="393" w:type="pct"/>
          </w:tcPr>
          <w:p w14:paraId="1BCB326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600" w:type="pct"/>
            <w:vMerge/>
            <w:vAlign w:val="center"/>
            <w:hideMark/>
          </w:tcPr>
          <w:p w14:paraId="5D59F40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5EF4BE56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6E36CFB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4.470.170.253</w:t>
            </w:r>
          </w:p>
        </w:tc>
        <w:tc>
          <w:tcPr>
            <w:tcW w:w="1273" w:type="pct"/>
            <w:vAlign w:val="center"/>
          </w:tcPr>
          <w:p w14:paraId="47CC987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57" w:type="pct"/>
            <w:vAlign w:val="bottom"/>
          </w:tcPr>
          <w:p w14:paraId="0F0120F6" w14:textId="44464748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0,008</w:t>
            </w:r>
          </w:p>
        </w:tc>
      </w:tr>
      <w:tr w:rsidR="006E7995" w:rsidRPr="00C82501" w14:paraId="5D00E549" w14:textId="77777777" w:rsidTr="006E7995">
        <w:trPr>
          <w:trHeight w:val="300"/>
        </w:trPr>
        <w:tc>
          <w:tcPr>
            <w:tcW w:w="393" w:type="pct"/>
          </w:tcPr>
          <w:p w14:paraId="571B9D18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600" w:type="pct"/>
            <w:vMerge/>
            <w:vAlign w:val="center"/>
            <w:hideMark/>
          </w:tcPr>
          <w:p w14:paraId="596676D6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AE9D6C5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7E1140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-4.223.774.106</w:t>
            </w:r>
          </w:p>
        </w:tc>
        <w:tc>
          <w:tcPr>
            <w:tcW w:w="1273" w:type="pct"/>
            <w:vAlign w:val="center"/>
          </w:tcPr>
          <w:p w14:paraId="60CAA0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57" w:type="pct"/>
            <w:vAlign w:val="bottom"/>
          </w:tcPr>
          <w:p w14:paraId="5880B732" w14:textId="57297E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-0,009</w:t>
            </w:r>
          </w:p>
        </w:tc>
      </w:tr>
      <w:tr w:rsidR="006E7995" w:rsidRPr="00C82501" w14:paraId="708F9CB9" w14:textId="77777777" w:rsidTr="006E7995">
        <w:trPr>
          <w:trHeight w:val="300"/>
        </w:trPr>
        <w:tc>
          <w:tcPr>
            <w:tcW w:w="393" w:type="pct"/>
          </w:tcPr>
          <w:p w14:paraId="0668FF7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00" w:type="pct"/>
            <w:vMerge/>
            <w:vAlign w:val="center"/>
            <w:hideMark/>
          </w:tcPr>
          <w:p w14:paraId="051DE2F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66999418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CD33F8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-6.805.143.468</w:t>
            </w:r>
          </w:p>
        </w:tc>
        <w:tc>
          <w:tcPr>
            <w:tcW w:w="1273" w:type="pct"/>
            <w:vAlign w:val="center"/>
          </w:tcPr>
          <w:p w14:paraId="3F39CE1A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57" w:type="pct"/>
            <w:vAlign w:val="bottom"/>
          </w:tcPr>
          <w:p w14:paraId="27A49908" w14:textId="6DE423AA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-0,014</w:t>
            </w:r>
          </w:p>
        </w:tc>
      </w:tr>
      <w:tr w:rsidR="006E7995" w:rsidRPr="00C82501" w14:paraId="026E6FA3" w14:textId="77777777" w:rsidTr="006E7995">
        <w:trPr>
          <w:trHeight w:val="300"/>
        </w:trPr>
        <w:tc>
          <w:tcPr>
            <w:tcW w:w="393" w:type="pct"/>
          </w:tcPr>
          <w:p w14:paraId="507C56B9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600" w:type="pct"/>
            <w:vMerge w:val="restart"/>
            <w:shd w:val="clear" w:color="auto" w:fill="auto"/>
            <w:noWrap/>
            <w:vAlign w:val="center"/>
            <w:hideMark/>
          </w:tcPr>
          <w:p w14:paraId="4D17D83D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7" w:type="pct"/>
            <w:shd w:val="clear" w:color="auto" w:fill="auto"/>
            <w:noWrap/>
            <w:hideMark/>
          </w:tcPr>
          <w:p w14:paraId="26CF7E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10" w:type="pct"/>
          </w:tcPr>
          <w:p w14:paraId="013940C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31.704.557.018</w:t>
            </w:r>
          </w:p>
        </w:tc>
        <w:tc>
          <w:tcPr>
            <w:tcW w:w="1273" w:type="pct"/>
            <w:vAlign w:val="center"/>
          </w:tcPr>
          <w:p w14:paraId="0C77C44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57" w:type="pct"/>
            <w:vAlign w:val="bottom"/>
          </w:tcPr>
          <w:p w14:paraId="69B290EB" w14:textId="64392B90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</w:t>
            </w:r>
          </w:p>
        </w:tc>
      </w:tr>
      <w:tr w:rsidR="006E7995" w:rsidRPr="00C82501" w14:paraId="449F3EBD" w14:textId="77777777" w:rsidTr="006E7995">
        <w:trPr>
          <w:trHeight w:val="300"/>
        </w:trPr>
        <w:tc>
          <w:tcPr>
            <w:tcW w:w="393" w:type="pct"/>
          </w:tcPr>
          <w:p w14:paraId="61BD7D5B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57</w:t>
            </w:r>
          </w:p>
        </w:tc>
        <w:tc>
          <w:tcPr>
            <w:tcW w:w="600" w:type="pct"/>
            <w:vMerge/>
            <w:vAlign w:val="center"/>
            <w:hideMark/>
          </w:tcPr>
          <w:p w14:paraId="3D7EEE4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98882B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10" w:type="pct"/>
          </w:tcPr>
          <w:p w14:paraId="150CA884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-5.462.096.177</w:t>
            </w:r>
          </w:p>
        </w:tc>
        <w:tc>
          <w:tcPr>
            <w:tcW w:w="1273" w:type="pct"/>
            <w:vAlign w:val="center"/>
          </w:tcPr>
          <w:p w14:paraId="21A97C3D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57" w:type="pct"/>
            <w:vAlign w:val="bottom"/>
          </w:tcPr>
          <w:p w14:paraId="7E0FF10B" w14:textId="0049286E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-0,004</w:t>
            </w:r>
          </w:p>
        </w:tc>
      </w:tr>
      <w:tr w:rsidR="006E7995" w:rsidRPr="00C82501" w14:paraId="02D1C3C7" w14:textId="77777777" w:rsidTr="006E7995">
        <w:trPr>
          <w:trHeight w:val="300"/>
        </w:trPr>
        <w:tc>
          <w:tcPr>
            <w:tcW w:w="393" w:type="pct"/>
          </w:tcPr>
          <w:p w14:paraId="2C36A95C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600" w:type="pct"/>
            <w:vMerge/>
            <w:vAlign w:val="center"/>
            <w:hideMark/>
          </w:tcPr>
          <w:p w14:paraId="480BF9F3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0E80BCB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10" w:type="pct"/>
          </w:tcPr>
          <w:p w14:paraId="7BD47F5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-87.798.857.709</w:t>
            </w:r>
          </w:p>
        </w:tc>
        <w:tc>
          <w:tcPr>
            <w:tcW w:w="1273" w:type="pct"/>
            <w:vAlign w:val="center"/>
          </w:tcPr>
          <w:p w14:paraId="2226E62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57" w:type="pct"/>
            <w:vAlign w:val="bottom"/>
          </w:tcPr>
          <w:p w14:paraId="495952FE" w14:textId="11A0B3C5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-0,065</w:t>
            </w:r>
          </w:p>
        </w:tc>
      </w:tr>
      <w:tr w:rsidR="006E7995" w:rsidRPr="00C82501" w14:paraId="39E759FF" w14:textId="77777777" w:rsidTr="006E7995">
        <w:trPr>
          <w:trHeight w:val="300"/>
        </w:trPr>
        <w:tc>
          <w:tcPr>
            <w:tcW w:w="393" w:type="pct"/>
          </w:tcPr>
          <w:p w14:paraId="4450532E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600" w:type="pct"/>
            <w:vMerge/>
            <w:vAlign w:val="center"/>
            <w:hideMark/>
          </w:tcPr>
          <w:p w14:paraId="5893D3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3A30F98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10" w:type="pct"/>
          </w:tcPr>
          <w:p w14:paraId="03E251CB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26.807.416.721</w:t>
            </w:r>
          </w:p>
        </w:tc>
        <w:tc>
          <w:tcPr>
            <w:tcW w:w="1273" w:type="pct"/>
            <w:vAlign w:val="center"/>
          </w:tcPr>
          <w:p w14:paraId="1C689BBC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57" w:type="pct"/>
            <w:vAlign w:val="bottom"/>
          </w:tcPr>
          <w:p w14:paraId="742B3D9B" w14:textId="5D1D3BB2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</w:t>
            </w:r>
          </w:p>
        </w:tc>
      </w:tr>
      <w:tr w:rsidR="006E7995" w:rsidRPr="00C82501" w14:paraId="0E9BA9A9" w14:textId="77777777" w:rsidTr="006E7995">
        <w:trPr>
          <w:trHeight w:val="300"/>
        </w:trPr>
        <w:tc>
          <w:tcPr>
            <w:tcW w:w="393" w:type="pct"/>
          </w:tcPr>
          <w:p w14:paraId="7B745AAF" w14:textId="77777777" w:rsidR="00505197" w:rsidRPr="00C82501" w:rsidRDefault="00505197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00" w:type="pct"/>
            <w:vMerge/>
            <w:vAlign w:val="center"/>
            <w:hideMark/>
          </w:tcPr>
          <w:p w14:paraId="39C7DD9E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7" w:type="pct"/>
            <w:shd w:val="clear" w:color="auto" w:fill="auto"/>
            <w:noWrap/>
            <w:hideMark/>
          </w:tcPr>
          <w:p w14:paraId="438DBB8F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10" w:type="pct"/>
          </w:tcPr>
          <w:p w14:paraId="2F612987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-77.845.328.805</w:t>
            </w:r>
          </w:p>
        </w:tc>
        <w:tc>
          <w:tcPr>
            <w:tcW w:w="1273" w:type="pct"/>
            <w:vAlign w:val="center"/>
          </w:tcPr>
          <w:p w14:paraId="3D82EBF2" w14:textId="77777777" w:rsidR="00505197" w:rsidRPr="00C82501" w:rsidRDefault="00505197" w:rsidP="006540EF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57" w:type="pct"/>
            <w:vAlign w:val="bottom"/>
          </w:tcPr>
          <w:p w14:paraId="62A27CD4" w14:textId="45880D89" w:rsidR="00505197" w:rsidRPr="00C82501" w:rsidRDefault="00505197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25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-0,049</w:t>
            </w:r>
          </w:p>
        </w:tc>
      </w:tr>
    </w:tbl>
    <w:p w14:paraId="1266214E" w14:textId="2E8B7F63" w:rsidR="00724CCB" w:rsidRPr="000F4C4C" w:rsidRDefault="00505197" w:rsidP="007828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8288C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3458C9DF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Likuiditas</w:t>
      </w:r>
      <w:proofErr w:type="spellEnd"/>
    </w:p>
    <w:p w14:paraId="4D4533D2" w14:textId="1F622DB5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current ratio</w:t>
      </w:r>
      <w:r w:rsidRPr="000F4C4C">
        <w:rPr>
          <w:rFonts w:ascii="Times New Roman" w:hAnsi="Times New Roman" w:cs="Times New Roman"/>
          <w:sz w:val="24"/>
          <w:szCs w:val="24"/>
        </w:rPr>
        <w:t xml:space="preserve">).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CR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738A210" w14:textId="100B583E" w:rsidR="00724CCB" w:rsidRPr="00724CCB" w:rsidRDefault="00724CCB" w:rsidP="007567E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A5C">
        <w:rPr>
          <w:rFonts w:ascii="Times New Roman" w:hAnsi="Times New Roman" w:cs="Times New Roman"/>
          <w:b/>
          <w:bCs/>
          <w:sz w:val="24"/>
          <w:szCs w:val="24"/>
        </w:rPr>
        <w:t xml:space="preserve">Data Panel </w:t>
      </w:r>
      <w:r w:rsidRPr="00022E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Current Ratio</w:t>
      </w:r>
      <w:r w:rsidR="00022E39">
        <w:rPr>
          <w:rFonts w:ascii="Times New Roman" w:hAnsi="Times New Roman" w:cs="Times New Roman"/>
          <w:b/>
          <w:bCs/>
          <w:sz w:val="24"/>
          <w:szCs w:val="24"/>
        </w:rPr>
        <w:t xml:space="preserve"> (CR)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60"/>
        <w:gridCol w:w="1066"/>
        <w:gridCol w:w="2038"/>
        <w:gridCol w:w="2476"/>
        <w:gridCol w:w="2152"/>
      </w:tblGrid>
      <w:tr w:rsidR="006E7995" w:rsidRPr="00543EB9" w14:paraId="45661ACA" w14:textId="77777777" w:rsidTr="00543EB9">
        <w:trPr>
          <w:trHeight w:val="56"/>
        </w:trPr>
        <w:tc>
          <w:tcPr>
            <w:tcW w:w="338" w:type="pct"/>
            <w:vAlign w:val="center"/>
          </w:tcPr>
          <w:p w14:paraId="320AD441" w14:textId="404FE817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15" w:type="pct"/>
            <w:shd w:val="clear" w:color="auto" w:fill="auto"/>
            <w:vAlign w:val="center"/>
            <w:hideMark/>
          </w:tcPr>
          <w:p w14:paraId="647DA258" w14:textId="72389DB8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572" w:type="pct"/>
            <w:shd w:val="clear" w:color="auto" w:fill="auto"/>
            <w:vAlign w:val="center"/>
            <w:hideMark/>
          </w:tcPr>
          <w:p w14:paraId="42C9F6EA" w14:textId="19C9C341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93" w:type="pct"/>
            <w:shd w:val="clear" w:color="auto" w:fill="auto"/>
            <w:vAlign w:val="center"/>
            <w:hideMark/>
          </w:tcPr>
          <w:p w14:paraId="6FD51C81" w14:textId="77FF9BCB" w:rsidR="002B6FE8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9124CE4" w14:textId="7D801374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43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328" w:type="pct"/>
            <w:vAlign w:val="center"/>
          </w:tcPr>
          <w:p w14:paraId="05603F2A" w14:textId="77777777" w:rsidR="00742DA5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Utang </w:t>
            </w:r>
          </w:p>
          <w:p w14:paraId="2E1CB786" w14:textId="56E6623A" w:rsidR="00BE4A44" w:rsidRPr="00543EB9" w:rsidRDefault="00742DA5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</w:t>
            </w:r>
            <w:r w:rsidR="00E3358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</w:t>
            </w:r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</w:t>
            </w:r>
            <w:r w:rsidR="00E3358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proofErr w:type="spellEnd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3EB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Pendek</w:t>
            </w:r>
            <w:proofErr w:type="spellEnd"/>
          </w:p>
        </w:tc>
        <w:tc>
          <w:tcPr>
            <w:tcW w:w="1154" w:type="pct"/>
            <w:vAlign w:val="center"/>
          </w:tcPr>
          <w:p w14:paraId="1EB94A5A" w14:textId="0CBF5945" w:rsidR="00BE4A44" w:rsidRPr="00E861C7" w:rsidRDefault="00742DA5" w:rsidP="006540E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861C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Current ratio</w:t>
            </w:r>
          </w:p>
        </w:tc>
      </w:tr>
      <w:tr w:rsidR="006E7995" w:rsidRPr="00993652" w14:paraId="4182C0F4" w14:textId="77777777" w:rsidTr="006E7995">
        <w:trPr>
          <w:trHeight w:val="300"/>
        </w:trPr>
        <w:tc>
          <w:tcPr>
            <w:tcW w:w="338" w:type="pct"/>
          </w:tcPr>
          <w:p w14:paraId="791E84C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2D8DE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4E9F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FB998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87.547</w:t>
            </w:r>
          </w:p>
        </w:tc>
        <w:tc>
          <w:tcPr>
            <w:tcW w:w="1328" w:type="pct"/>
          </w:tcPr>
          <w:p w14:paraId="1E0B26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87.257</w:t>
            </w:r>
          </w:p>
        </w:tc>
        <w:tc>
          <w:tcPr>
            <w:tcW w:w="1154" w:type="pct"/>
          </w:tcPr>
          <w:p w14:paraId="2CC2A00C" w14:textId="6DECE5F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1,003</w:t>
            </w:r>
          </w:p>
        </w:tc>
      </w:tr>
      <w:tr w:rsidR="006E7995" w:rsidRPr="00993652" w14:paraId="530AE3F9" w14:textId="77777777" w:rsidTr="006E7995">
        <w:trPr>
          <w:trHeight w:val="300"/>
        </w:trPr>
        <w:tc>
          <w:tcPr>
            <w:tcW w:w="338" w:type="pct"/>
          </w:tcPr>
          <w:p w14:paraId="50312D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15" w:type="pct"/>
            <w:vMerge/>
            <w:vAlign w:val="center"/>
            <w:hideMark/>
          </w:tcPr>
          <w:p w14:paraId="09A1DD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1BE04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1BBBF8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87.720</w:t>
            </w:r>
          </w:p>
        </w:tc>
        <w:tc>
          <w:tcPr>
            <w:tcW w:w="1328" w:type="pct"/>
          </w:tcPr>
          <w:p w14:paraId="6AAE9A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78.404</w:t>
            </w:r>
          </w:p>
        </w:tc>
        <w:tc>
          <w:tcPr>
            <w:tcW w:w="1154" w:type="pct"/>
          </w:tcPr>
          <w:p w14:paraId="4774486A" w14:textId="3440550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1,119</w:t>
            </w:r>
          </w:p>
        </w:tc>
      </w:tr>
      <w:tr w:rsidR="006E7995" w:rsidRPr="00993652" w14:paraId="7C7DFF16" w14:textId="77777777" w:rsidTr="006E7995">
        <w:trPr>
          <w:trHeight w:val="300"/>
        </w:trPr>
        <w:tc>
          <w:tcPr>
            <w:tcW w:w="338" w:type="pct"/>
          </w:tcPr>
          <w:p w14:paraId="63D89CA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15" w:type="pct"/>
            <w:vMerge/>
            <w:vAlign w:val="center"/>
            <w:hideMark/>
          </w:tcPr>
          <w:p w14:paraId="07FE7A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8A6A8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C94558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92.279</w:t>
            </w:r>
          </w:p>
        </w:tc>
        <w:tc>
          <w:tcPr>
            <w:tcW w:w="1328" w:type="pct"/>
          </w:tcPr>
          <w:p w14:paraId="21A168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79.199</w:t>
            </w:r>
          </w:p>
        </w:tc>
        <w:tc>
          <w:tcPr>
            <w:tcW w:w="1154" w:type="pct"/>
          </w:tcPr>
          <w:p w14:paraId="4840E42A" w14:textId="230AF53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1,165</w:t>
            </w:r>
          </w:p>
        </w:tc>
      </w:tr>
      <w:tr w:rsidR="006E7995" w:rsidRPr="00993652" w14:paraId="0356E332" w14:textId="77777777" w:rsidTr="006E7995">
        <w:trPr>
          <w:trHeight w:val="300"/>
        </w:trPr>
        <w:tc>
          <w:tcPr>
            <w:tcW w:w="338" w:type="pct"/>
          </w:tcPr>
          <w:p w14:paraId="08AFFB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15" w:type="pct"/>
            <w:vMerge/>
            <w:vAlign w:val="center"/>
            <w:hideMark/>
          </w:tcPr>
          <w:p w14:paraId="624CADE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B871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D5DC6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71.356</w:t>
            </w:r>
          </w:p>
        </w:tc>
        <w:tc>
          <w:tcPr>
            <w:tcW w:w="1328" w:type="pct"/>
          </w:tcPr>
          <w:p w14:paraId="6F75761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54.106</w:t>
            </w:r>
          </w:p>
        </w:tc>
        <w:tc>
          <w:tcPr>
            <w:tcW w:w="1154" w:type="pct"/>
          </w:tcPr>
          <w:p w14:paraId="083F66C9" w14:textId="766EFD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1,319</w:t>
            </w:r>
          </w:p>
        </w:tc>
      </w:tr>
      <w:tr w:rsidR="006E7995" w:rsidRPr="00993652" w14:paraId="1411D9CD" w14:textId="77777777" w:rsidTr="006E7995">
        <w:trPr>
          <w:trHeight w:val="300"/>
        </w:trPr>
        <w:tc>
          <w:tcPr>
            <w:tcW w:w="338" w:type="pct"/>
          </w:tcPr>
          <w:p w14:paraId="3756B52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15" w:type="pct"/>
            <w:vMerge/>
            <w:vAlign w:val="center"/>
            <w:hideMark/>
          </w:tcPr>
          <w:p w14:paraId="147077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9AB1D6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492F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71.563</w:t>
            </w:r>
          </w:p>
        </w:tc>
        <w:tc>
          <w:tcPr>
            <w:tcW w:w="1328" w:type="pct"/>
          </w:tcPr>
          <w:p w14:paraId="455A77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45.164</w:t>
            </w:r>
          </w:p>
        </w:tc>
        <w:tc>
          <w:tcPr>
            <w:tcW w:w="1154" w:type="pct"/>
          </w:tcPr>
          <w:p w14:paraId="3A9C2A5C" w14:textId="1AF197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1,585</w:t>
            </w:r>
          </w:p>
        </w:tc>
      </w:tr>
      <w:tr w:rsidR="006E7995" w:rsidRPr="00993652" w14:paraId="05494FAC" w14:textId="77777777" w:rsidTr="006E7995">
        <w:trPr>
          <w:trHeight w:val="300"/>
        </w:trPr>
        <w:tc>
          <w:tcPr>
            <w:tcW w:w="338" w:type="pct"/>
          </w:tcPr>
          <w:p w14:paraId="0BDD40C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20BBC3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7401EE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1EDB7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997.324</w:t>
            </w:r>
          </w:p>
        </w:tc>
        <w:tc>
          <w:tcPr>
            <w:tcW w:w="1328" w:type="pct"/>
          </w:tcPr>
          <w:p w14:paraId="27B66B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1.224.501</w:t>
            </w:r>
          </w:p>
        </w:tc>
        <w:tc>
          <w:tcPr>
            <w:tcW w:w="1154" w:type="pct"/>
          </w:tcPr>
          <w:p w14:paraId="1C410429" w14:textId="415D6CA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0,814</w:t>
            </w:r>
          </w:p>
        </w:tc>
      </w:tr>
      <w:tr w:rsidR="006E7995" w:rsidRPr="00993652" w14:paraId="34B67AD1" w14:textId="77777777" w:rsidTr="006E7995">
        <w:trPr>
          <w:trHeight w:val="300"/>
        </w:trPr>
        <w:tc>
          <w:tcPr>
            <w:tcW w:w="338" w:type="pct"/>
          </w:tcPr>
          <w:p w14:paraId="6882247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15" w:type="pct"/>
            <w:vMerge/>
            <w:vAlign w:val="center"/>
            <w:hideMark/>
          </w:tcPr>
          <w:p w14:paraId="63BED9A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BB0BA6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EAE57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1.021.697</w:t>
            </w:r>
          </w:p>
        </w:tc>
        <w:tc>
          <w:tcPr>
            <w:tcW w:w="1328" w:type="pct"/>
          </w:tcPr>
          <w:p w14:paraId="0F72ECD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1.361.905</w:t>
            </w:r>
          </w:p>
        </w:tc>
        <w:tc>
          <w:tcPr>
            <w:tcW w:w="1154" w:type="pct"/>
          </w:tcPr>
          <w:p w14:paraId="46F4B452" w14:textId="381F416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0,750</w:t>
            </w:r>
          </w:p>
        </w:tc>
      </w:tr>
      <w:tr w:rsidR="006E7995" w:rsidRPr="00993652" w14:paraId="76CB7AC2" w14:textId="77777777" w:rsidTr="006E7995">
        <w:trPr>
          <w:trHeight w:val="300"/>
        </w:trPr>
        <w:tc>
          <w:tcPr>
            <w:tcW w:w="338" w:type="pct"/>
          </w:tcPr>
          <w:p w14:paraId="5792734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15" w:type="pct"/>
            <w:vMerge/>
            <w:vAlign w:val="center"/>
            <w:hideMark/>
          </w:tcPr>
          <w:p w14:paraId="285D2B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96D171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1AF40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989.720</w:t>
            </w:r>
          </w:p>
        </w:tc>
        <w:tc>
          <w:tcPr>
            <w:tcW w:w="1328" w:type="pct"/>
          </w:tcPr>
          <w:p w14:paraId="6A11100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1.598.675</w:t>
            </w:r>
          </w:p>
        </w:tc>
        <w:tc>
          <w:tcPr>
            <w:tcW w:w="1154" w:type="pct"/>
          </w:tcPr>
          <w:p w14:paraId="2BA1BC8F" w14:textId="221CDF5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0,619</w:t>
            </w:r>
          </w:p>
        </w:tc>
      </w:tr>
      <w:tr w:rsidR="006E7995" w:rsidRPr="00993652" w14:paraId="426BDE07" w14:textId="77777777" w:rsidTr="006E7995">
        <w:trPr>
          <w:trHeight w:val="300"/>
        </w:trPr>
        <w:tc>
          <w:tcPr>
            <w:tcW w:w="338" w:type="pct"/>
          </w:tcPr>
          <w:p w14:paraId="7731693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15" w:type="pct"/>
            <w:vMerge/>
            <w:vAlign w:val="center"/>
            <w:hideMark/>
          </w:tcPr>
          <w:p w14:paraId="3D9F90F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D8A4AE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D681F3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690.608</w:t>
            </w:r>
          </w:p>
        </w:tc>
        <w:tc>
          <w:tcPr>
            <w:tcW w:w="1328" w:type="pct"/>
          </w:tcPr>
          <w:p w14:paraId="0E833E2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2.494.040</w:t>
            </w:r>
          </w:p>
        </w:tc>
        <w:tc>
          <w:tcPr>
            <w:tcW w:w="1154" w:type="pct"/>
          </w:tcPr>
          <w:p w14:paraId="5BF43396" w14:textId="48B1CF8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0,277</w:t>
            </w:r>
          </w:p>
        </w:tc>
      </w:tr>
      <w:tr w:rsidR="006E7995" w:rsidRPr="00993652" w14:paraId="6B2CB79C" w14:textId="77777777" w:rsidTr="006E7995">
        <w:trPr>
          <w:trHeight w:val="300"/>
        </w:trPr>
        <w:tc>
          <w:tcPr>
            <w:tcW w:w="338" w:type="pct"/>
          </w:tcPr>
          <w:p w14:paraId="3F3198E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15" w:type="pct"/>
            <w:vMerge/>
            <w:vAlign w:val="center"/>
            <w:hideMark/>
          </w:tcPr>
          <w:p w14:paraId="6CC367A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F6D339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B5FDB6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835.342</w:t>
            </w:r>
          </w:p>
        </w:tc>
        <w:tc>
          <w:tcPr>
            <w:tcW w:w="1328" w:type="pct"/>
          </w:tcPr>
          <w:p w14:paraId="676FD7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827.496</w:t>
            </w:r>
          </w:p>
        </w:tc>
        <w:tc>
          <w:tcPr>
            <w:tcW w:w="1154" w:type="pct"/>
          </w:tcPr>
          <w:p w14:paraId="48A4891B" w14:textId="687402C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1,009</w:t>
            </w:r>
          </w:p>
        </w:tc>
      </w:tr>
      <w:tr w:rsidR="006E7995" w:rsidRPr="00993652" w14:paraId="4687EF84" w14:textId="77777777" w:rsidTr="006E7995">
        <w:trPr>
          <w:trHeight w:val="300"/>
        </w:trPr>
        <w:tc>
          <w:tcPr>
            <w:tcW w:w="338" w:type="pct"/>
          </w:tcPr>
          <w:p w14:paraId="2D8CBD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B52A65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CC553C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92C5E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777.316.455</w:t>
            </w:r>
          </w:p>
        </w:tc>
        <w:tc>
          <w:tcPr>
            <w:tcW w:w="1328" w:type="pct"/>
          </w:tcPr>
          <w:p w14:paraId="76435F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560.277.480</w:t>
            </w:r>
          </w:p>
        </w:tc>
        <w:tc>
          <w:tcPr>
            <w:tcW w:w="1154" w:type="pct"/>
          </w:tcPr>
          <w:p w14:paraId="11BE246C" w14:textId="459A783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1,387</w:t>
            </w:r>
          </w:p>
        </w:tc>
      </w:tr>
      <w:tr w:rsidR="006E7995" w:rsidRPr="00993652" w14:paraId="7358BBB7" w14:textId="77777777" w:rsidTr="006E7995">
        <w:trPr>
          <w:trHeight w:val="300"/>
        </w:trPr>
        <w:tc>
          <w:tcPr>
            <w:tcW w:w="338" w:type="pct"/>
          </w:tcPr>
          <w:p w14:paraId="67FC823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15" w:type="pct"/>
            <w:vMerge/>
            <w:vAlign w:val="center"/>
            <w:hideMark/>
          </w:tcPr>
          <w:p w14:paraId="5D1BEA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2F729B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072F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718.757.530</w:t>
            </w:r>
          </w:p>
        </w:tc>
        <w:tc>
          <w:tcPr>
            <w:tcW w:w="1328" w:type="pct"/>
          </w:tcPr>
          <w:p w14:paraId="41C3EC7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654.032.840</w:t>
            </w:r>
          </w:p>
        </w:tc>
        <w:tc>
          <w:tcPr>
            <w:tcW w:w="1154" w:type="pct"/>
          </w:tcPr>
          <w:p w14:paraId="1453F132" w14:textId="52037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1,099</w:t>
            </w:r>
          </w:p>
        </w:tc>
      </w:tr>
      <w:tr w:rsidR="006E7995" w:rsidRPr="00993652" w14:paraId="220F57C4" w14:textId="77777777" w:rsidTr="006E7995">
        <w:trPr>
          <w:trHeight w:val="300"/>
        </w:trPr>
        <w:tc>
          <w:tcPr>
            <w:tcW w:w="338" w:type="pct"/>
          </w:tcPr>
          <w:p w14:paraId="2E2650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15" w:type="pct"/>
            <w:vMerge/>
            <w:vAlign w:val="center"/>
            <w:hideMark/>
          </w:tcPr>
          <w:p w14:paraId="0EE32DF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67BCC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2C1891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811.798.388</w:t>
            </w:r>
          </w:p>
        </w:tc>
        <w:tc>
          <w:tcPr>
            <w:tcW w:w="1328" w:type="pct"/>
          </w:tcPr>
          <w:p w14:paraId="05B501B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825.079.803</w:t>
            </w:r>
          </w:p>
        </w:tc>
        <w:tc>
          <w:tcPr>
            <w:tcW w:w="1154" w:type="pct"/>
          </w:tcPr>
          <w:p w14:paraId="0C0E779C" w14:textId="69518CB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</w:p>
        </w:tc>
      </w:tr>
      <w:tr w:rsidR="006E7995" w:rsidRPr="00993652" w14:paraId="1C35E777" w14:textId="77777777" w:rsidTr="006E7995">
        <w:trPr>
          <w:trHeight w:val="300"/>
        </w:trPr>
        <w:tc>
          <w:tcPr>
            <w:tcW w:w="338" w:type="pct"/>
          </w:tcPr>
          <w:p w14:paraId="41A6C7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15" w:type="pct"/>
            <w:vMerge/>
            <w:vAlign w:val="center"/>
            <w:hideMark/>
          </w:tcPr>
          <w:p w14:paraId="3644512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5E97EA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ACF62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665.275.229</w:t>
            </w:r>
          </w:p>
        </w:tc>
        <w:tc>
          <w:tcPr>
            <w:tcW w:w="1328" w:type="pct"/>
          </w:tcPr>
          <w:p w14:paraId="1B6C31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840.292.748</w:t>
            </w:r>
          </w:p>
        </w:tc>
        <w:tc>
          <w:tcPr>
            <w:tcW w:w="1154" w:type="pct"/>
          </w:tcPr>
          <w:p w14:paraId="20B6B476" w14:textId="7890167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</w:t>
            </w:r>
          </w:p>
        </w:tc>
      </w:tr>
      <w:tr w:rsidR="006E7995" w:rsidRPr="00993652" w14:paraId="1F9F2AA3" w14:textId="77777777" w:rsidTr="006E7995">
        <w:trPr>
          <w:trHeight w:val="300"/>
        </w:trPr>
        <w:tc>
          <w:tcPr>
            <w:tcW w:w="338" w:type="pct"/>
          </w:tcPr>
          <w:p w14:paraId="5AFD767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15" w:type="pct"/>
            <w:vMerge/>
            <w:vAlign w:val="center"/>
            <w:hideMark/>
          </w:tcPr>
          <w:p w14:paraId="48B713A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7954F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3BC7DA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494.691.709</w:t>
            </w:r>
          </w:p>
        </w:tc>
        <w:tc>
          <w:tcPr>
            <w:tcW w:w="1328" w:type="pct"/>
          </w:tcPr>
          <w:p w14:paraId="212CB91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742.677.853</w:t>
            </w:r>
          </w:p>
        </w:tc>
        <w:tc>
          <w:tcPr>
            <w:tcW w:w="1154" w:type="pct"/>
          </w:tcPr>
          <w:p w14:paraId="4BC6AB1C" w14:textId="4ABB49E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0,666</w:t>
            </w:r>
          </w:p>
        </w:tc>
      </w:tr>
      <w:tr w:rsidR="006E7995" w:rsidRPr="00993652" w14:paraId="1576410A" w14:textId="77777777" w:rsidTr="006E7995">
        <w:trPr>
          <w:trHeight w:val="300"/>
        </w:trPr>
        <w:tc>
          <w:tcPr>
            <w:tcW w:w="338" w:type="pct"/>
          </w:tcPr>
          <w:p w14:paraId="3833846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B6B77C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54DED9A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4506C4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1.787.723</w:t>
            </w:r>
          </w:p>
        </w:tc>
        <w:tc>
          <w:tcPr>
            <w:tcW w:w="1328" w:type="pct"/>
          </w:tcPr>
          <w:p w14:paraId="1C57AC4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885.086</w:t>
            </w:r>
          </w:p>
        </w:tc>
        <w:tc>
          <w:tcPr>
            <w:tcW w:w="1154" w:type="pct"/>
          </w:tcPr>
          <w:p w14:paraId="6A77EAC4" w14:textId="0E0EAE8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2,020</w:t>
            </w:r>
          </w:p>
        </w:tc>
      </w:tr>
      <w:tr w:rsidR="006E7995" w:rsidRPr="00993652" w14:paraId="5CE24B86" w14:textId="77777777" w:rsidTr="006E7995">
        <w:trPr>
          <w:trHeight w:val="300"/>
        </w:trPr>
        <w:tc>
          <w:tcPr>
            <w:tcW w:w="338" w:type="pct"/>
          </w:tcPr>
          <w:p w14:paraId="74A9D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15" w:type="pct"/>
            <w:vMerge/>
            <w:vAlign w:val="center"/>
            <w:hideMark/>
          </w:tcPr>
          <w:p w14:paraId="33761E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870B1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8C21D1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2.003.321</w:t>
            </w:r>
          </w:p>
        </w:tc>
        <w:tc>
          <w:tcPr>
            <w:tcW w:w="1328" w:type="pct"/>
          </w:tcPr>
          <w:p w14:paraId="09E2049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996.903</w:t>
            </w:r>
          </w:p>
        </w:tc>
        <w:tc>
          <w:tcPr>
            <w:tcW w:w="1154" w:type="pct"/>
          </w:tcPr>
          <w:p w14:paraId="3ED718E1" w14:textId="644A772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2,010</w:t>
            </w:r>
          </w:p>
        </w:tc>
      </w:tr>
      <w:tr w:rsidR="006E7995" w:rsidRPr="00993652" w14:paraId="716D49EA" w14:textId="77777777" w:rsidTr="006E7995">
        <w:trPr>
          <w:trHeight w:val="300"/>
        </w:trPr>
        <w:tc>
          <w:tcPr>
            <w:tcW w:w="338" w:type="pct"/>
          </w:tcPr>
          <w:p w14:paraId="7078411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15" w:type="pct"/>
            <w:vMerge/>
            <w:vAlign w:val="center"/>
            <w:hideMark/>
          </w:tcPr>
          <w:p w14:paraId="5065573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AD070D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985AB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2.208.918</w:t>
            </w:r>
          </w:p>
        </w:tc>
        <w:tc>
          <w:tcPr>
            <w:tcW w:w="1328" w:type="pct"/>
          </w:tcPr>
          <w:p w14:paraId="6823F87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1.738.904</w:t>
            </w:r>
          </w:p>
        </w:tc>
        <w:tc>
          <w:tcPr>
            <w:tcW w:w="1154" w:type="pct"/>
          </w:tcPr>
          <w:p w14:paraId="47004BEB" w14:textId="17CA655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1,270</w:t>
            </w:r>
          </w:p>
        </w:tc>
      </w:tr>
      <w:tr w:rsidR="006E7995" w:rsidRPr="00993652" w14:paraId="1450341C" w14:textId="77777777" w:rsidTr="006E7995">
        <w:trPr>
          <w:trHeight w:val="300"/>
        </w:trPr>
        <w:tc>
          <w:tcPr>
            <w:tcW w:w="338" w:type="pct"/>
          </w:tcPr>
          <w:p w14:paraId="08B9842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15" w:type="pct"/>
            <w:vMerge/>
            <w:vAlign w:val="center"/>
            <w:hideMark/>
          </w:tcPr>
          <w:p w14:paraId="500FA6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3776B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75EAD9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2.347.673</w:t>
            </w:r>
          </w:p>
        </w:tc>
        <w:tc>
          <w:tcPr>
            <w:tcW w:w="1328" w:type="pct"/>
          </w:tcPr>
          <w:p w14:paraId="26358B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2.286.103</w:t>
            </w:r>
          </w:p>
        </w:tc>
        <w:tc>
          <w:tcPr>
            <w:tcW w:w="1154" w:type="pct"/>
          </w:tcPr>
          <w:p w14:paraId="6F2C5F48" w14:textId="4A9EA7B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1,027</w:t>
            </w:r>
          </w:p>
        </w:tc>
      </w:tr>
      <w:tr w:rsidR="006E7995" w:rsidRPr="00993652" w14:paraId="60391760" w14:textId="77777777" w:rsidTr="006E7995">
        <w:trPr>
          <w:trHeight w:val="300"/>
        </w:trPr>
        <w:tc>
          <w:tcPr>
            <w:tcW w:w="338" w:type="pct"/>
          </w:tcPr>
          <w:p w14:paraId="63EBDFD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15" w:type="pct"/>
            <w:vMerge/>
            <w:vAlign w:val="center"/>
            <w:hideMark/>
          </w:tcPr>
          <w:p w14:paraId="6AF690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19DD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4B6097F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1.932.986</w:t>
            </w:r>
          </w:p>
        </w:tc>
        <w:tc>
          <w:tcPr>
            <w:tcW w:w="1328" w:type="pct"/>
          </w:tcPr>
          <w:p w14:paraId="53B19E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2.404.568</w:t>
            </w:r>
          </w:p>
        </w:tc>
        <w:tc>
          <w:tcPr>
            <w:tcW w:w="1154" w:type="pct"/>
          </w:tcPr>
          <w:p w14:paraId="601351E1" w14:textId="439469D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</w:t>
            </w:r>
          </w:p>
        </w:tc>
      </w:tr>
      <w:tr w:rsidR="006E7995" w:rsidRPr="00993652" w14:paraId="60715118" w14:textId="77777777" w:rsidTr="006E7995">
        <w:trPr>
          <w:trHeight w:val="300"/>
        </w:trPr>
        <w:tc>
          <w:tcPr>
            <w:tcW w:w="338" w:type="pct"/>
          </w:tcPr>
          <w:p w14:paraId="0942BA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5FFE9CE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5D587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C028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1.424.711.407.181 </w:t>
            </w:r>
          </w:p>
        </w:tc>
        <w:tc>
          <w:tcPr>
            <w:tcW w:w="1328" w:type="pct"/>
            <w:vAlign w:val="bottom"/>
          </w:tcPr>
          <w:p w14:paraId="05E4D60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1.667.249.369.925 </w:t>
            </w:r>
          </w:p>
        </w:tc>
        <w:tc>
          <w:tcPr>
            <w:tcW w:w="1154" w:type="pct"/>
          </w:tcPr>
          <w:p w14:paraId="36F497D3" w14:textId="2FAD92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</w:t>
            </w:r>
          </w:p>
        </w:tc>
      </w:tr>
      <w:tr w:rsidR="006E7995" w:rsidRPr="00993652" w14:paraId="4DAB22B9" w14:textId="77777777" w:rsidTr="006E7995">
        <w:trPr>
          <w:trHeight w:val="300"/>
        </w:trPr>
        <w:tc>
          <w:tcPr>
            <w:tcW w:w="338" w:type="pct"/>
          </w:tcPr>
          <w:p w14:paraId="7640DE9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15" w:type="pct"/>
            <w:vMerge/>
            <w:vAlign w:val="center"/>
            <w:hideMark/>
          </w:tcPr>
          <w:p w14:paraId="31A7E44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0EE46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0191EA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1.701.281.476.100 </w:t>
            </w:r>
          </w:p>
        </w:tc>
        <w:tc>
          <w:tcPr>
            <w:tcW w:w="1328" w:type="pct"/>
            <w:vAlign w:val="bottom"/>
          </w:tcPr>
          <w:p w14:paraId="7EB8D58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1.747.767.173.359 </w:t>
            </w:r>
          </w:p>
        </w:tc>
        <w:tc>
          <w:tcPr>
            <w:tcW w:w="1154" w:type="pct"/>
          </w:tcPr>
          <w:p w14:paraId="13E4DAD0" w14:textId="30D1B5F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</w:t>
            </w:r>
          </w:p>
        </w:tc>
      </w:tr>
      <w:tr w:rsidR="006E7995" w:rsidRPr="00993652" w14:paraId="54AE1314" w14:textId="77777777" w:rsidTr="006E7995">
        <w:trPr>
          <w:trHeight w:val="300"/>
        </w:trPr>
        <w:tc>
          <w:tcPr>
            <w:tcW w:w="338" w:type="pct"/>
          </w:tcPr>
          <w:p w14:paraId="395FDFC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15" w:type="pct"/>
            <w:vMerge/>
            <w:vAlign w:val="center"/>
            <w:hideMark/>
          </w:tcPr>
          <w:p w14:paraId="2E18EDE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D6C50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F5EC8F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2.115.994.105.157 </w:t>
            </w:r>
          </w:p>
        </w:tc>
        <w:tc>
          <w:tcPr>
            <w:tcW w:w="1328" w:type="pct"/>
            <w:vAlign w:val="bottom"/>
          </w:tcPr>
          <w:p w14:paraId="424FC12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2.144.650.311.300 </w:t>
            </w:r>
          </w:p>
        </w:tc>
        <w:tc>
          <w:tcPr>
            <w:tcW w:w="1154" w:type="pct"/>
          </w:tcPr>
          <w:p w14:paraId="08B2F6AD" w14:textId="783D939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</w:p>
        </w:tc>
      </w:tr>
      <w:tr w:rsidR="006E7995" w:rsidRPr="00993652" w14:paraId="2F9BFA4A" w14:textId="77777777" w:rsidTr="006E7995">
        <w:trPr>
          <w:trHeight w:val="300"/>
        </w:trPr>
        <w:tc>
          <w:tcPr>
            <w:tcW w:w="338" w:type="pct"/>
          </w:tcPr>
          <w:p w14:paraId="351EC4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15" w:type="pct"/>
            <w:vMerge/>
            <w:vAlign w:val="center"/>
            <w:hideMark/>
          </w:tcPr>
          <w:p w14:paraId="785216C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03FD36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9D5EB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1.160.620.662.903 </w:t>
            </w:r>
          </w:p>
        </w:tc>
        <w:tc>
          <w:tcPr>
            <w:tcW w:w="1328" w:type="pct"/>
            <w:vAlign w:val="bottom"/>
          </w:tcPr>
          <w:p w14:paraId="4F48A0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1.573.757.483.662 </w:t>
            </w:r>
          </w:p>
        </w:tc>
        <w:tc>
          <w:tcPr>
            <w:tcW w:w="1154" w:type="pct"/>
          </w:tcPr>
          <w:p w14:paraId="304DB16A" w14:textId="6D54457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0,737</w:t>
            </w:r>
          </w:p>
        </w:tc>
      </w:tr>
      <w:tr w:rsidR="006E7995" w:rsidRPr="00993652" w14:paraId="435D76F2" w14:textId="77777777" w:rsidTr="006E7995">
        <w:trPr>
          <w:trHeight w:val="300"/>
        </w:trPr>
        <w:tc>
          <w:tcPr>
            <w:tcW w:w="338" w:type="pct"/>
          </w:tcPr>
          <w:p w14:paraId="0DDDA70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15" w:type="pct"/>
            <w:vMerge/>
            <w:vAlign w:val="center"/>
            <w:hideMark/>
          </w:tcPr>
          <w:p w14:paraId="0B5C74B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F6F9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1D1A6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65.009.326 </w:t>
            </w:r>
          </w:p>
        </w:tc>
        <w:tc>
          <w:tcPr>
            <w:tcW w:w="1328" w:type="pct"/>
            <w:vAlign w:val="bottom"/>
          </w:tcPr>
          <w:p w14:paraId="22E1705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99.946.499 </w:t>
            </w:r>
          </w:p>
        </w:tc>
        <w:tc>
          <w:tcPr>
            <w:tcW w:w="1154" w:type="pct"/>
          </w:tcPr>
          <w:p w14:paraId="3DA022A2" w14:textId="54FB0F26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0,650</w:t>
            </w:r>
          </w:p>
        </w:tc>
      </w:tr>
      <w:tr w:rsidR="006E7995" w:rsidRPr="00993652" w14:paraId="2515C1EC" w14:textId="77777777" w:rsidTr="006E7995">
        <w:trPr>
          <w:trHeight w:val="300"/>
        </w:trPr>
        <w:tc>
          <w:tcPr>
            <w:tcW w:w="338" w:type="pct"/>
          </w:tcPr>
          <w:p w14:paraId="73A8F07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331CE0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5D63E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73B7FA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132.444.530 </w:t>
            </w:r>
          </w:p>
        </w:tc>
        <w:tc>
          <w:tcPr>
            <w:tcW w:w="1328" w:type="pct"/>
            <w:vAlign w:val="bottom"/>
          </w:tcPr>
          <w:p w14:paraId="009BDF9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71.253.970 </w:t>
            </w:r>
          </w:p>
        </w:tc>
        <w:tc>
          <w:tcPr>
            <w:tcW w:w="1154" w:type="pct"/>
          </w:tcPr>
          <w:p w14:paraId="76DD5BC0" w14:textId="3E8101F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1,859</w:t>
            </w:r>
          </w:p>
        </w:tc>
      </w:tr>
      <w:tr w:rsidR="006E7995" w:rsidRPr="00993652" w14:paraId="3B74B6E5" w14:textId="77777777" w:rsidTr="006E7995">
        <w:trPr>
          <w:trHeight w:val="300"/>
        </w:trPr>
        <w:tc>
          <w:tcPr>
            <w:tcW w:w="338" w:type="pct"/>
          </w:tcPr>
          <w:p w14:paraId="4EBD52C6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515" w:type="pct"/>
            <w:vMerge/>
            <w:vAlign w:val="center"/>
            <w:hideMark/>
          </w:tcPr>
          <w:p w14:paraId="501D602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1FF8D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3F435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149.564.786 </w:t>
            </w:r>
          </w:p>
        </w:tc>
        <w:tc>
          <w:tcPr>
            <w:tcW w:w="1328" w:type="pct"/>
            <w:vAlign w:val="bottom"/>
          </w:tcPr>
          <w:p w14:paraId="1AB94ED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69.487.329 </w:t>
            </w:r>
          </w:p>
        </w:tc>
        <w:tc>
          <w:tcPr>
            <w:tcW w:w="1154" w:type="pct"/>
          </w:tcPr>
          <w:p w14:paraId="5212EF57" w14:textId="76344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2,152</w:t>
            </w:r>
          </w:p>
        </w:tc>
      </w:tr>
      <w:tr w:rsidR="006E7995" w:rsidRPr="00993652" w14:paraId="6A77AA0E" w14:textId="77777777" w:rsidTr="006E7995">
        <w:trPr>
          <w:trHeight w:val="300"/>
        </w:trPr>
        <w:tc>
          <w:tcPr>
            <w:tcW w:w="338" w:type="pct"/>
          </w:tcPr>
          <w:p w14:paraId="0799445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15" w:type="pct"/>
            <w:vMerge/>
            <w:vAlign w:val="center"/>
            <w:hideMark/>
          </w:tcPr>
          <w:p w14:paraId="1DDE71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9BDBD0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F0A2BF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124.180.421 </w:t>
            </w:r>
          </w:p>
        </w:tc>
        <w:tc>
          <w:tcPr>
            <w:tcW w:w="1328" w:type="pct"/>
            <w:vAlign w:val="bottom"/>
          </w:tcPr>
          <w:p w14:paraId="444626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26.463.482 </w:t>
            </w:r>
          </w:p>
        </w:tc>
        <w:tc>
          <w:tcPr>
            <w:tcW w:w="1154" w:type="pct"/>
          </w:tcPr>
          <w:p w14:paraId="522EDA40" w14:textId="4F51809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4,693</w:t>
            </w:r>
          </w:p>
        </w:tc>
      </w:tr>
      <w:tr w:rsidR="006E7995" w:rsidRPr="00993652" w14:paraId="0392C959" w14:textId="77777777" w:rsidTr="006E7995">
        <w:trPr>
          <w:trHeight w:val="300"/>
        </w:trPr>
        <w:tc>
          <w:tcPr>
            <w:tcW w:w="338" w:type="pct"/>
          </w:tcPr>
          <w:p w14:paraId="0BC3CF0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15" w:type="pct"/>
            <w:vMerge/>
            <w:vAlign w:val="center"/>
            <w:hideMark/>
          </w:tcPr>
          <w:p w14:paraId="71E90CC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149B85E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D6CF2D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110.385.770 </w:t>
            </w:r>
          </w:p>
        </w:tc>
        <w:tc>
          <w:tcPr>
            <w:tcW w:w="1328" w:type="pct"/>
            <w:vAlign w:val="bottom"/>
          </w:tcPr>
          <w:p w14:paraId="47AE037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33.969.979 </w:t>
            </w:r>
          </w:p>
        </w:tc>
        <w:tc>
          <w:tcPr>
            <w:tcW w:w="1154" w:type="pct"/>
          </w:tcPr>
          <w:p w14:paraId="79C7DDBE" w14:textId="04BFE5D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3,250</w:t>
            </w:r>
          </w:p>
        </w:tc>
      </w:tr>
      <w:tr w:rsidR="006E7995" w:rsidRPr="00993652" w14:paraId="18776843" w14:textId="77777777" w:rsidTr="006E7995">
        <w:trPr>
          <w:trHeight w:val="300"/>
        </w:trPr>
        <w:tc>
          <w:tcPr>
            <w:tcW w:w="338" w:type="pct"/>
          </w:tcPr>
          <w:p w14:paraId="3143109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15" w:type="pct"/>
            <w:vMerge/>
            <w:vAlign w:val="center"/>
            <w:hideMark/>
          </w:tcPr>
          <w:p w14:paraId="74E0E9C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374EDC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67D2C29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77.977.126 </w:t>
            </w:r>
          </w:p>
        </w:tc>
        <w:tc>
          <w:tcPr>
            <w:tcW w:w="1328" w:type="pct"/>
            <w:vAlign w:val="bottom"/>
          </w:tcPr>
          <w:p w14:paraId="1B7FBF7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22.365.962 </w:t>
            </w:r>
          </w:p>
        </w:tc>
        <w:tc>
          <w:tcPr>
            <w:tcW w:w="1154" w:type="pct"/>
          </w:tcPr>
          <w:p w14:paraId="0EE23E29" w14:textId="50E07A8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3,486</w:t>
            </w:r>
          </w:p>
        </w:tc>
      </w:tr>
      <w:tr w:rsidR="006E7995" w:rsidRPr="00993652" w14:paraId="4FE4BE37" w14:textId="77777777" w:rsidTr="006E7995">
        <w:trPr>
          <w:trHeight w:val="300"/>
        </w:trPr>
        <w:tc>
          <w:tcPr>
            <w:tcW w:w="338" w:type="pct"/>
          </w:tcPr>
          <w:p w14:paraId="37E7A31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C69620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01E2A6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F0F9FF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519.660.973.376</w:t>
            </w:r>
          </w:p>
        </w:tc>
        <w:tc>
          <w:tcPr>
            <w:tcW w:w="1328" w:type="pct"/>
          </w:tcPr>
          <w:p w14:paraId="4578969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165.847.701.694</w:t>
            </w:r>
          </w:p>
        </w:tc>
        <w:tc>
          <w:tcPr>
            <w:tcW w:w="1154" w:type="pct"/>
          </w:tcPr>
          <w:p w14:paraId="3E369AFD" w14:textId="4EC8C98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3,133</w:t>
            </w:r>
          </w:p>
        </w:tc>
      </w:tr>
      <w:tr w:rsidR="006E7995" w:rsidRPr="00993652" w14:paraId="4100FAAB" w14:textId="77777777" w:rsidTr="006E7995">
        <w:trPr>
          <w:trHeight w:val="300"/>
        </w:trPr>
        <w:tc>
          <w:tcPr>
            <w:tcW w:w="338" w:type="pct"/>
          </w:tcPr>
          <w:p w14:paraId="15622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15" w:type="pct"/>
            <w:vMerge/>
            <w:vAlign w:val="center"/>
            <w:hideMark/>
          </w:tcPr>
          <w:p w14:paraId="71EABE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5922F4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42C01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527.456.425.373</w:t>
            </w:r>
          </w:p>
        </w:tc>
        <w:tc>
          <w:tcPr>
            <w:tcW w:w="1328" w:type="pct"/>
          </w:tcPr>
          <w:p w14:paraId="0737A00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169.750.005.433</w:t>
            </w:r>
          </w:p>
        </w:tc>
        <w:tc>
          <w:tcPr>
            <w:tcW w:w="1154" w:type="pct"/>
          </w:tcPr>
          <w:p w14:paraId="7C040356" w14:textId="07E84D5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3,107</w:t>
            </w:r>
          </w:p>
        </w:tc>
      </w:tr>
      <w:tr w:rsidR="006E7995" w:rsidRPr="00993652" w14:paraId="51F2BE0A" w14:textId="77777777" w:rsidTr="006E7995">
        <w:trPr>
          <w:trHeight w:val="300"/>
        </w:trPr>
        <w:tc>
          <w:tcPr>
            <w:tcW w:w="338" w:type="pct"/>
          </w:tcPr>
          <w:p w14:paraId="5D9D58D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15" w:type="pct"/>
            <w:vMerge/>
            <w:vAlign w:val="center"/>
            <w:hideMark/>
          </w:tcPr>
          <w:p w14:paraId="786657C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0942F43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89FCA5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560.456.340.708</w:t>
            </w:r>
          </w:p>
        </w:tc>
        <w:tc>
          <w:tcPr>
            <w:tcW w:w="1328" w:type="pct"/>
          </w:tcPr>
          <w:p w14:paraId="5522DFD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192.300.522.743</w:t>
            </w:r>
          </w:p>
        </w:tc>
        <w:tc>
          <w:tcPr>
            <w:tcW w:w="1154" w:type="pct"/>
          </w:tcPr>
          <w:p w14:paraId="35F34D8C" w14:textId="75EC8BE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2,914</w:t>
            </w:r>
          </w:p>
        </w:tc>
      </w:tr>
      <w:tr w:rsidR="006E7995" w:rsidRPr="00993652" w14:paraId="3D091D29" w14:textId="77777777" w:rsidTr="006E7995">
        <w:trPr>
          <w:trHeight w:val="300"/>
        </w:trPr>
        <w:tc>
          <w:tcPr>
            <w:tcW w:w="338" w:type="pct"/>
          </w:tcPr>
          <w:p w14:paraId="687158B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15" w:type="pct"/>
            <w:vMerge/>
            <w:vAlign w:val="center"/>
            <w:hideMark/>
          </w:tcPr>
          <w:p w14:paraId="5F65C24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DDA9D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6E16EB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418.960.114.294</w:t>
            </w:r>
          </w:p>
        </w:tc>
        <w:tc>
          <w:tcPr>
            <w:tcW w:w="1328" w:type="pct"/>
          </w:tcPr>
          <w:p w14:paraId="3161384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275.411.165.942</w:t>
            </w:r>
          </w:p>
        </w:tc>
        <w:tc>
          <w:tcPr>
            <w:tcW w:w="1154" w:type="pct"/>
          </w:tcPr>
          <w:p w14:paraId="79B8AE71" w14:textId="0EC0E43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1,521</w:t>
            </w:r>
          </w:p>
        </w:tc>
      </w:tr>
      <w:tr w:rsidR="006E7995" w:rsidRPr="00993652" w14:paraId="08271733" w14:textId="77777777" w:rsidTr="006E7995">
        <w:trPr>
          <w:trHeight w:val="300"/>
        </w:trPr>
        <w:tc>
          <w:tcPr>
            <w:tcW w:w="338" w:type="pct"/>
          </w:tcPr>
          <w:p w14:paraId="21B08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15" w:type="pct"/>
            <w:vMerge/>
            <w:vAlign w:val="center"/>
            <w:hideMark/>
          </w:tcPr>
          <w:p w14:paraId="0D50FD9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71D51D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ADA541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213.856.436.953</w:t>
            </w:r>
          </w:p>
        </w:tc>
        <w:tc>
          <w:tcPr>
            <w:tcW w:w="1328" w:type="pct"/>
          </w:tcPr>
          <w:p w14:paraId="64D9CBA7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127.909.759.386</w:t>
            </w:r>
          </w:p>
        </w:tc>
        <w:tc>
          <w:tcPr>
            <w:tcW w:w="1154" w:type="pct"/>
          </w:tcPr>
          <w:p w14:paraId="1266ADD2" w14:textId="18FF8851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1,672</w:t>
            </w:r>
          </w:p>
        </w:tc>
      </w:tr>
      <w:tr w:rsidR="006E7995" w:rsidRPr="00993652" w14:paraId="76AC3890" w14:textId="77777777" w:rsidTr="006E7995">
        <w:trPr>
          <w:trHeight w:val="300"/>
        </w:trPr>
        <w:tc>
          <w:tcPr>
            <w:tcW w:w="338" w:type="pct"/>
          </w:tcPr>
          <w:p w14:paraId="5EB1C50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4E1BFD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438A85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429037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98.274.709.046</w:t>
            </w:r>
          </w:p>
        </w:tc>
        <w:tc>
          <w:tcPr>
            <w:tcW w:w="1328" w:type="pct"/>
          </w:tcPr>
          <w:p w14:paraId="247799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35.476.763.264</w:t>
            </w:r>
          </w:p>
        </w:tc>
        <w:tc>
          <w:tcPr>
            <w:tcW w:w="1154" w:type="pct"/>
          </w:tcPr>
          <w:p w14:paraId="1B466563" w14:textId="1E1D54B5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2,770</w:t>
            </w:r>
          </w:p>
        </w:tc>
      </w:tr>
      <w:tr w:rsidR="006E7995" w:rsidRPr="00993652" w14:paraId="01783782" w14:textId="77777777" w:rsidTr="006E7995">
        <w:trPr>
          <w:trHeight w:val="300"/>
        </w:trPr>
        <w:tc>
          <w:tcPr>
            <w:tcW w:w="338" w:type="pct"/>
          </w:tcPr>
          <w:p w14:paraId="4802F5F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15" w:type="pct"/>
            <w:vMerge/>
            <w:vAlign w:val="center"/>
            <w:hideMark/>
          </w:tcPr>
          <w:p w14:paraId="34A2856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9E4B2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5A4DD9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89.570.023.525</w:t>
            </w:r>
          </w:p>
        </w:tc>
        <w:tc>
          <w:tcPr>
            <w:tcW w:w="1328" w:type="pct"/>
          </w:tcPr>
          <w:p w14:paraId="10D6D3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20.918.453.456</w:t>
            </w:r>
          </w:p>
        </w:tc>
        <w:tc>
          <w:tcPr>
            <w:tcW w:w="1154" w:type="pct"/>
          </w:tcPr>
          <w:p w14:paraId="1C6FA0CA" w14:textId="66476FF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4,282</w:t>
            </w:r>
          </w:p>
        </w:tc>
      </w:tr>
      <w:tr w:rsidR="006E7995" w:rsidRPr="00993652" w14:paraId="1B42EFD4" w14:textId="77777777" w:rsidTr="006E7995">
        <w:trPr>
          <w:trHeight w:val="300"/>
        </w:trPr>
        <w:tc>
          <w:tcPr>
            <w:tcW w:w="338" w:type="pct"/>
          </w:tcPr>
          <w:p w14:paraId="7BF62CB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15" w:type="pct"/>
            <w:vMerge/>
            <w:vAlign w:val="center"/>
            <w:hideMark/>
          </w:tcPr>
          <w:p w14:paraId="2E1DAAE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331C65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793E0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91.588.263.964</w:t>
            </w:r>
          </w:p>
        </w:tc>
        <w:tc>
          <w:tcPr>
            <w:tcW w:w="1328" w:type="pct"/>
          </w:tcPr>
          <w:p w14:paraId="2F11209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17.303.304.955</w:t>
            </w:r>
          </w:p>
        </w:tc>
        <w:tc>
          <w:tcPr>
            <w:tcW w:w="1154" w:type="pct"/>
          </w:tcPr>
          <w:p w14:paraId="3F1B7421" w14:textId="5D9ED96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5,293</w:t>
            </w:r>
          </w:p>
        </w:tc>
      </w:tr>
      <w:tr w:rsidR="006E7995" w:rsidRPr="00993652" w14:paraId="23111D2B" w14:textId="77777777" w:rsidTr="006E7995">
        <w:trPr>
          <w:trHeight w:val="300"/>
        </w:trPr>
        <w:tc>
          <w:tcPr>
            <w:tcW w:w="338" w:type="pct"/>
          </w:tcPr>
          <w:p w14:paraId="71F769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15" w:type="pct"/>
            <w:vMerge/>
            <w:vAlign w:val="center"/>
            <w:hideMark/>
          </w:tcPr>
          <w:p w14:paraId="3B9E5E5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958A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4FB46A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79.841.884.794</w:t>
            </w:r>
          </w:p>
        </w:tc>
        <w:tc>
          <w:tcPr>
            <w:tcW w:w="1328" w:type="pct"/>
          </w:tcPr>
          <w:p w14:paraId="06D2162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21.455.055.711</w:t>
            </w:r>
          </w:p>
        </w:tc>
        <w:tc>
          <w:tcPr>
            <w:tcW w:w="1154" w:type="pct"/>
          </w:tcPr>
          <w:p w14:paraId="44A90427" w14:textId="3208191E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3,721</w:t>
            </w:r>
          </w:p>
        </w:tc>
      </w:tr>
      <w:tr w:rsidR="006E7995" w:rsidRPr="00993652" w14:paraId="3ED934A5" w14:textId="77777777" w:rsidTr="006E7995">
        <w:trPr>
          <w:trHeight w:val="300"/>
        </w:trPr>
        <w:tc>
          <w:tcPr>
            <w:tcW w:w="338" w:type="pct"/>
          </w:tcPr>
          <w:p w14:paraId="6298BBA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15" w:type="pct"/>
            <w:vMerge/>
            <w:vAlign w:val="center"/>
            <w:hideMark/>
          </w:tcPr>
          <w:p w14:paraId="18640F5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AD91B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ABBDEC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79.949.514.002</w:t>
            </w:r>
          </w:p>
        </w:tc>
        <w:tc>
          <w:tcPr>
            <w:tcW w:w="1328" w:type="pct"/>
          </w:tcPr>
          <w:p w14:paraId="645EC5E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23.270.556.685</w:t>
            </w:r>
          </w:p>
        </w:tc>
        <w:tc>
          <w:tcPr>
            <w:tcW w:w="1154" w:type="pct"/>
          </w:tcPr>
          <w:p w14:paraId="22DACC38" w14:textId="7BB86AA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3,436</w:t>
            </w:r>
          </w:p>
        </w:tc>
      </w:tr>
      <w:tr w:rsidR="006E7995" w:rsidRPr="00993652" w14:paraId="29F87D92" w14:textId="77777777" w:rsidTr="006E7995">
        <w:trPr>
          <w:trHeight w:val="300"/>
        </w:trPr>
        <w:tc>
          <w:tcPr>
            <w:tcW w:w="338" w:type="pct"/>
          </w:tcPr>
          <w:p w14:paraId="2DC56F8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0A54D38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344C0E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FAA5C3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34.467.170</w:t>
            </w:r>
          </w:p>
        </w:tc>
        <w:tc>
          <w:tcPr>
            <w:tcW w:w="1328" w:type="pct"/>
          </w:tcPr>
          <w:p w14:paraId="35A0068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39.040.191</w:t>
            </w:r>
          </w:p>
        </w:tc>
        <w:tc>
          <w:tcPr>
            <w:tcW w:w="1154" w:type="pct"/>
          </w:tcPr>
          <w:p w14:paraId="5727B931" w14:textId="6CE0E2A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0,883</w:t>
            </w:r>
          </w:p>
        </w:tc>
      </w:tr>
      <w:tr w:rsidR="006E7995" w:rsidRPr="00993652" w14:paraId="30005138" w14:textId="77777777" w:rsidTr="006E7995">
        <w:trPr>
          <w:trHeight w:val="300"/>
        </w:trPr>
        <w:tc>
          <w:tcPr>
            <w:tcW w:w="338" w:type="pct"/>
          </w:tcPr>
          <w:p w14:paraId="3CF60BAD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15" w:type="pct"/>
            <w:vMerge/>
            <w:vAlign w:val="center"/>
            <w:hideMark/>
          </w:tcPr>
          <w:p w14:paraId="462ACA2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29B3AD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2D858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28.633.520</w:t>
            </w:r>
          </w:p>
        </w:tc>
        <w:tc>
          <w:tcPr>
            <w:tcW w:w="1328" w:type="pct"/>
          </w:tcPr>
          <w:p w14:paraId="1567644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29.974.970</w:t>
            </w:r>
          </w:p>
        </w:tc>
        <w:tc>
          <w:tcPr>
            <w:tcW w:w="1154" w:type="pct"/>
          </w:tcPr>
          <w:p w14:paraId="3A7EDD65" w14:textId="0A6349D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0,955</w:t>
            </w:r>
          </w:p>
        </w:tc>
      </w:tr>
      <w:tr w:rsidR="006E7995" w:rsidRPr="00993652" w14:paraId="28F83991" w14:textId="77777777" w:rsidTr="006E7995">
        <w:trPr>
          <w:trHeight w:val="300"/>
        </w:trPr>
        <w:tc>
          <w:tcPr>
            <w:tcW w:w="338" w:type="pct"/>
          </w:tcPr>
          <w:p w14:paraId="1738AFE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15" w:type="pct"/>
            <w:vMerge/>
            <w:vAlign w:val="center"/>
            <w:hideMark/>
          </w:tcPr>
          <w:p w14:paraId="74C113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E19B6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B8A08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41.046.100</w:t>
            </w:r>
          </w:p>
        </w:tc>
        <w:tc>
          <w:tcPr>
            <w:tcW w:w="1328" w:type="pct"/>
          </w:tcPr>
          <w:p w14:paraId="696CF95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90.200.114</w:t>
            </w:r>
          </w:p>
        </w:tc>
        <w:tc>
          <w:tcPr>
            <w:tcW w:w="1154" w:type="pct"/>
          </w:tcPr>
          <w:p w14:paraId="14A56AA0" w14:textId="1E140FED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0,455</w:t>
            </w:r>
          </w:p>
        </w:tc>
      </w:tr>
      <w:tr w:rsidR="006E7995" w:rsidRPr="00993652" w14:paraId="432171D0" w14:textId="77777777" w:rsidTr="006E7995">
        <w:trPr>
          <w:trHeight w:val="300"/>
        </w:trPr>
        <w:tc>
          <w:tcPr>
            <w:tcW w:w="338" w:type="pct"/>
          </w:tcPr>
          <w:p w14:paraId="55C5476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15" w:type="pct"/>
            <w:vMerge/>
            <w:vAlign w:val="center"/>
            <w:hideMark/>
          </w:tcPr>
          <w:p w14:paraId="0C51A24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2CA249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FEA058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32.879.799</w:t>
            </w:r>
          </w:p>
        </w:tc>
        <w:tc>
          <w:tcPr>
            <w:tcW w:w="1328" w:type="pct"/>
          </w:tcPr>
          <w:p w14:paraId="1FE1E12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95.539.486</w:t>
            </w:r>
          </w:p>
        </w:tc>
        <w:tc>
          <w:tcPr>
            <w:tcW w:w="1154" w:type="pct"/>
          </w:tcPr>
          <w:p w14:paraId="3786A2D4" w14:textId="02B3BCA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0,344</w:t>
            </w:r>
          </w:p>
        </w:tc>
      </w:tr>
      <w:tr w:rsidR="006E7995" w:rsidRPr="00993652" w14:paraId="03E6D8C1" w14:textId="77777777" w:rsidTr="006E7995">
        <w:trPr>
          <w:trHeight w:val="300"/>
        </w:trPr>
        <w:tc>
          <w:tcPr>
            <w:tcW w:w="338" w:type="pct"/>
          </w:tcPr>
          <w:p w14:paraId="7518076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15" w:type="pct"/>
            <w:vMerge/>
            <w:vAlign w:val="center"/>
            <w:hideMark/>
          </w:tcPr>
          <w:p w14:paraId="35E03E1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6BB3CE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81BE1A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16.880.576</w:t>
            </w:r>
          </w:p>
        </w:tc>
        <w:tc>
          <w:tcPr>
            <w:tcW w:w="1328" w:type="pct"/>
          </w:tcPr>
          <w:p w14:paraId="30AD849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98.991.041</w:t>
            </w:r>
          </w:p>
        </w:tc>
        <w:tc>
          <w:tcPr>
            <w:tcW w:w="1154" w:type="pct"/>
          </w:tcPr>
          <w:p w14:paraId="0BC44710" w14:textId="44585BE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322C2136" w14:textId="77777777" w:rsidTr="006E7995">
        <w:trPr>
          <w:trHeight w:val="300"/>
        </w:trPr>
        <w:tc>
          <w:tcPr>
            <w:tcW w:w="338" w:type="pct"/>
          </w:tcPr>
          <w:p w14:paraId="4A16107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4B82B9D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711F41D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72CE64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558.602.090.736</w:t>
            </w:r>
          </w:p>
        </w:tc>
        <w:tc>
          <w:tcPr>
            <w:tcW w:w="1328" w:type="pct"/>
          </w:tcPr>
          <w:p w14:paraId="708B65F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496.551.611.099</w:t>
            </w:r>
          </w:p>
        </w:tc>
        <w:tc>
          <w:tcPr>
            <w:tcW w:w="1154" w:type="pct"/>
          </w:tcPr>
          <w:p w14:paraId="2ED4BB8F" w14:textId="0CCAB0F3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1,125</w:t>
            </w:r>
          </w:p>
        </w:tc>
      </w:tr>
      <w:tr w:rsidR="006E7995" w:rsidRPr="00993652" w14:paraId="69D6781F" w14:textId="77777777" w:rsidTr="006E7995">
        <w:trPr>
          <w:trHeight w:val="300"/>
        </w:trPr>
        <w:tc>
          <w:tcPr>
            <w:tcW w:w="338" w:type="pct"/>
          </w:tcPr>
          <w:p w14:paraId="6202DA4C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15" w:type="pct"/>
            <w:vMerge/>
            <w:vAlign w:val="center"/>
            <w:hideMark/>
          </w:tcPr>
          <w:p w14:paraId="227D92F7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67BE3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19C6055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589.913.892.673</w:t>
            </w:r>
          </w:p>
        </w:tc>
        <w:tc>
          <w:tcPr>
            <w:tcW w:w="1328" w:type="pct"/>
          </w:tcPr>
          <w:p w14:paraId="5CC7C0F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513.715.444.072</w:t>
            </w:r>
          </w:p>
        </w:tc>
        <w:tc>
          <w:tcPr>
            <w:tcW w:w="1154" w:type="pct"/>
          </w:tcPr>
          <w:p w14:paraId="7642557C" w14:textId="56F3005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1,148</w:t>
            </w:r>
          </w:p>
        </w:tc>
      </w:tr>
      <w:tr w:rsidR="006E7995" w:rsidRPr="00993652" w14:paraId="29FE802B" w14:textId="77777777" w:rsidTr="006E7995">
        <w:trPr>
          <w:trHeight w:val="300"/>
        </w:trPr>
        <w:tc>
          <w:tcPr>
            <w:tcW w:w="338" w:type="pct"/>
          </w:tcPr>
          <w:p w14:paraId="63CB23B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15" w:type="pct"/>
            <w:vMerge/>
            <w:vAlign w:val="center"/>
            <w:hideMark/>
          </w:tcPr>
          <w:p w14:paraId="0324FC65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CF35FE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FB3A12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648.335.408.999</w:t>
            </w:r>
          </w:p>
        </w:tc>
        <w:tc>
          <w:tcPr>
            <w:tcW w:w="1328" w:type="pct"/>
          </w:tcPr>
          <w:p w14:paraId="093B0DE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599.302.543.303</w:t>
            </w:r>
          </w:p>
        </w:tc>
        <w:tc>
          <w:tcPr>
            <w:tcW w:w="1154" w:type="pct"/>
          </w:tcPr>
          <w:p w14:paraId="3991D0A8" w14:textId="4360EDE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1,082</w:t>
            </w:r>
          </w:p>
        </w:tc>
      </w:tr>
      <w:tr w:rsidR="006E7995" w:rsidRPr="00993652" w14:paraId="2B53B300" w14:textId="77777777" w:rsidTr="006E7995">
        <w:trPr>
          <w:trHeight w:val="300"/>
        </w:trPr>
        <w:tc>
          <w:tcPr>
            <w:tcW w:w="338" w:type="pct"/>
          </w:tcPr>
          <w:p w14:paraId="2387C1D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15" w:type="pct"/>
            <w:vMerge/>
            <w:vAlign w:val="center"/>
            <w:hideMark/>
          </w:tcPr>
          <w:p w14:paraId="2A25501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47E788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2E24AF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616.143.811.548</w:t>
            </w:r>
          </w:p>
        </w:tc>
        <w:tc>
          <w:tcPr>
            <w:tcW w:w="1328" w:type="pct"/>
          </w:tcPr>
          <w:p w14:paraId="2E6234CE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606.083.831.925</w:t>
            </w:r>
          </w:p>
        </w:tc>
        <w:tc>
          <w:tcPr>
            <w:tcW w:w="1154" w:type="pct"/>
          </w:tcPr>
          <w:p w14:paraId="0890853A" w14:textId="7894CBFA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1,017</w:t>
            </w:r>
          </w:p>
        </w:tc>
      </w:tr>
      <w:tr w:rsidR="006E7995" w:rsidRPr="00993652" w14:paraId="76BF4E80" w14:textId="77777777" w:rsidTr="006E7995">
        <w:trPr>
          <w:trHeight w:val="300"/>
        </w:trPr>
        <w:tc>
          <w:tcPr>
            <w:tcW w:w="338" w:type="pct"/>
          </w:tcPr>
          <w:p w14:paraId="4506D1EE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15" w:type="pct"/>
            <w:vMerge/>
            <w:vAlign w:val="center"/>
            <w:hideMark/>
          </w:tcPr>
          <w:p w14:paraId="31B06384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6E6807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DA3F7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143.392.688.609</w:t>
            </w:r>
          </w:p>
        </w:tc>
        <w:tc>
          <w:tcPr>
            <w:tcW w:w="1328" w:type="pct"/>
          </w:tcPr>
          <w:p w14:paraId="46C0F4C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423.487.395.154</w:t>
            </w:r>
          </w:p>
        </w:tc>
        <w:tc>
          <w:tcPr>
            <w:tcW w:w="1154" w:type="pct"/>
          </w:tcPr>
          <w:p w14:paraId="737BFDAA" w14:textId="7F623412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</w:t>
            </w:r>
          </w:p>
        </w:tc>
      </w:tr>
      <w:tr w:rsidR="006E7995" w:rsidRPr="00993652" w14:paraId="3B0590DF" w14:textId="77777777" w:rsidTr="006E7995">
        <w:trPr>
          <w:trHeight w:val="300"/>
        </w:trPr>
        <w:tc>
          <w:tcPr>
            <w:tcW w:w="338" w:type="pct"/>
          </w:tcPr>
          <w:p w14:paraId="24338C7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68A1B1AF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1E2A8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07E721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326.152.847.307</w:t>
            </w:r>
          </w:p>
        </w:tc>
        <w:tc>
          <w:tcPr>
            <w:tcW w:w="1328" w:type="pct"/>
          </w:tcPr>
          <w:p w14:paraId="6DEBE03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285.084.248.364</w:t>
            </w:r>
          </w:p>
        </w:tc>
        <w:tc>
          <w:tcPr>
            <w:tcW w:w="1154" w:type="pct"/>
          </w:tcPr>
          <w:p w14:paraId="0D06054A" w14:textId="7574994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1,144</w:t>
            </w:r>
          </w:p>
        </w:tc>
      </w:tr>
      <w:tr w:rsidR="006E7995" w:rsidRPr="00993652" w14:paraId="380B28C2" w14:textId="77777777" w:rsidTr="006E7995">
        <w:trPr>
          <w:trHeight w:val="300"/>
        </w:trPr>
        <w:tc>
          <w:tcPr>
            <w:tcW w:w="338" w:type="pct"/>
          </w:tcPr>
          <w:p w14:paraId="5F937C3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15" w:type="pct"/>
            <w:vMerge/>
            <w:vAlign w:val="center"/>
            <w:hideMark/>
          </w:tcPr>
          <w:p w14:paraId="38108B6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6DC14802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F4612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350.317.114.180</w:t>
            </w:r>
          </w:p>
        </w:tc>
        <w:tc>
          <w:tcPr>
            <w:tcW w:w="1328" w:type="pct"/>
          </w:tcPr>
          <w:p w14:paraId="7C3FC2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419.107.925.736</w:t>
            </w:r>
          </w:p>
        </w:tc>
        <w:tc>
          <w:tcPr>
            <w:tcW w:w="1154" w:type="pct"/>
          </w:tcPr>
          <w:p w14:paraId="350FBE7A" w14:textId="15298460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0,836</w:t>
            </w:r>
          </w:p>
        </w:tc>
      </w:tr>
      <w:tr w:rsidR="006E7995" w:rsidRPr="00993652" w14:paraId="623C8727" w14:textId="77777777" w:rsidTr="006E7995">
        <w:trPr>
          <w:trHeight w:val="300"/>
        </w:trPr>
        <w:tc>
          <w:tcPr>
            <w:tcW w:w="338" w:type="pct"/>
          </w:tcPr>
          <w:p w14:paraId="1F277D89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15" w:type="pct"/>
            <w:vMerge/>
            <w:vAlign w:val="center"/>
            <w:hideMark/>
          </w:tcPr>
          <w:p w14:paraId="4907A931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5F28E0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053F522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376.627.797.262</w:t>
            </w:r>
          </w:p>
        </w:tc>
        <w:tc>
          <w:tcPr>
            <w:tcW w:w="1328" w:type="pct"/>
          </w:tcPr>
          <w:p w14:paraId="693E563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369.060.636.786</w:t>
            </w:r>
          </w:p>
        </w:tc>
        <w:tc>
          <w:tcPr>
            <w:tcW w:w="1154" w:type="pct"/>
          </w:tcPr>
          <w:p w14:paraId="177E457D" w14:textId="74C81E47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1,021</w:t>
            </w:r>
          </w:p>
        </w:tc>
      </w:tr>
      <w:tr w:rsidR="006E7995" w:rsidRPr="00993652" w14:paraId="51CE3D91" w14:textId="77777777" w:rsidTr="006E7995">
        <w:trPr>
          <w:trHeight w:val="300"/>
        </w:trPr>
        <w:tc>
          <w:tcPr>
            <w:tcW w:w="338" w:type="pct"/>
          </w:tcPr>
          <w:p w14:paraId="4719CC98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15" w:type="pct"/>
            <w:vMerge/>
            <w:vAlign w:val="center"/>
            <w:hideMark/>
          </w:tcPr>
          <w:p w14:paraId="43CAAC80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514876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63FEA6D0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270.007.416.065</w:t>
            </w:r>
          </w:p>
        </w:tc>
        <w:tc>
          <w:tcPr>
            <w:tcW w:w="1328" w:type="pct"/>
          </w:tcPr>
          <w:p w14:paraId="3B526815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303.085.785.310</w:t>
            </w:r>
          </w:p>
        </w:tc>
        <w:tc>
          <w:tcPr>
            <w:tcW w:w="1154" w:type="pct"/>
          </w:tcPr>
          <w:p w14:paraId="636FC465" w14:textId="3C3E8DF8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0,891</w:t>
            </w:r>
          </w:p>
        </w:tc>
      </w:tr>
      <w:tr w:rsidR="006E7995" w:rsidRPr="00993652" w14:paraId="481F606C" w14:textId="77777777" w:rsidTr="006E7995">
        <w:trPr>
          <w:trHeight w:val="300"/>
        </w:trPr>
        <w:tc>
          <w:tcPr>
            <w:tcW w:w="338" w:type="pct"/>
          </w:tcPr>
          <w:p w14:paraId="701CCC9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15" w:type="pct"/>
            <w:vMerge/>
            <w:vAlign w:val="center"/>
            <w:hideMark/>
          </w:tcPr>
          <w:p w14:paraId="1BE108A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314F19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7585E7C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350.679.816.815</w:t>
            </w:r>
          </w:p>
        </w:tc>
        <w:tc>
          <w:tcPr>
            <w:tcW w:w="1328" w:type="pct"/>
          </w:tcPr>
          <w:p w14:paraId="2D1AA686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177.077.322.265</w:t>
            </w:r>
          </w:p>
        </w:tc>
        <w:tc>
          <w:tcPr>
            <w:tcW w:w="1154" w:type="pct"/>
          </w:tcPr>
          <w:p w14:paraId="727330AD" w14:textId="46D9267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1,980</w:t>
            </w:r>
          </w:p>
        </w:tc>
      </w:tr>
      <w:tr w:rsidR="006E7995" w:rsidRPr="00993652" w14:paraId="4CBCE6C0" w14:textId="77777777" w:rsidTr="006E7995">
        <w:trPr>
          <w:trHeight w:val="300"/>
        </w:trPr>
        <w:tc>
          <w:tcPr>
            <w:tcW w:w="338" w:type="pct"/>
          </w:tcPr>
          <w:p w14:paraId="76C2E79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15" w:type="pct"/>
            <w:vMerge w:val="restart"/>
            <w:shd w:val="clear" w:color="auto" w:fill="auto"/>
            <w:noWrap/>
            <w:vAlign w:val="center"/>
            <w:hideMark/>
          </w:tcPr>
          <w:p w14:paraId="2E3AD22A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572" w:type="pct"/>
            <w:shd w:val="clear" w:color="auto" w:fill="auto"/>
            <w:noWrap/>
            <w:hideMark/>
          </w:tcPr>
          <w:p w14:paraId="219D4E2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ACB1CA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467.637.658.247</w:t>
            </w:r>
          </w:p>
        </w:tc>
        <w:tc>
          <w:tcPr>
            <w:tcW w:w="1328" w:type="pct"/>
          </w:tcPr>
          <w:p w14:paraId="4D173C9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377.013.051.111</w:t>
            </w:r>
          </w:p>
        </w:tc>
        <w:tc>
          <w:tcPr>
            <w:tcW w:w="1154" w:type="pct"/>
          </w:tcPr>
          <w:p w14:paraId="0F7D15E0" w14:textId="13A5154C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1,240</w:t>
            </w:r>
          </w:p>
        </w:tc>
      </w:tr>
      <w:tr w:rsidR="006E7995" w:rsidRPr="00993652" w14:paraId="4C19695E" w14:textId="77777777" w:rsidTr="006E7995">
        <w:trPr>
          <w:trHeight w:val="300"/>
        </w:trPr>
        <w:tc>
          <w:tcPr>
            <w:tcW w:w="338" w:type="pct"/>
          </w:tcPr>
          <w:p w14:paraId="05ED2C52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15" w:type="pct"/>
            <w:vMerge/>
            <w:vAlign w:val="center"/>
            <w:hideMark/>
          </w:tcPr>
          <w:p w14:paraId="76C9ED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3BB1CB4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2ED0C41B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514.360.755.111</w:t>
            </w:r>
          </w:p>
        </w:tc>
        <w:tc>
          <w:tcPr>
            <w:tcW w:w="1328" w:type="pct"/>
          </w:tcPr>
          <w:p w14:paraId="19FFFAB4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282.074.517.432</w:t>
            </w:r>
          </w:p>
        </w:tc>
        <w:tc>
          <w:tcPr>
            <w:tcW w:w="1154" w:type="pct"/>
          </w:tcPr>
          <w:p w14:paraId="0C419C64" w14:textId="3F2EC054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1,823</w:t>
            </w:r>
          </w:p>
        </w:tc>
      </w:tr>
      <w:tr w:rsidR="006E7995" w:rsidRPr="00993652" w14:paraId="626E8A62" w14:textId="77777777" w:rsidTr="006E7995">
        <w:trPr>
          <w:trHeight w:val="300"/>
        </w:trPr>
        <w:tc>
          <w:tcPr>
            <w:tcW w:w="338" w:type="pct"/>
          </w:tcPr>
          <w:p w14:paraId="05EC081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15" w:type="pct"/>
            <w:vMerge/>
            <w:vAlign w:val="center"/>
            <w:hideMark/>
          </w:tcPr>
          <w:p w14:paraId="4AFF95D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4A23AB53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57069AA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297.658.998.332</w:t>
            </w:r>
          </w:p>
        </w:tc>
        <w:tc>
          <w:tcPr>
            <w:tcW w:w="1328" w:type="pct"/>
          </w:tcPr>
          <w:p w14:paraId="549288C8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382.679.320.708</w:t>
            </w:r>
          </w:p>
        </w:tc>
        <w:tc>
          <w:tcPr>
            <w:tcW w:w="1154" w:type="pct"/>
          </w:tcPr>
          <w:p w14:paraId="14963B53" w14:textId="7F95276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</w:t>
            </w:r>
          </w:p>
        </w:tc>
      </w:tr>
      <w:tr w:rsidR="006E7995" w:rsidRPr="00993652" w14:paraId="65059612" w14:textId="77777777" w:rsidTr="006E7995">
        <w:trPr>
          <w:trHeight w:val="300"/>
        </w:trPr>
        <w:tc>
          <w:tcPr>
            <w:tcW w:w="338" w:type="pct"/>
          </w:tcPr>
          <w:p w14:paraId="45BFCA63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15" w:type="pct"/>
            <w:vMerge/>
            <w:vAlign w:val="center"/>
            <w:hideMark/>
          </w:tcPr>
          <w:p w14:paraId="69C40A4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20CC6A7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5D1C408C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597.839.130.021</w:t>
            </w:r>
          </w:p>
        </w:tc>
        <w:tc>
          <w:tcPr>
            <w:tcW w:w="1328" w:type="pct"/>
          </w:tcPr>
          <w:p w14:paraId="1FE5305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759.246.184.010</w:t>
            </w:r>
          </w:p>
        </w:tc>
        <w:tc>
          <w:tcPr>
            <w:tcW w:w="1154" w:type="pct"/>
          </w:tcPr>
          <w:p w14:paraId="367C98FB" w14:textId="1816D41F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0,787</w:t>
            </w:r>
          </w:p>
        </w:tc>
      </w:tr>
      <w:tr w:rsidR="006E7995" w:rsidRPr="00993652" w14:paraId="1693474A" w14:textId="77777777" w:rsidTr="006E7995">
        <w:trPr>
          <w:trHeight w:val="300"/>
        </w:trPr>
        <w:tc>
          <w:tcPr>
            <w:tcW w:w="338" w:type="pct"/>
          </w:tcPr>
          <w:p w14:paraId="225B15EB" w14:textId="77777777" w:rsidR="00BE4A44" w:rsidRPr="00BE4A44" w:rsidRDefault="00BE4A44" w:rsidP="006540E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15" w:type="pct"/>
            <w:vMerge/>
            <w:vAlign w:val="center"/>
            <w:hideMark/>
          </w:tcPr>
          <w:p w14:paraId="1B64A8FF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  <w:noWrap/>
            <w:hideMark/>
          </w:tcPr>
          <w:p w14:paraId="7FB40331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093" w:type="pct"/>
            <w:shd w:val="clear" w:color="auto" w:fill="auto"/>
            <w:noWrap/>
            <w:hideMark/>
          </w:tcPr>
          <w:p w14:paraId="37EB76B9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412.410.310.473</w:t>
            </w:r>
          </w:p>
        </w:tc>
        <w:tc>
          <w:tcPr>
            <w:tcW w:w="1328" w:type="pct"/>
          </w:tcPr>
          <w:p w14:paraId="5F365DDD" w14:textId="77777777" w:rsidR="00BE4A44" w:rsidRPr="00BE4A44" w:rsidRDefault="00BE4A44" w:rsidP="006540EF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676.672.074.796</w:t>
            </w:r>
          </w:p>
        </w:tc>
        <w:tc>
          <w:tcPr>
            <w:tcW w:w="1154" w:type="pct"/>
          </w:tcPr>
          <w:p w14:paraId="43BBCC24" w14:textId="3ED47A69" w:rsidR="00BE4A44" w:rsidRPr="00BE4A44" w:rsidRDefault="00BE4A44" w:rsidP="006E7995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4A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</w:t>
            </w:r>
          </w:p>
        </w:tc>
      </w:tr>
    </w:tbl>
    <w:p w14:paraId="60E4940C" w14:textId="4A53C56F" w:rsidR="00724CCB" w:rsidRPr="000F4C4C" w:rsidRDefault="00C82501" w:rsidP="00724C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73AA8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273AA8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273AA8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78288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288C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</w:p>
    <w:p w14:paraId="72E1E7E3" w14:textId="51CB882B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Solvabilitas</w:t>
      </w:r>
      <w:proofErr w:type="spellEnd"/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</w:t>
      </w:r>
      <w:r w:rsidR="00306AB6" w:rsidRPr="00306AB6">
        <w:rPr>
          <w:rFonts w:ascii="Times New Roman" w:hAnsi="Times New Roman" w:cs="Times New Roman"/>
          <w:b/>
          <w:bCs/>
          <w:color w:val="auto"/>
          <w:sz w:val="24"/>
          <w:szCs w:val="24"/>
        </w:rPr>
        <w:t>Leverage</w:t>
      </w:r>
      <w:r w:rsidR="00306AB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)</w:t>
      </w:r>
    </w:p>
    <w:p w14:paraId="5F89DF2E" w14:textId="330EB6BB" w:rsidR="00FA64F4" w:rsidRDefault="00FA64F4" w:rsidP="00EC542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diproksikan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>R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D3219E">
        <w:rPr>
          <w:rFonts w:ascii="Times New Roman" w:hAnsi="Times New Roman" w:cs="Times New Roman"/>
          <w:i/>
          <w:iCs/>
          <w:sz w:val="24"/>
          <w:szCs w:val="24"/>
        </w:rPr>
        <w:t>asset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Pr="000F4C4C">
        <w:rPr>
          <w:rFonts w:ascii="Times New Roman" w:hAnsi="Times New Roman" w:cs="Times New Roman"/>
          <w:sz w:val="24"/>
          <w:szCs w:val="24"/>
        </w:rPr>
        <w:t>).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diformulasikan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="00D3219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D3219E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</w:t>
      </w:r>
      <w:r w:rsidR="00D3219E">
        <w:rPr>
          <w:rFonts w:ascii="Times New Roman" w:hAnsi="Times New Roman" w:cs="Times New Roman"/>
          <w:sz w:val="24"/>
          <w:szCs w:val="24"/>
        </w:rPr>
        <w:t>A</w:t>
      </w:r>
      <w:r w:rsidRPr="000F4C4C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mana modal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3E1C730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03E54" w14:textId="77777777" w:rsidR="001B15BE" w:rsidRDefault="001B15BE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4F860" w14:textId="42085AFC" w:rsidR="00724CCB" w:rsidRPr="00724CCB" w:rsidRDefault="00724CCB" w:rsidP="00A5246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4CC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707D01">
        <w:rPr>
          <w:rFonts w:ascii="Times New Roman" w:hAnsi="Times New Roman" w:cs="Times New Roman"/>
          <w:b/>
          <w:bCs/>
          <w:sz w:val="24"/>
          <w:szCs w:val="24"/>
        </w:rPr>
        <w:t xml:space="preserve"> Data Panel</w:t>
      </w:r>
      <w:r w:rsidRPr="00724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9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Debt to Asset Ratio</w:t>
      </w:r>
      <w:r w:rsidR="009B09FF">
        <w:rPr>
          <w:rFonts w:ascii="Times New Roman" w:hAnsi="Times New Roman" w:cs="Times New Roman"/>
          <w:b/>
          <w:bCs/>
          <w:sz w:val="24"/>
          <w:szCs w:val="24"/>
        </w:rPr>
        <w:t xml:space="preserve"> (DAR)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108"/>
        <w:gridCol w:w="1233"/>
        <w:gridCol w:w="2351"/>
        <w:gridCol w:w="2351"/>
        <w:gridCol w:w="1551"/>
      </w:tblGrid>
      <w:tr w:rsidR="006E7995" w:rsidRPr="00105545" w14:paraId="3D01DF5C" w14:textId="77777777" w:rsidTr="006E7995">
        <w:trPr>
          <w:trHeight w:val="600"/>
        </w:trPr>
        <w:tc>
          <w:tcPr>
            <w:tcW w:w="390" w:type="pct"/>
            <w:vAlign w:val="center"/>
          </w:tcPr>
          <w:p w14:paraId="542F90B0" w14:textId="245FEBE6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14:paraId="70FE6F2B" w14:textId="33A2C113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Kode</w:t>
            </w:r>
          </w:p>
        </w:tc>
        <w:tc>
          <w:tcPr>
            <w:tcW w:w="661" w:type="pct"/>
            <w:shd w:val="clear" w:color="auto" w:fill="auto"/>
            <w:vAlign w:val="center"/>
            <w:hideMark/>
          </w:tcPr>
          <w:p w14:paraId="6BFBCA5E" w14:textId="759E088E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61" w:type="pct"/>
            <w:vAlign w:val="center"/>
          </w:tcPr>
          <w:p w14:paraId="6E5522EB" w14:textId="0A36695B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00AAE8B9" w14:textId="66B945A7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Utang</w:t>
            </w:r>
          </w:p>
        </w:tc>
        <w:tc>
          <w:tcPr>
            <w:tcW w:w="1261" w:type="pct"/>
            <w:shd w:val="clear" w:color="auto" w:fill="auto"/>
            <w:vAlign w:val="center"/>
            <w:hideMark/>
          </w:tcPr>
          <w:p w14:paraId="37FAC4D2" w14:textId="0211F3D3" w:rsidR="00707D01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14:paraId="358F5AD4" w14:textId="3B801C8B" w:rsidR="006E7995" w:rsidRPr="00105545" w:rsidRDefault="0040641B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55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832" w:type="pct"/>
            <w:vAlign w:val="center"/>
          </w:tcPr>
          <w:p w14:paraId="1F0B1099" w14:textId="2554B773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Debt </w:t>
            </w:r>
          </w:p>
          <w:p w14:paraId="25D573B2" w14:textId="50375D3F" w:rsidR="006E7995" w:rsidRPr="00531CF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 Asset</w:t>
            </w:r>
          </w:p>
          <w:p w14:paraId="241E647D" w14:textId="43FFCB92" w:rsidR="006E7995" w:rsidRPr="00105545" w:rsidRDefault="0040641B" w:rsidP="006E799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31CF5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Ratio</w:t>
            </w:r>
          </w:p>
        </w:tc>
      </w:tr>
      <w:tr w:rsidR="006E7995" w:rsidRPr="00993652" w14:paraId="1DFDE5CF" w14:textId="77777777" w:rsidTr="006E7995">
        <w:trPr>
          <w:trHeight w:val="300"/>
        </w:trPr>
        <w:tc>
          <w:tcPr>
            <w:tcW w:w="390" w:type="pct"/>
          </w:tcPr>
          <w:p w14:paraId="0BE29EF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0FFA568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sz w:val="24"/>
                <w:szCs w:val="24"/>
              </w:rPr>
              <w:t>FPNI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1D76F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3147DBB" w14:textId="2EB4D5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106.765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CD6F3E" w14:textId="7BB5033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204.709</w:t>
            </w:r>
          </w:p>
        </w:tc>
        <w:tc>
          <w:tcPr>
            <w:tcW w:w="832" w:type="pct"/>
          </w:tcPr>
          <w:p w14:paraId="6613BB1B" w14:textId="58FAE2B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0,522</w:t>
            </w:r>
          </w:p>
        </w:tc>
      </w:tr>
      <w:tr w:rsidR="006E7995" w:rsidRPr="00993652" w14:paraId="32678891" w14:textId="77777777" w:rsidTr="006E7995">
        <w:trPr>
          <w:trHeight w:val="300"/>
        </w:trPr>
        <w:tc>
          <w:tcPr>
            <w:tcW w:w="390" w:type="pct"/>
          </w:tcPr>
          <w:p w14:paraId="3065F8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" w:type="pct"/>
            <w:vMerge/>
            <w:vAlign w:val="center"/>
            <w:hideMark/>
          </w:tcPr>
          <w:p w14:paraId="52F5CA2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A59D14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1A513086" w14:textId="6A5DEB8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95.955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2BE5BB9" w14:textId="7A1071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191.857</w:t>
            </w:r>
          </w:p>
        </w:tc>
        <w:tc>
          <w:tcPr>
            <w:tcW w:w="832" w:type="pct"/>
          </w:tcPr>
          <w:p w14:paraId="32318FD4" w14:textId="2BD7A0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</w:t>
            </w:r>
          </w:p>
        </w:tc>
      </w:tr>
      <w:tr w:rsidR="006E7995" w:rsidRPr="00993652" w14:paraId="175FB6A6" w14:textId="77777777" w:rsidTr="006E7995">
        <w:trPr>
          <w:trHeight w:val="300"/>
        </w:trPr>
        <w:tc>
          <w:tcPr>
            <w:tcW w:w="390" w:type="pct"/>
          </w:tcPr>
          <w:p w14:paraId="48EEE04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" w:type="pct"/>
            <w:vMerge/>
            <w:vAlign w:val="center"/>
            <w:hideMark/>
          </w:tcPr>
          <w:p w14:paraId="0F1E766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B053B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09A6885" w14:textId="302250E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93.291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92DBC" w14:textId="056FA0A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195.826</w:t>
            </w:r>
          </w:p>
        </w:tc>
        <w:tc>
          <w:tcPr>
            <w:tcW w:w="832" w:type="pct"/>
          </w:tcPr>
          <w:p w14:paraId="6B2C23A1" w14:textId="0A3266A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0,476</w:t>
            </w:r>
          </w:p>
        </w:tc>
      </w:tr>
      <w:tr w:rsidR="006E7995" w:rsidRPr="00993652" w14:paraId="32051B26" w14:textId="77777777" w:rsidTr="006E7995">
        <w:trPr>
          <w:trHeight w:val="300"/>
        </w:trPr>
        <w:tc>
          <w:tcPr>
            <w:tcW w:w="390" w:type="pct"/>
          </w:tcPr>
          <w:p w14:paraId="4DEECC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4" w:type="pct"/>
            <w:vMerge/>
            <w:vAlign w:val="center"/>
            <w:hideMark/>
          </w:tcPr>
          <w:p w14:paraId="5D1AE9C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C88646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1C95610" w14:textId="2F8739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66.532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7813BE1" w14:textId="2D560BC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165.728</w:t>
            </w:r>
          </w:p>
        </w:tc>
        <w:tc>
          <w:tcPr>
            <w:tcW w:w="832" w:type="pct"/>
          </w:tcPr>
          <w:p w14:paraId="78716A3A" w14:textId="4A99654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0,401</w:t>
            </w:r>
          </w:p>
        </w:tc>
      </w:tr>
      <w:tr w:rsidR="006E7995" w:rsidRPr="00993652" w14:paraId="798D3B0F" w14:textId="77777777" w:rsidTr="006E7995">
        <w:trPr>
          <w:trHeight w:val="300"/>
        </w:trPr>
        <w:tc>
          <w:tcPr>
            <w:tcW w:w="390" w:type="pct"/>
          </w:tcPr>
          <w:p w14:paraId="08EF3FD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4" w:type="pct"/>
            <w:vMerge/>
            <w:vAlign w:val="center"/>
            <w:hideMark/>
          </w:tcPr>
          <w:p w14:paraId="5D702BE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351749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3B139FD" w14:textId="71AC9CC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54.215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F1C03B" w14:textId="1ED716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149.377</w:t>
            </w:r>
          </w:p>
        </w:tc>
        <w:tc>
          <w:tcPr>
            <w:tcW w:w="832" w:type="pct"/>
          </w:tcPr>
          <w:p w14:paraId="2BA87B41" w14:textId="79CED5E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0,363</w:t>
            </w:r>
          </w:p>
        </w:tc>
      </w:tr>
      <w:tr w:rsidR="006E7995" w:rsidRPr="00993652" w14:paraId="3F5B3AD4" w14:textId="77777777" w:rsidTr="006E7995">
        <w:trPr>
          <w:trHeight w:val="300"/>
        </w:trPr>
        <w:tc>
          <w:tcPr>
            <w:tcW w:w="390" w:type="pct"/>
          </w:tcPr>
          <w:p w14:paraId="3A1FB5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D81A2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14C5C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440EF0D" w14:textId="0607452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2.097.036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07340" w14:textId="288D2C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3.936.713</w:t>
            </w:r>
          </w:p>
        </w:tc>
        <w:tc>
          <w:tcPr>
            <w:tcW w:w="832" w:type="pct"/>
          </w:tcPr>
          <w:p w14:paraId="339D949E" w14:textId="0EF167A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0,533</w:t>
            </w:r>
          </w:p>
        </w:tc>
      </w:tr>
      <w:tr w:rsidR="006E7995" w:rsidRPr="00993652" w14:paraId="574EF858" w14:textId="77777777" w:rsidTr="006E7995">
        <w:trPr>
          <w:trHeight w:val="300"/>
        </w:trPr>
        <w:tc>
          <w:tcPr>
            <w:tcW w:w="390" w:type="pct"/>
          </w:tcPr>
          <w:p w14:paraId="29ECB12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4" w:type="pct"/>
            <w:vMerge/>
            <w:vAlign w:val="center"/>
            <w:hideMark/>
          </w:tcPr>
          <w:p w14:paraId="785512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2BBBF6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94D7396" w14:textId="5FF5A2E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2.261.577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7AA08C4" w14:textId="44839F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4.114.386</w:t>
            </w:r>
          </w:p>
        </w:tc>
        <w:tc>
          <w:tcPr>
            <w:tcW w:w="832" w:type="pct"/>
          </w:tcPr>
          <w:p w14:paraId="5F18D923" w14:textId="5E2205A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0,550</w:t>
            </w:r>
          </w:p>
        </w:tc>
      </w:tr>
      <w:tr w:rsidR="006E7995" w:rsidRPr="00993652" w14:paraId="1FFC3948" w14:textId="77777777" w:rsidTr="006E7995">
        <w:trPr>
          <w:trHeight w:val="300"/>
        </w:trPr>
        <w:tc>
          <w:tcPr>
            <w:tcW w:w="390" w:type="pct"/>
          </w:tcPr>
          <w:p w14:paraId="0B9A1FA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4" w:type="pct"/>
            <w:vMerge/>
            <w:vAlign w:val="center"/>
            <w:hideMark/>
          </w:tcPr>
          <w:p w14:paraId="32BC77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345EC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B228DC" w14:textId="6D76F2F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2.498.105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C9186C4" w14:textId="47759D2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4.298.318</w:t>
            </w:r>
          </w:p>
        </w:tc>
        <w:tc>
          <w:tcPr>
            <w:tcW w:w="832" w:type="pct"/>
          </w:tcPr>
          <w:p w14:paraId="21FDC85C" w14:textId="5A40846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0,581</w:t>
            </w:r>
          </w:p>
        </w:tc>
      </w:tr>
      <w:tr w:rsidR="006E7995" w:rsidRPr="00993652" w14:paraId="52A9E95B" w14:textId="77777777" w:rsidTr="006E7995">
        <w:trPr>
          <w:trHeight w:val="300"/>
        </w:trPr>
        <w:tc>
          <w:tcPr>
            <w:tcW w:w="390" w:type="pct"/>
          </w:tcPr>
          <w:p w14:paraId="2A2E3A0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4" w:type="pct"/>
            <w:vMerge/>
            <w:vAlign w:val="center"/>
            <w:hideMark/>
          </w:tcPr>
          <w:p w14:paraId="4A75D5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594DB3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37356908" w14:textId="075414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2.940.797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ABCCD6" w14:textId="7B7CB9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3.288.037</w:t>
            </w:r>
          </w:p>
        </w:tc>
        <w:tc>
          <w:tcPr>
            <w:tcW w:w="832" w:type="pct"/>
          </w:tcPr>
          <w:p w14:paraId="62F7ACB8" w14:textId="78254DD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0,894</w:t>
            </w:r>
          </w:p>
        </w:tc>
      </w:tr>
      <w:tr w:rsidR="006E7995" w:rsidRPr="00993652" w14:paraId="12BB5913" w14:textId="77777777" w:rsidTr="006E7995">
        <w:trPr>
          <w:trHeight w:val="300"/>
        </w:trPr>
        <w:tc>
          <w:tcPr>
            <w:tcW w:w="390" w:type="pct"/>
          </w:tcPr>
          <w:p w14:paraId="5B6A321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4" w:type="pct"/>
            <w:vMerge/>
            <w:vAlign w:val="center"/>
            <w:hideMark/>
          </w:tcPr>
          <w:p w14:paraId="14102A4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B3350D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0EDFBAD" w14:textId="3FACB8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3.037.626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AB140E5" w14:textId="4074B70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3.486.349</w:t>
            </w:r>
          </w:p>
        </w:tc>
        <w:tc>
          <w:tcPr>
            <w:tcW w:w="832" w:type="pct"/>
          </w:tcPr>
          <w:p w14:paraId="761EB2B9" w14:textId="4A28482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0,871</w:t>
            </w:r>
          </w:p>
        </w:tc>
      </w:tr>
      <w:tr w:rsidR="006E7995" w:rsidRPr="00993652" w14:paraId="411E44C9" w14:textId="77777777" w:rsidTr="006E7995">
        <w:trPr>
          <w:trHeight w:val="300"/>
        </w:trPr>
        <w:tc>
          <w:tcPr>
            <w:tcW w:w="390" w:type="pct"/>
          </w:tcPr>
          <w:p w14:paraId="3854D6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29BEEA4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BRNA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1C2E629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096BADE7" w14:textId="6031F3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1.060.343.634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A87EDB4" w14:textId="756604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2.088.696.909</w:t>
            </w:r>
          </w:p>
        </w:tc>
        <w:tc>
          <w:tcPr>
            <w:tcW w:w="832" w:type="pct"/>
          </w:tcPr>
          <w:p w14:paraId="01A8BB18" w14:textId="06652DE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0,508</w:t>
            </w:r>
          </w:p>
        </w:tc>
      </w:tr>
      <w:tr w:rsidR="006E7995" w:rsidRPr="00993652" w14:paraId="6DA3E97F" w14:textId="77777777" w:rsidTr="006E7995">
        <w:trPr>
          <w:trHeight w:val="300"/>
        </w:trPr>
        <w:tc>
          <w:tcPr>
            <w:tcW w:w="390" w:type="pct"/>
          </w:tcPr>
          <w:p w14:paraId="4141AE4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4" w:type="pct"/>
            <w:vMerge/>
            <w:vAlign w:val="center"/>
            <w:hideMark/>
          </w:tcPr>
          <w:p w14:paraId="0FC7E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195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6996D40" w14:textId="77614C3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1.111.847.645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B94B905" w14:textId="2B6DE7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1.964.877.082</w:t>
            </w:r>
          </w:p>
        </w:tc>
        <w:tc>
          <w:tcPr>
            <w:tcW w:w="832" w:type="pct"/>
          </w:tcPr>
          <w:p w14:paraId="315A3B5B" w14:textId="729FBF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0,566</w:t>
            </w:r>
          </w:p>
        </w:tc>
      </w:tr>
      <w:tr w:rsidR="006E7995" w:rsidRPr="00993652" w14:paraId="6605699F" w14:textId="77777777" w:rsidTr="006E7995">
        <w:trPr>
          <w:trHeight w:val="300"/>
        </w:trPr>
        <w:tc>
          <w:tcPr>
            <w:tcW w:w="390" w:type="pct"/>
          </w:tcPr>
          <w:p w14:paraId="4441AC5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4" w:type="pct"/>
            <w:vMerge/>
            <w:vAlign w:val="center"/>
            <w:hideMark/>
          </w:tcPr>
          <w:p w14:paraId="267E561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BA405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03AF9AC4" w14:textId="6AB4D1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1.338.054.621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F435772" w14:textId="4CEF47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2.461.326.183</w:t>
            </w:r>
          </w:p>
        </w:tc>
        <w:tc>
          <w:tcPr>
            <w:tcW w:w="832" w:type="pct"/>
          </w:tcPr>
          <w:p w14:paraId="11A79B81" w14:textId="758477F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0,544</w:t>
            </w:r>
          </w:p>
        </w:tc>
      </w:tr>
      <w:tr w:rsidR="006E7995" w:rsidRPr="00993652" w14:paraId="0A65D927" w14:textId="77777777" w:rsidTr="006E7995">
        <w:trPr>
          <w:trHeight w:val="300"/>
        </w:trPr>
        <w:tc>
          <w:tcPr>
            <w:tcW w:w="390" w:type="pct"/>
          </w:tcPr>
          <w:p w14:paraId="78B1D6B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4" w:type="pct"/>
            <w:vMerge/>
            <w:vAlign w:val="center"/>
            <w:hideMark/>
          </w:tcPr>
          <w:p w14:paraId="5987488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5F559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26B06444" w14:textId="35C8F8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1.309.332.127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084C3A2" w14:textId="01C7B12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2.263.112.918</w:t>
            </w:r>
          </w:p>
        </w:tc>
        <w:tc>
          <w:tcPr>
            <w:tcW w:w="832" w:type="pct"/>
          </w:tcPr>
          <w:p w14:paraId="0095B5A3" w14:textId="75FBF0C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</w:tr>
      <w:tr w:rsidR="006E7995" w:rsidRPr="00993652" w14:paraId="7BF3059F" w14:textId="77777777" w:rsidTr="006E7995">
        <w:trPr>
          <w:trHeight w:val="300"/>
        </w:trPr>
        <w:tc>
          <w:tcPr>
            <w:tcW w:w="390" w:type="pct"/>
          </w:tcPr>
          <w:p w14:paraId="004863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4" w:type="pct"/>
            <w:vMerge/>
            <w:vAlign w:val="center"/>
            <w:hideMark/>
          </w:tcPr>
          <w:p w14:paraId="742651C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D1D711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118C829" w14:textId="79EB473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1.198.995.029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886BC6" w14:textId="000149B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1.965.718.547</w:t>
            </w:r>
          </w:p>
        </w:tc>
        <w:tc>
          <w:tcPr>
            <w:tcW w:w="832" w:type="pct"/>
          </w:tcPr>
          <w:p w14:paraId="5A43F3F6" w14:textId="5D52358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684D44C9" w14:textId="77777777" w:rsidTr="006E7995">
        <w:trPr>
          <w:trHeight w:val="300"/>
        </w:trPr>
        <w:tc>
          <w:tcPr>
            <w:tcW w:w="390" w:type="pct"/>
          </w:tcPr>
          <w:p w14:paraId="352B9C2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51138B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AMFG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0BA7E9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FDB0EC2" w14:textId="5218ED1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1.905.626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D96DE63" w14:textId="34017E6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5.504.890</w:t>
            </w:r>
          </w:p>
        </w:tc>
        <w:tc>
          <w:tcPr>
            <w:tcW w:w="832" w:type="pct"/>
          </w:tcPr>
          <w:p w14:paraId="2249123C" w14:textId="35DD41E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0,346</w:t>
            </w:r>
          </w:p>
        </w:tc>
      </w:tr>
      <w:tr w:rsidR="006E7995" w:rsidRPr="00993652" w14:paraId="2FE4412A" w14:textId="77777777" w:rsidTr="006E7995">
        <w:trPr>
          <w:trHeight w:val="300"/>
        </w:trPr>
        <w:tc>
          <w:tcPr>
            <w:tcW w:w="390" w:type="pct"/>
          </w:tcPr>
          <w:p w14:paraId="7754CDA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4" w:type="pct"/>
            <w:vMerge/>
            <w:vAlign w:val="center"/>
            <w:hideMark/>
          </w:tcPr>
          <w:p w14:paraId="0B634C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B8BDDB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008F699" w14:textId="214D586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2.718.939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C5B4B6" w14:textId="147FB5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6.267.816</w:t>
            </w:r>
          </w:p>
        </w:tc>
        <w:tc>
          <w:tcPr>
            <w:tcW w:w="832" w:type="pct"/>
          </w:tcPr>
          <w:p w14:paraId="3E35C570" w14:textId="0436396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0,434</w:t>
            </w:r>
          </w:p>
        </w:tc>
      </w:tr>
      <w:tr w:rsidR="006E7995" w:rsidRPr="00993652" w14:paraId="7334007B" w14:textId="77777777" w:rsidTr="006E7995">
        <w:trPr>
          <w:trHeight w:val="300"/>
        </w:trPr>
        <w:tc>
          <w:tcPr>
            <w:tcW w:w="390" w:type="pct"/>
          </w:tcPr>
          <w:p w14:paraId="62A4BC2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4" w:type="pct"/>
            <w:vMerge/>
            <w:vAlign w:val="center"/>
            <w:hideMark/>
          </w:tcPr>
          <w:p w14:paraId="64D3F4F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269BA2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668F7A6C" w14:textId="2F459D0C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4.835.966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D16CE13" w14:textId="46D5618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8.432.632</w:t>
            </w:r>
          </w:p>
        </w:tc>
        <w:tc>
          <w:tcPr>
            <w:tcW w:w="832" w:type="pct"/>
          </w:tcPr>
          <w:p w14:paraId="1CDD5C8B" w14:textId="2F44C8E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0,573</w:t>
            </w:r>
          </w:p>
        </w:tc>
      </w:tr>
      <w:tr w:rsidR="006E7995" w:rsidRPr="00993652" w14:paraId="729D18F8" w14:textId="77777777" w:rsidTr="006E7995">
        <w:trPr>
          <w:trHeight w:val="300"/>
        </w:trPr>
        <w:tc>
          <w:tcPr>
            <w:tcW w:w="390" w:type="pct"/>
          </w:tcPr>
          <w:p w14:paraId="2D03738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4" w:type="pct"/>
            <w:vMerge/>
            <w:vAlign w:val="center"/>
            <w:hideMark/>
          </w:tcPr>
          <w:p w14:paraId="7874043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D1B93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1CF69DA" w14:textId="1CA6943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5.328.124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BA947F" w14:textId="671CF39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8.738.055</w:t>
            </w:r>
          </w:p>
        </w:tc>
        <w:tc>
          <w:tcPr>
            <w:tcW w:w="832" w:type="pct"/>
          </w:tcPr>
          <w:p w14:paraId="1FA75CBA" w14:textId="7CDC57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0,610</w:t>
            </w:r>
          </w:p>
        </w:tc>
      </w:tr>
      <w:tr w:rsidR="006E7995" w:rsidRPr="00993652" w14:paraId="06FBEEAE" w14:textId="77777777" w:rsidTr="006E7995">
        <w:trPr>
          <w:trHeight w:val="300"/>
        </w:trPr>
        <w:tc>
          <w:tcPr>
            <w:tcW w:w="390" w:type="pct"/>
          </w:tcPr>
          <w:p w14:paraId="0FD3D4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4" w:type="pct"/>
            <w:vMerge/>
            <w:vAlign w:val="center"/>
            <w:hideMark/>
          </w:tcPr>
          <w:p w14:paraId="4C83C7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687FC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61B675CA" w14:textId="3D9137C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5.031.820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A01712A" w14:textId="464F7AF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7.961.657</w:t>
            </w:r>
          </w:p>
        </w:tc>
        <w:tc>
          <w:tcPr>
            <w:tcW w:w="832" w:type="pct"/>
          </w:tcPr>
          <w:p w14:paraId="57AC45BB" w14:textId="2C1E668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</w:t>
            </w:r>
          </w:p>
        </w:tc>
      </w:tr>
      <w:tr w:rsidR="006E7995" w:rsidRPr="00993652" w14:paraId="0F311DCE" w14:textId="77777777" w:rsidTr="006E7995">
        <w:trPr>
          <w:trHeight w:val="300"/>
        </w:trPr>
        <w:tc>
          <w:tcPr>
            <w:tcW w:w="390" w:type="pct"/>
          </w:tcPr>
          <w:p w14:paraId="0A00313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446D3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2C0CD9C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1C5AAA13" w14:textId="0714DA4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1.749.336.161.470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40BFC05" w14:textId="255F11A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2.153.030.503.531</w:t>
            </w:r>
          </w:p>
        </w:tc>
        <w:tc>
          <w:tcPr>
            <w:tcW w:w="832" w:type="pct"/>
          </w:tcPr>
          <w:p w14:paraId="76A76741" w14:textId="2550B29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0,812</w:t>
            </w:r>
          </w:p>
        </w:tc>
      </w:tr>
      <w:tr w:rsidR="006E7995" w:rsidRPr="00993652" w14:paraId="0C10B9DC" w14:textId="77777777" w:rsidTr="006E7995">
        <w:trPr>
          <w:trHeight w:val="300"/>
        </w:trPr>
        <w:tc>
          <w:tcPr>
            <w:tcW w:w="390" w:type="pct"/>
          </w:tcPr>
          <w:p w14:paraId="6A511E9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4" w:type="pct"/>
            <w:vMerge/>
            <w:vAlign w:val="center"/>
            <w:hideMark/>
          </w:tcPr>
          <w:p w14:paraId="4510180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57741E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862C397" w14:textId="4606B69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1.997.411.244.539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270D16" w14:textId="4A296A5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2.376.281.796.928</w:t>
            </w:r>
          </w:p>
        </w:tc>
        <w:tc>
          <w:tcPr>
            <w:tcW w:w="832" w:type="pct"/>
          </w:tcPr>
          <w:p w14:paraId="2C747DF4" w14:textId="23E051B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0,841</w:t>
            </w:r>
          </w:p>
        </w:tc>
      </w:tr>
      <w:tr w:rsidR="006E7995" w:rsidRPr="00993652" w14:paraId="38C44F2A" w14:textId="77777777" w:rsidTr="006E7995">
        <w:trPr>
          <w:trHeight w:val="300"/>
        </w:trPr>
        <w:tc>
          <w:tcPr>
            <w:tcW w:w="390" w:type="pct"/>
          </w:tcPr>
          <w:p w14:paraId="78B6D39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4" w:type="pct"/>
            <w:vMerge/>
            <w:vAlign w:val="center"/>
            <w:hideMark/>
          </w:tcPr>
          <w:p w14:paraId="18DFF0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274FB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738D060" w14:textId="0A97F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2.454.465.678.087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92A9ACB" w14:textId="58D9B5F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2.781.666.374.017</w:t>
            </w:r>
          </w:p>
        </w:tc>
        <w:tc>
          <w:tcPr>
            <w:tcW w:w="832" w:type="pct"/>
          </w:tcPr>
          <w:p w14:paraId="7DC63AA2" w14:textId="6FAC249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0,882</w:t>
            </w:r>
          </w:p>
        </w:tc>
      </w:tr>
      <w:tr w:rsidR="006E7995" w:rsidRPr="00993652" w14:paraId="258663DC" w14:textId="77777777" w:rsidTr="006E7995">
        <w:trPr>
          <w:trHeight w:val="300"/>
        </w:trPr>
        <w:tc>
          <w:tcPr>
            <w:tcW w:w="390" w:type="pct"/>
          </w:tcPr>
          <w:p w14:paraId="5E1DD0E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4" w:type="pct"/>
            <w:vMerge/>
            <w:vAlign w:val="center"/>
            <w:hideMark/>
          </w:tcPr>
          <w:p w14:paraId="38E415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10CF80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E5AC52" w14:textId="043184E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1.723.459.522.731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992E8A0" w14:textId="631B3A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1.725.649.624.878</w:t>
            </w:r>
          </w:p>
        </w:tc>
        <w:tc>
          <w:tcPr>
            <w:tcW w:w="832" w:type="pct"/>
          </w:tcPr>
          <w:p w14:paraId="7D544921" w14:textId="3A055EE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0,999</w:t>
            </w:r>
          </w:p>
        </w:tc>
      </w:tr>
      <w:tr w:rsidR="006E7995" w:rsidRPr="00993652" w14:paraId="33888D6C" w14:textId="77777777" w:rsidTr="006E7995">
        <w:trPr>
          <w:trHeight w:val="300"/>
        </w:trPr>
        <w:tc>
          <w:tcPr>
            <w:tcW w:w="390" w:type="pct"/>
          </w:tcPr>
          <w:p w14:paraId="2FB1C5E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4" w:type="pct"/>
            <w:vMerge/>
            <w:vAlign w:val="center"/>
            <w:hideMark/>
          </w:tcPr>
          <w:p w14:paraId="5202776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3AC6D22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658F13A" w14:textId="7AC45C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120.231.988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8E397B4" w14:textId="4830EAC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101.149.121</w:t>
            </w:r>
          </w:p>
        </w:tc>
        <w:tc>
          <w:tcPr>
            <w:tcW w:w="832" w:type="pct"/>
          </w:tcPr>
          <w:p w14:paraId="4CBE1716" w14:textId="7B174D1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1,189</w:t>
            </w:r>
          </w:p>
        </w:tc>
      </w:tr>
      <w:tr w:rsidR="006E7995" w:rsidRPr="00993652" w14:paraId="7DB3B4C6" w14:textId="77777777" w:rsidTr="006E7995">
        <w:trPr>
          <w:trHeight w:val="300"/>
        </w:trPr>
        <w:tc>
          <w:tcPr>
            <w:tcW w:w="390" w:type="pct"/>
          </w:tcPr>
          <w:p w14:paraId="18A6275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393F72B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ADMG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5221C9D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5393367" w14:textId="5A221D4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135.389.017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5488595" w14:textId="0F01DF1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380.847.522</w:t>
            </w:r>
          </w:p>
        </w:tc>
        <w:tc>
          <w:tcPr>
            <w:tcW w:w="832" w:type="pct"/>
          </w:tcPr>
          <w:p w14:paraId="0D1BC726" w14:textId="47F53E8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0,355</w:t>
            </w:r>
          </w:p>
        </w:tc>
      </w:tr>
      <w:tr w:rsidR="006E7995" w:rsidRPr="00993652" w14:paraId="7B7A1014" w14:textId="77777777" w:rsidTr="006E7995">
        <w:trPr>
          <w:trHeight w:val="300"/>
        </w:trPr>
        <w:tc>
          <w:tcPr>
            <w:tcW w:w="390" w:type="pct"/>
          </w:tcPr>
          <w:p w14:paraId="722B041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4" w:type="pct"/>
            <w:vMerge/>
            <w:vAlign w:val="center"/>
            <w:hideMark/>
          </w:tcPr>
          <w:p w14:paraId="7747EEF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DA878F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255F2CB5" w14:textId="69C9D44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134.518.424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3365F58" w14:textId="61A039A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374.110.303</w:t>
            </w:r>
          </w:p>
        </w:tc>
        <w:tc>
          <w:tcPr>
            <w:tcW w:w="832" w:type="pct"/>
          </w:tcPr>
          <w:p w14:paraId="3EB33160" w14:textId="266C8C7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0,360</w:t>
            </w:r>
          </w:p>
        </w:tc>
      </w:tr>
      <w:tr w:rsidR="006E7995" w:rsidRPr="00993652" w14:paraId="030D1FDE" w14:textId="77777777" w:rsidTr="006E7995">
        <w:trPr>
          <w:trHeight w:val="300"/>
        </w:trPr>
        <w:tc>
          <w:tcPr>
            <w:tcW w:w="390" w:type="pct"/>
          </w:tcPr>
          <w:p w14:paraId="14C7D82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4" w:type="pct"/>
            <w:vMerge/>
            <w:vAlign w:val="center"/>
            <w:hideMark/>
          </w:tcPr>
          <w:p w14:paraId="51BC715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54E54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38D3FA7" w14:textId="7EE19D6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36.903.892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4ECCA5B" w14:textId="2917019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280.679.854</w:t>
            </w:r>
          </w:p>
        </w:tc>
        <w:tc>
          <w:tcPr>
            <w:tcW w:w="832" w:type="pct"/>
          </w:tcPr>
          <w:p w14:paraId="273A4F9E" w14:textId="2D56BA9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6E7995" w:rsidRPr="00993652" w14:paraId="0E444532" w14:textId="77777777" w:rsidTr="006E7995">
        <w:trPr>
          <w:trHeight w:val="300"/>
        </w:trPr>
        <w:tc>
          <w:tcPr>
            <w:tcW w:w="390" w:type="pct"/>
          </w:tcPr>
          <w:p w14:paraId="298C355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4" w:type="pct"/>
            <w:vMerge/>
            <w:vAlign w:val="center"/>
            <w:hideMark/>
          </w:tcPr>
          <w:p w14:paraId="02E7B6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E47D6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B974C5C" w14:textId="3061658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47.404.827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4F9BBE9" w14:textId="4D632DF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255.228.195</w:t>
            </w:r>
          </w:p>
        </w:tc>
        <w:tc>
          <w:tcPr>
            <w:tcW w:w="832" w:type="pct"/>
          </w:tcPr>
          <w:p w14:paraId="508EB861" w14:textId="7341974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670862AA" w14:textId="77777777" w:rsidTr="006E7995">
        <w:trPr>
          <w:trHeight w:val="300"/>
        </w:trPr>
        <w:tc>
          <w:tcPr>
            <w:tcW w:w="390" w:type="pct"/>
          </w:tcPr>
          <w:p w14:paraId="6C1F4E7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4" w:type="pct"/>
            <w:vMerge/>
            <w:vAlign w:val="center"/>
            <w:hideMark/>
          </w:tcPr>
          <w:p w14:paraId="08128AD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A644E5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5B60A21E" w14:textId="2381649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38.312.500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51F28D8" w14:textId="6E2E72D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205.764.168</w:t>
            </w:r>
          </w:p>
        </w:tc>
        <w:tc>
          <w:tcPr>
            <w:tcW w:w="832" w:type="pct"/>
          </w:tcPr>
          <w:p w14:paraId="09D2620E" w14:textId="3656AB1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0,186</w:t>
            </w:r>
          </w:p>
        </w:tc>
      </w:tr>
      <w:tr w:rsidR="006E7995" w:rsidRPr="00993652" w14:paraId="7E17E74A" w14:textId="77777777" w:rsidTr="006E7995">
        <w:trPr>
          <w:trHeight w:val="300"/>
        </w:trPr>
        <w:tc>
          <w:tcPr>
            <w:tcW w:w="390" w:type="pct"/>
          </w:tcPr>
          <w:p w14:paraId="47BDFAB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47E19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KIAS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6A771D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8A04716" w14:textId="35FC6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339.639.855.817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0C83B12" w14:textId="18FC66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1.859.669.927.962</w:t>
            </w:r>
          </w:p>
        </w:tc>
        <w:tc>
          <w:tcPr>
            <w:tcW w:w="832" w:type="pct"/>
          </w:tcPr>
          <w:p w14:paraId="17930447" w14:textId="35EE285C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0,183</w:t>
            </w:r>
          </w:p>
        </w:tc>
      </w:tr>
      <w:tr w:rsidR="006E7995" w:rsidRPr="00993652" w14:paraId="4532719B" w14:textId="77777777" w:rsidTr="006E7995">
        <w:trPr>
          <w:trHeight w:val="300"/>
        </w:trPr>
        <w:tc>
          <w:tcPr>
            <w:tcW w:w="390" w:type="pct"/>
          </w:tcPr>
          <w:p w14:paraId="7610F7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4" w:type="pct"/>
            <w:vMerge/>
            <w:vAlign w:val="center"/>
            <w:hideMark/>
          </w:tcPr>
          <w:p w14:paraId="03EECA2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ACE47D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E626CB8" w14:textId="3035D9BF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340.873.208.857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A788E7" w14:textId="2422BD2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1.767.603.505.697</w:t>
            </w:r>
          </w:p>
        </w:tc>
        <w:tc>
          <w:tcPr>
            <w:tcW w:w="832" w:type="pct"/>
          </w:tcPr>
          <w:p w14:paraId="3BC9BBB2" w14:textId="0C8F223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0,193</w:t>
            </w:r>
          </w:p>
        </w:tc>
      </w:tr>
      <w:tr w:rsidR="006E7995" w:rsidRPr="00993652" w14:paraId="43A77FFD" w14:textId="77777777" w:rsidTr="006E7995">
        <w:trPr>
          <w:trHeight w:val="300"/>
        </w:trPr>
        <w:tc>
          <w:tcPr>
            <w:tcW w:w="390" w:type="pct"/>
          </w:tcPr>
          <w:p w14:paraId="3B3D2E4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4" w:type="pct"/>
            <w:vMerge/>
            <w:vAlign w:val="center"/>
            <w:hideMark/>
          </w:tcPr>
          <w:p w14:paraId="352489D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5C9049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55C0C6A1" w14:textId="1CEF367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349.587.345.823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C164D4" w14:textId="5101BED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1.704.424.579.208</w:t>
            </w:r>
          </w:p>
        </w:tc>
        <w:tc>
          <w:tcPr>
            <w:tcW w:w="832" w:type="pct"/>
          </w:tcPr>
          <w:p w14:paraId="450749D0" w14:textId="6A1FAAA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</w:t>
            </w:r>
          </w:p>
        </w:tc>
      </w:tr>
      <w:tr w:rsidR="006E7995" w:rsidRPr="00993652" w14:paraId="0B616CB2" w14:textId="77777777" w:rsidTr="006E7995">
        <w:trPr>
          <w:trHeight w:val="300"/>
        </w:trPr>
        <w:tc>
          <w:tcPr>
            <w:tcW w:w="390" w:type="pct"/>
          </w:tcPr>
          <w:p w14:paraId="0BE5D51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4" w:type="pct"/>
            <w:vMerge/>
            <w:vAlign w:val="center"/>
            <w:hideMark/>
          </w:tcPr>
          <w:p w14:paraId="0B2BC3F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908DB6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4C36070" w14:textId="2009A1B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326.113.004.490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3D6CD7F" w14:textId="75B9E6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1.231.680.564.971</w:t>
            </w:r>
          </w:p>
        </w:tc>
        <w:tc>
          <w:tcPr>
            <w:tcW w:w="832" w:type="pct"/>
          </w:tcPr>
          <w:p w14:paraId="0EE1E6D7" w14:textId="5BE2EEB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0,265</w:t>
            </w:r>
          </w:p>
        </w:tc>
      </w:tr>
      <w:tr w:rsidR="006E7995" w:rsidRPr="00993652" w14:paraId="166BF2DC" w14:textId="77777777" w:rsidTr="006E7995">
        <w:trPr>
          <w:trHeight w:val="300"/>
        </w:trPr>
        <w:tc>
          <w:tcPr>
            <w:tcW w:w="390" w:type="pct"/>
          </w:tcPr>
          <w:p w14:paraId="3393B1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4" w:type="pct"/>
            <w:vMerge/>
            <w:vAlign w:val="center"/>
            <w:hideMark/>
          </w:tcPr>
          <w:p w14:paraId="43FBDEA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09A20A3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44CD1703" w14:textId="2C8EAB1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169.127.346.041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3E2D0E1" w14:textId="3FA40F7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1.021.382.709.921</w:t>
            </w:r>
          </w:p>
        </w:tc>
        <w:tc>
          <w:tcPr>
            <w:tcW w:w="832" w:type="pct"/>
          </w:tcPr>
          <w:p w14:paraId="2F98DD3B" w14:textId="2BEC836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0,166</w:t>
            </w:r>
          </w:p>
        </w:tc>
      </w:tr>
      <w:tr w:rsidR="006E7995" w:rsidRPr="00993652" w14:paraId="54F76FC3" w14:textId="77777777" w:rsidTr="006E7995">
        <w:trPr>
          <w:trHeight w:val="300"/>
        </w:trPr>
        <w:tc>
          <w:tcPr>
            <w:tcW w:w="390" w:type="pct"/>
          </w:tcPr>
          <w:p w14:paraId="46508D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1B60C8A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LMSH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AFECAE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7D91C6AF" w14:textId="7845C27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45.511.700.128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BBA8251" w14:textId="2984E0A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162.828.169.250</w:t>
            </w:r>
          </w:p>
        </w:tc>
        <w:tc>
          <w:tcPr>
            <w:tcW w:w="832" w:type="pct"/>
          </w:tcPr>
          <w:p w14:paraId="4D0F09CA" w14:textId="2B78C9C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0,280</w:t>
            </w:r>
          </w:p>
        </w:tc>
      </w:tr>
      <w:tr w:rsidR="006E7995" w:rsidRPr="00993652" w14:paraId="15AFB182" w14:textId="77777777" w:rsidTr="006E7995">
        <w:trPr>
          <w:trHeight w:val="300"/>
        </w:trPr>
        <w:tc>
          <w:tcPr>
            <w:tcW w:w="390" w:type="pct"/>
          </w:tcPr>
          <w:p w14:paraId="33875C7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4" w:type="pct"/>
            <w:vMerge/>
            <w:vAlign w:val="center"/>
            <w:hideMark/>
          </w:tcPr>
          <w:p w14:paraId="6AF305C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831F7F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3CA801D9" w14:textId="2741D21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31.541.423.763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00019F36" w14:textId="52A3D81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161.163.426.840</w:t>
            </w:r>
          </w:p>
        </w:tc>
        <w:tc>
          <w:tcPr>
            <w:tcW w:w="832" w:type="pct"/>
          </w:tcPr>
          <w:p w14:paraId="5E0F8D61" w14:textId="53E0965A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0,196</w:t>
            </w:r>
          </w:p>
        </w:tc>
      </w:tr>
      <w:tr w:rsidR="006E7995" w:rsidRPr="00993652" w14:paraId="6C055720" w14:textId="77777777" w:rsidTr="006E7995">
        <w:trPr>
          <w:trHeight w:val="300"/>
        </w:trPr>
        <w:tc>
          <w:tcPr>
            <w:tcW w:w="390" w:type="pct"/>
          </w:tcPr>
          <w:p w14:paraId="103997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4" w:type="pct"/>
            <w:vMerge/>
            <w:vAlign w:val="center"/>
            <w:hideMark/>
          </w:tcPr>
          <w:p w14:paraId="0C87294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8488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F74D910" w14:textId="23251F8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27.335.071.863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0AF628F" w14:textId="5631CB3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160.027.280.153</w:t>
            </w:r>
          </w:p>
        </w:tc>
        <w:tc>
          <w:tcPr>
            <w:tcW w:w="832" w:type="pct"/>
          </w:tcPr>
          <w:p w14:paraId="005C3261" w14:textId="69F4DF1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</w:t>
            </w:r>
          </w:p>
        </w:tc>
      </w:tr>
      <w:tr w:rsidR="006E7995" w:rsidRPr="00993652" w14:paraId="5B89C173" w14:textId="77777777" w:rsidTr="006E7995">
        <w:trPr>
          <w:trHeight w:val="300"/>
        </w:trPr>
        <w:tc>
          <w:tcPr>
            <w:tcW w:w="390" w:type="pct"/>
          </w:tcPr>
          <w:p w14:paraId="23EC670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4" w:type="pct"/>
            <w:vMerge/>
            <w:vAlign w:val="center"/>
            <w:hideMark/>
          </w:tcPr>
          <w:p w14:paraId="3F3A52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B82F22B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CD86C11" w14:textId="62369AB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33.455.177.566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991395C" w14:textId="055FF06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147.090.641.453</w:t>
            </w:r>
          </w:p>
        </w:tc>
        <w:tc>
          <w:tcPr>
            <w:tcW w:w="832" w:type="pct"/>
          </w:tcPr>
          <w:p w14:paraId="44A726D6" w14:textId="721FAB3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0,227</w:t>
            </w:r>
          </w:p>
        </w:tc>
      </w:tr>
      <w:tr w:rsidR="006E7995" w:rsidRPr="00993652" w14:paraId="50BB9EC2" w14:textId="77777777" w:rsidTr="006E7995">
        <w:trPr>
          <w:trHeight w:val="300"/>
        </w:trPr>
        <w:tc>
          <w:tcPr>
            <w:tcW w:w="390" w:type="pct"/>
          </w:tcPr>
          <w:p w14:paraId="4ECF2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40</w:t>
            </w:r>
          </w:p>
        </w:tc>
        <w:tc>
          <w:tcPr>
            <w:tcW w:w="594" w:type="pct"/>
            <w:vMerge/>
            <w:vAlign w:val="center"/>
            <w:hideMark/>
          </w:tcPr>
          <w:p w14:paraId="7D06B26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4F628C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28D800B" w14:textId="63D9315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35.134.745.290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2881A29" w14:textId="32FBAB5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143.486.189.959</w:t>
            </w:r>
          </w:p>
        </w:tc>
        <w:tc>
          <w:tcPr>
            <w:tcW w:w="832" w:type="pct"/>
          </w:tcPr>
          <w:p w14:paraId="134171E8" w14:textId="43F7E406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0,245</w:t>
            </w:r>
          </w:p>
        </w:tc>
      </w:tr>
      <w:tr w:rsidR="006E7995" w:rsidRPr="00993652" w14:paraId="0BD5A3EB" w14:textId="77777777" w:rsidTr="006E7995">
        <w:trPr>
          <w:trHeight w:val="300"/>
        </w:trPr>
        <w:tc>
          <w:tcPr>
            <w:tcW w:w="390" w:type="pct"/>
          </w:tcPr>
          <w:p w14:paraId="48C64B4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7A428B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65E519B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C0D4723" w14:textId="1E45F96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107.014.127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119AC33" w14:textId="3B145BC5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91.571.846</w:t>
            </w:r>
          </w:p>
        </w:tc>
        <w:tc>
          <w:tcPr>
            <w:tcW w:w="832" w:type="pct"/>
          </w:tcPr>
          <w:p w14:paraId="3E317EAE" w14:textId="17F39705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1,169</w:t>
            </w:r>
          </w:p>
        </w:tc>
      </w:tr>
      <w:tr w:rsidR="006E7995" w:rsidRPr="00993652" w14:paraId="25DA6E02" w14:textId="77777777" w:rsidTr="006E7995">
        <w:trPr>
          <w:trHeight w:val="300"/>
        </w:trPr>
        <w:tc>
          <w:tcPr>
            <w:tcW w:w="390" w:type="pct"/>
          </w:tcPr>
          <w:p w14:paraId="1DFE258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4" w:type="pct"/>
            <w:vMerge/>
            <w:vAlign w:val="center"/>
            <w:hideMark/>
          </w:tcPr>
          <w:p w14:paraId="39F22D2B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ABB99E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7851277A" w14:textId="7D7D730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81.659.796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2A0BC6C7" w14:textId="0F670441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82.527.597</w:t>
            </w:r>
          </w:p>
        </w:tc>
        <w:tc>
          <w:tcPr>
            <w:tcW w:w="832" w:type="pct"/>
          </w:tcPr>
          <w:p w14:paraId="388D7551" w14:textId="76F5505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</w:p>
        </w:tc>
      </w:tr>
      <w:tr w:rsidR="006E7995" w:rsidRPr="00993652" w14:paraId="4AD640DF" w14:textId="77777777" w:rsidTr="006E7995">
        <w:trPr>
          <w:trHeight w:val="300"/>
        </w:trPr>
        <w:tc>
          <w:tcPr>
            <w:tcW w:w="390" w:type="pct"/>
          </w:tcPr>
          <w:p w14:paraId="47BB047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4" w:type="pct"/>
            <w:vMerge/>
            <w:vAlign w:val="center"/>
            <w:hideMark/>
          </w:tcPr>
          <w:p w14:paraId="6CA621F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3C72D6E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3DED6F2" w14:textId="50B2BD7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96.204.401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CAC3138" w14:textId="6A0FA6C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101.190.118</w:t>
            </w:r>
          </w:p>
        </w:tc>
        <w:tc>
          <w:tcPr>
            <w:tcW w:w="832" w:type="pct"/>
          </w:tcPr>
          <w:p w14:paraId="47C42542" w14:textId="3C17016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</w:t>
            </w:r>
          </w:p>
        </w:tc>
      </w:tr>
      <w:tr w:rsidR="006E7995" w:rsidRPr="00993652" w14:paraId="21392DF7" w14:textId="77777777" w:rsidTr="006E7995">
        <w:trPr>
          <w:trHeight w:val="300"/>
        </w:trPr>
        <w:tc>
          <w:tcPr>
            <w:tcW w:w="390" w:type="pct"/>
          </w:tcPr>
          <w:p w14:paraId="18839A6F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4" w:type="pct"/>
            <w:vMerge/>
            <w:vAlign w:val="center"/>
            <w:hideMark/>
          </w:tcPr>
          <w:p w14:paraId="0BC84BA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E09EE8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09A02233" w14:textId="741C5E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100.475.816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E115E40" w14:textId="206D235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105.039.965</w:t>
            </w:r>
          </w:p>
        </w:tc>
        <w:tc>
          <w:tcPr>
            <w:tcW w:w="832" w:type="pct"/>
          </w:tcPr>
          <w:p w14:paraId="3DE54FF5" w14:textId="599E8FE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0,957</w:t>
            </w:r>
          </w:p>
        </w:tc>
      </w:tr>
      <w:tr w:rsidR="006E7995" w:rsidRPr="00993652" w14:paraId="2768F4CB" w14:textId="77777777" w:rsidTr="006E7995">
        <w:trPr>
          <w:trHeight w:val="300"/>
        </w:trPr>
        <w:tc>
          <w:tcPr>
            <w:tcW w:w="390" w:type="pct"/>
          </w:tcPr>
          <w:p w14:paraId="29A52CE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4" w:type="pct"/>
            <w:vMerge/>
            <w:vAlign w:val="center"/>
            <w:hideMark/>
          </w:tcPr>
          <w:p w14:paraId="40B88165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0148D39E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1E5DEAA1" w14:textId="7F66B70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103.191.084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EAF24B" w14:textId="05176EC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85.099.322</w:t>
            </w:r>
          </w:p>
        </w:tc>
        <w:tc>
          <w:tcPr>
            <w:tcW w:w="832" w:type="pct"/>
          </w:tcPr>
          <w:p w14:paraId="6D1706B3" w14:textId="3302B06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1,213</w:t>
            </w:r>
          </w:p>
        </w:tc>
      </w:tr>
      <w:tr w:rsidR="006E7995" w:rsidRPr="00993652" w14:paraId="54F50A30" w14:textId="77777777" w:rsidTr="006E7995">
        <w:trPr>
          <w:trHeight w:val="300"/>
        </w:trPr>
        <w:tc>
          <w:tcPr>
            <w:tcW w:w="390" w:type="pct"/>
          </w:tcPr>
          <w:p w14:paraId="0083DBA7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D8E493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TIRT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69BC1FC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35853252" w14:textId="22895E0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689.189.375.810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06DC148" w14:textId="00ABFF3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815.997.477.795</w:t>
            </w:r>
          </w:p>
        </w:tc>
        <w:tc>
          <w:tcPr>
            <w:tcW w:w="832" w:type="pct"/>
          </w:tcPr>
          <w:p w14:paraId="5EC2098B" w14:textId="093687C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0,845</w:t>
            </w:r>
          </w:p>
        </w:tc>
      </w:tr>
      <w:tr w:rsidR="006E7995" w:rsidRPr="00993652" w14:paraId="4B190336" w14:textId="77777777" w:rsidTr="006E7995">
        <w:trPr>
          <w:trHeight w:val="300"/>
        </w:trPr>
        <w:tc>
          <w:tcPr>
            <w:tcW w:w="390" w:type="pct"/>
          </w:tcPr>
          <w:p w14:paraId="5794B478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4" w:type="pct"/>
            <w:vMerge/>
            <w:vAlign w:val="center"/>
            <w:hideMark/>
          </w:tcPr>
          <w:p w14:paraId="7EDC420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2DEBA1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810C9FF" w14:textId="0AE98A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735.476.711.731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5972988" w14:textId="7AC13B0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859.299.056.455</w:t>
            </w:r>
          </w:p>
        </w:tc>
        <w:tc>
          <w:tcPr>
            <w:tcW w:w="832" w:type="pct"/>
          </w:tcPr>
          <w:p w14:paraId="032204A6" w14:textId="0C03E31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0,856</w:t>
            </w:r>
          </w:p>
        </w:tc>
      </w:tr>
      <w:tr w:rsidR="006E7995" w:rsidRPr="00993652" w14:paraId="184A90C8" w14:textId="77777777" w:rsidTr="006E7995">
        <w:trPr>
          <w:trHeight w:val="300"/>
        </w:trPr>
        <w:tc>
          <w:tcPr>
            <w:tcW w:w="390" w:type="pct"/>
          </w:tcPr>
          <w:p w14:paraId="199CFD3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4" w:type="pct"/>
            <w:vMerge/>
            <w:vAlign w:val="center"/>
            <w:hideMark/>
          </w:tcPr>
          <w:p w14:paraId="36AB2C9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FD9FE6F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11BE5993" w14:textId="3C6A040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835.881.014.674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4902CBE7" w14:textId="7D16CBC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923.366.433.799</w:t>
            </w:r>
          </w:p>
        </w:tc>
        <w:tc>
          <w:tcPr>
            <w:tcW w:w="832" w:type="pct"/>
          </w:tcPr>
          <w:p w14:paraId="616FC7A3" w14:textId="0C2CB91D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0,905</w:t>
            </w:r>
          </w:p>
        </w:tc>
      </w:tr>
      <w:tr w:rsidR="006E7995" w:rsidRPr="00993652" w14:paraId="2415FEDD" w14:textId="77777777" w:rsidTr="006E7995">
        <w:trPr>
          <w:trHeight w:val="300"/>
        </w:trPr>
        <w:tc>
          <w:tcPr>
            <w:tcW w:w="390" w:type="pct"/>
          </w:tcPr>
          <w:p w14:paraId="7FA116F4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4" w:type="pct"/>
            <w:vMerge/>
            <w:vAlign w:val="center"/>
            <w:hideMark/>
          </w:tcPr>
          <w:p w14:paraId="61FA87B9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335B26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7A746936" w14:textId="4A288822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859.736.792.345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E0AE0DB" w14:textId="581C7EBD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895.683.018.081</w:t>
            </w:r>
          </w:p>
        </w:tc>
        <w:tc>
          <w:tcPr>
            <w:tcW w:w="832" w:type="pct"/>
          </w:tcPr>
          <w:p w14:paraId="7EABE8FC" w14:textId="2AC63E64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0,960</w:t>
            </w:r>
          </w:p>
        </w:tc>
      </w:tr>
      <w:tr w:rsidR="006E7995" w:rsidRPr="00993652" w14:paraId="572DA446" w14:textId="77777777" w:rsidTr="006E7995">
        <w:trPr>
          <w:trHeight w:val="300"/>
        </w:trPr>
        <w:tc>
          <w:tcPr>
            <w:tcW w:w="390" w:type="pct"/>
          </w:tcPr>
          <w:p w14:paraId="7ADF2CB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4" w:type="pct"/>
            <w:vMerge/>
            <w:vAlign w:val="center"/>
            <w:hideMark/>
          </w:tcPr>
          <w:p w14:paraId="5EC4414D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A09FD84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7F004F11" w14:textId="0FFB5E2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785.048.342.887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C4F82EC" w14:textId="4EB16DC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394.725.543.723</w:t>
            </w:r>
          </w:p>
        </w:tc>
        <w:tc>
          <w:tcPr>
            <w:tcW w:w="832" w:type="pct"/>
          </w:tcPr>
          <w:p w14:paraId="5353F6BD" w14:textId="1254464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1,989</w:t>
            </w:r>
          </w:p>
        </w:tc>
      </w:tr>
      <w:tr w:rsidR="006E7995" w:rsidRPr="00993652" w14:paraId="2B7A6788" w14:textId="77777777" w:rsidTr="006E7995">
        <w:trPr>
          <w:trHeight w:val="300"/>
        </w:trPr>
        <w:tc>
          <w:tcPr>
            <w:tcW w:w="390" w:type="pct"/>
          </w:tcPr>
          <w:p w14:paraId="0D03F5B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6BF515C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INCF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3450B5D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2195D880" w14:textId="3958349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298.218.887.178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75D4823" w14:textId="7FDB326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438.721.183.703</w:t>
            </w:r>
          </w:p>
        </w:tc>
        <w:tc>
          <w:tcPr>
            <w:tcW w:w="832" w:type="pct"/>
          </w:tcPr>
          <w:p w14:paraId="082FC3E2" w14:textId="4619550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0,680</w:t>
            </w:r>
          </w:p>
        </w:tc>
      </w:tr>
      <w:tr w:rsidR="006E7995" w:rsidRPr="00993652" w14:paraId="1464F8A0" w14:textId="77777777" w:rsidTr="006E7995">
        <w:trPr>
          <w:trHeight w:val="300"/>
        </w:trPr>
        <w:tc>
          <w:tcPr>
            <w:tcW w:w="390" w:type="pct"/>
          </w:tcPr>
          <w:p w14:paraId="11E289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4" w:type="pct"/>
            <w:vMerge/>
            <w:vAlign w:val="center"/>
            <w:hideMark/>
          </w:tcPr>
          <w:p w14:paraId="3AB8229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451483A7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5C818CFE" w14:textId="07E776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437.355.554.106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3F0B745C" w14:textId="4A21243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579.967.844.297</w:t>
            </w:r>
          </w:p>
        </w:tc>
        <w:tc>
          <w:tcPr>
            <w:tcW w:w="832" w:type="pct"/>
          </w:tcPr>
          <w:p w14:paraId="6980FC89" w14:textId="54E0E190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0,754</w:t>
            </w:r>
          </w:p>
        </w:tc>
      </w:tr>
      <w:tr w:rsidR="006E7995" w:rsidRPr="00993652" w14:paraId="0B5AC5A8" w14:textId="77777777" w:rsidTr="006E7995">
        <w:trPr>
          <w:trHeight w:val="300"/>
        </w:trPr>
        <w:tc>
          <w:tcPr>
            <w:tcW w:w="390" w:type="pct"/>
          </w:tcPr>
          <w:p w14:paraId="00A2D85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4" w:type="pct"/>
            <w:vMerge/>
            <w:vAlign w:val="center"/>
            <w:hideMark/>
          </w:tcPr>
          <w:p w14:paraId="0252164A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22DCD7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496CC985" w14:textId="55BBE14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384.982.084.575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22FC5CC" w14:textId="03D711F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534.676.677.469</w:t>
            </w:r>
          </w:p>
        </w:tc>
        <w:tc>
          <w:tcPr>
            <w:tcW w:w="832" w:type="pct"/>
          </w:tcPr>
          <w:p w14:paraId="35795912" w14:textId="523A253B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</w:t>
            </w:r>
          </w:p>
        </w:tc>
      </w:tr>
      <w:tr w:rsidR="006E7995" w:rsidRPr="00993652" w14:paraId="4F3AA83F" w14:textId="77777777" w:rsidTr="006E7995">
        <w:trPr>
          <w:trHeight w:val="300"/>
        </w:trPr>
        <w:tc>
          <w:tcPr>
            <w:tcW w:w="390" w:type="pct"/>
          </w:tcPr>
          <w:p w14:paraId="345D87C3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4" w:type="pct"/>
            <w:vMerge/>
            <w:vAlign w:val="center"/>
            <w:hideMark/>
          </w:tcPr>
          <w:p w14:paraId="032E137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9AE7F79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42B0BB3C" w14:textId="23BF3E4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319.664.676.335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65D0F5D" w14:textId="4708171B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467.727.877.054</w:t>
            </w:r>
          </w:p>
        </w:tc>
        <w:tc>
          <w:tcPr>
            <w:tcW w:w="832" w:type="pct"/>
          </w:tcPr>
          <w:p w14:paraId="21AB99DE" w14:textId="1BB3330F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0,683</w:t>
            </w:r>
          </w:p>
        </w:tc>
      </w:tr>
      <w:tr w:rsidR="006E7995" w:rsidRPr="00993652" w14:paraId="3F752732" w14:textId="77777777" w:rsidTr="006E7995">
        <w:trPr>
          <w:trHeight w:val="300"/>
        </w:trPr>
        <w:tc>
          <w:tcPr>
            <w:tcW w:w="390" w:type="pct"/>
          </w:tcPr>
          <w:p w14:paraId="185567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4" w:type="pct"/>
            <w:vMerge/>
            <w:vAlign w:val="center"/>
            <w:hideMark/>
          </w:tcPr>
          <w:p w14:paraId="1F6FB76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1BDC66A1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0E0F1306" w14:textId="7AC44A6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344.549.463.438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159F166" w14:textId="57688B53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486.076.522.777</w:t>
            </w:r>
          </w:p>
        </w:tc>
        <w:tc>
          <w:tcPr>
            <w:tcW w:w="832" w:type="pct"/>
          </w:tcPr>
          <w:p w14:paraId="582C8848" w14:textId="44BA8C22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0,709</w:t>
            </w:r>
          </w:p>
        </w:tc>
      </w:tr>
      <w:tr w:rsidR="006E7995" w:rsidRPr="00993652" w14:paraId="72F80D68" w14:textId="77777777" w:rsidTr="006E7995">
        <w:trPr>
          <w:trHeight w:val="300"/>
        </w:trPr>
        <w:tc>
          <w:tcPr>
            <w:tcW w:w="390" w:type="pct"/>
          </w:tcPr>
          <w:p w14:paraId="0C6D785E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4" w:type="pct"/>
            <w:vMerge w:val="restart"/>
            <w:shd w:val="clear" w:color="auto" w:fill="auto"/>
            <w:noWrap/>
            <w:vAlign w:val="center"/>
            <w:hideMark/>
          </w:tcPr>
          <w:p w14:paraId="5EAF6166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GDST</w:t>
            </w:r>
          </w:p>
        </w:tc>
        <w:tc>
          <w:tcPr>
            <w:tcW w:w="661" w:type="pct"/>
            <w:shd w:val="clear" w:color="auto" w:fill="auto"/>
            <w:noWrap/>
            <w:hideMark/>
          </w:tcPr>
          <w:p w14:paraId="09386930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261" w:type="pct"/>
          </w:tcPr>
          <w:p w14:paraId="4E8F1D56" w14:textId="57676F3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425.486.909.790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542815D3" w14:textId="392BC71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1.257.609.869.910</w:t>
            </w:r>
          </w:p>
        </w:tc>
        <w:tc>
          <w:tcPr>
            <w:tcW w:w="832" w:type="pct"/>
          </w:tcPr>
          <w:p w14:paraId="6DE7DC37" w14:textId="439ECB58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0,338</w:t>
            </w:r>
          </w:p>
        </w:tc>
      </w:tr>
      <w:tr w:rsidR="006E7995" w:rsidRPr="00993652" w14:paraId="27C7C4DA" w14:textId="77777777" w:rsidTr="006E7995">
        <w:trPr>
          <w:trHeight w:val="300"/>
        </w:trPr>
        <w:tc>
          <w:tcPr>
            <w:tcW w:w="390" w:type="pct"/>
          </w:tcPr>
          <w:p w14:paraId="3127507C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4" w:type="pct"/>
            <w:vMerge/>
            <w:vAlign w:val="center"/>
            <w:hideMark/>
          </w:tcPr>
          <w:p w14:paraId="4C4768B5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6A88C26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261" w:type="pct"/>
          </w:tcPr>
          <w:p w14:paraId="40D0D332" w14:textId="36227F80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357.929.359.856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B975478" w14:textId="18A97D06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1.374.987.178.565</w:t>
            </w:r>
          </w:p>
        </w:tc>
        <w:tc>
          <w:tcPr>
            <w:tcW w:w="832" w:type="pct"/>
          </w:tcPr>
          <w:p w14:paraId="16A735CD" w14:textId="3DEBC463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</w:t>
            </w:r>
          </w:p>
        </w:tc>
      </w:tr>
      <w:tr w:rsidR="006E7995" w:rsidRPr="00993652" w14:paraId="28B8D4D0" w14:textId="77777777" w:rsidTr="006E7995">
        <w:trPr>
          <w:trHeight w:val="300"/>
        </w:trPr>
        <w:tc>
          <w:tcPr>
            <w:tcW w:w="390" w:type="pct"/>
          </w:tcPr>
          <w:p w14:paraId="35D7AEB2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4" w:type="pct"/>
            <w:vMerge/>
            <w:vAlign w:val="center"/>
            <w:hideMark/>
          </w:tcPr>
          <w:p w14:paraId="2E55B1C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28926508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261" w:type="pct"/>
          </w:tcPr>
          <w:p w14:paraId="72F2DE65" w14:textId="6482284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455.885.354.596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133AA4CC" w14:textId="38AF5018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1.351.861.756.994</w:t>
            </w:r>
          </w:p>
        </w:tc>
        <w:tc>
          <w:tcPr>
            <w:tcW w:w="832" w:type="pct"/>
          </w:tcPr>
          <w:p w14:paraId="27F2CD40" w14:textId="18D9E681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0,337</w:t>
            </w:r>
          </w:p>
        </w:tc>
      </w:tr>
      <w:tr w:rsidR="006E7995" w:rsidRPr="00993652" w14:paraId="24BB0E2C" w14:textId="77777777" w:rsidTr="006E7995">
        <w:trPr>
          <w:trHeight w:val="300"/>
        </w:trPr>
        <w:tc>
          <w:tcPr>
            <w:tcW w:w="390" w:type="pct"/>
          </w:tcPr>
          <w:p w14:paraId="55C8EAC1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4" w:type="pct"/>
            <w:vMerge/>
            <w:vAlign w:val="center"/>
            <w:hideMark/>
          </w:tcPr>
          <w:p w14:paraId="17E2DAFD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74F7CC7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261" w:type="pct"/>
          </w:tcPr>
          <w:p w14:paraId="50C7D96C" w14:textId="704F9F94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841.187.548.585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616BBFAE" w14:textId="0238E88E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1.758.578.169.995</w:t>
            </w:r>
          </w:p>
        </w:tc>
        <w:tc>
          <w:tcPr>
            <w:tcW w:w="832" w:type="pct"/>
          </w:tcPr>
          <w:p w14:paraId="4B05487F" w14:textId="7A6CA2D9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0,478</w:t>
            </w:r>
          </w:p>
        </w:tc>
      </w:tr>
      <w:tr w:rsidR="006E7995" w:rsidRPr="00993652" w14:paraId="07CFB85A" w14:textId="77777777" w:rsidTr="006E7995">
        <w:trPr>
          <w:trHeight w:val="300"/>
        </w:trPr>
        <w:tc>
          <w:tcPr>
            <w:tcW w:w="390" w:type="pct"/>
          </w:tcPr>
          <w:p w14:paraId="371B8640" w14:textId="77777777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4" w:type="pct"/>
            <w:vMerge/>
            <w:vAlign w:val="center"/>
            <w:hideMark/>
          </w:tcPr>
          <w:p w14:paraId="35FA1E0A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1" w:type="pct"/>
            <w:shd w:val="clear" w:color="auto" w:fill="auto"/>
            <w:noWrap/>
            <w:hideMark/>
          </w:tcPr>
          <w:p w14:paraId="575F48D6" w14:textId="77777777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261" w:type="pct"/>
          </w:tcPr>
          <w:p w14:paraId="24386341" w14:textId="39A9D9AA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741.251.635.985</w:t>
            </w:r>
          </w:p>
        </w:tc>
        <w:tc>
          <w:tcPr>
            <w:tcW w:w="1261" w:type="pct"/>
            <w:shd w:val="clear" w:color="auto" w:fill="auto"/>
            <w:noWrap/>
            <w:vAlign w:val="center"/>
            <w:hideMark/>
          </w:tcPr>
          <w:p w14:paraId="7D7A2676" w14:textId="5A85DB29" w:rsidR="006E7995" w:rsidRPr="006E7995" w:rsidRDefault="006E7995" w:rsidP="006E7995">
            <w:pPr>
              <w:pStyle w:val="NoSpacing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1.588.136.471.649</w:t>
            </w:r>
          </w:p>
        </w:tc>
        <w:tc>
          <w:tcPr>
            <w:tcW w:w="832" w:type="pct"/>
          </w:tcPr>
          <w:p w14:paraId="0D9E2A76" w14:textId="34B063AE" w:rsidR="006E7995" w:rsidRPr="006E7995" w:rsidRDefault="006E7995" w:rsidP="006E7995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79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0,467</w:t>
            </w:r>
          </w:p>
        </w:tc>
      </w:tr>
    </w:tbl>
    <w:p w14:paraId="487B1E3E" w14:textId="5E398896" w:rsidR="00352225" w:rsidRPr="000F4C4C" w:rsidRDefault="006E7995" w:rsidP="00352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52225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IDX,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IDNFinancials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52225">
        <w:rPr>
          <w:rFonts w:ascii="Times New Roman" w:hAnsi="Times New Roman" w:cs="Times New Roman"/>
          <w:sz w:val="24"/>
          <w:szCs w:val="24"/>
        </w:rPr>
        <w:t>YahooFinance</w:t>
      </w:r>
      <w:proofErr w:type="spellEnd"/>
      <w:r w:rsidR="00352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0154" w14:textId="697FFDB1" w:rsidR="00FA64F4" w:rsidRPr="000F4C4C" w:rsidRDefault="005A3E6D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Teknik</w:t>
      </w:r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="00FA64F4"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3C09C244" w14:textId="31DFE3C7" w:rsidR="00FA64F4" w:rsidRPr="006C2763" w:rsidRDefault="00FA64F4" w:rsidP="0011091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B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ursa </w:t>
      </w:r>
      <w:proofErr w:type="spellStart"/>
      <w:r w:rsidRPr="006C2763">
        <w:rPr>
          <w:rFonts w:ascii="Times New Roman" w:hAnsi="Times New Roman" w:cs="Times New Roman"/>
          <w:sz w:val="24"/>
          <w:szCs w:val="24"/>
        </w:rPr>
        <w:t>E</w:t>
      </w:r>
      <w:r w:rsidR="008127C8" w:rsidRPr="006C2763">
        <w:rPr>
          <w:rFonts w:ascii="Times New Roman" w:hAnsi="Times New Roman" w:cs="Times New Roman"/>
          <w:sz w:val="24"/>
          <w:szCs w:val="24"/>
        </w:rPr>
        <w:t>fek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I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="008127C8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https://idx.co.id/</w:t>
        </w:r>
      </w:hyperlink>
      <w:r w:rsidR="00685A16" w:rsidRPr="006C2763">
        <w:rPr>
          <w:rFonts w:ascii="Times New Roman" w:hAnsi="Times New Roman" w:cs="Times New Roman"/>
          <w:sz w:val="24"/>
          <w:szCs w:val="24"/>
        </w:rPr>
        <w:t>, Yahoo Finance</w:t>
      </w:r>
      <w:r w:rsidR="006C2763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685A16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https://finance.yahoo.com</w:t>
        </w:r>
      </w:hyperlink>
      <w:r w:rsidR="00BF273D" w:rsidRPr="006C2763">
        <w:rPr>
          <w:rFonts w:ascii="Times New Roman" w:hAnsi="Times New Roman" w:cs="Times New Roman"/>
          <w:sz w:val="24"/>
          <w:szCs w:val="24"/>
        </w:rPr>
        <w:t>/,</w:t>
      </w:r>
      <w:r w:rsidR="00685A16" w:rsidRPr="006C2763">
        <w:rPr>
          <w:rFonts w:ascii="Times New Roman" w:hAnsi="Times New Roman" w:cs="Times New Roman"/>
          <w:sz w:val="24"/>
          <w:szCs w:val="24"/>
        </w:rPr>
        <w:t xml:space="preserve"> </w:t>
      </w:r>
      <w:r w:rsidRPr="006C2763">
        <w:rPr>
          <w:rFonts w:ascii="Times New Roman" w:hAnsi="Times New Roman" w:cs="Times New Roman"/>
          <w:sz w:val="24"/>
          <w:szCs w:val="24"/>
        </w:rPr>
        <w:t>dan IDN Financials</w:t>
      </w:r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C2763" w:rsidRPr="006C276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C2763" w:rsidRPr="006C2763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="008127C8" w:rsidRPr="006C2763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8127C8" w:rsidRPr="006C276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https://www.idnfinancials.com/id</w:t>
        </w:r>
      </w:hyperlink>
      <w:r w:rsidR="00CE5AEB" w:rsidRPr="006C2763">
        <w:rPr>
          <w:rFonts w:ascii="Times New Roman" w:hAnsi="Times New Roman" w:cs="Times New Roman"/>
          <w:sz w:val="24"/>
          <w:szCs w:val="24"/>
        </w:rPr>
        <w:t>.</w:t>
      </w:r>
    </w:p>
    <w:p w14:paraId="7352C081" w14:textId="77777777" w:rsidR="00FA64F4" w:rsidRPr="000F4C4C" w:rsidRDefault="00FA64F4" w:rsidP="00FA64F4">
      <w:pPr>
        <w:pStyle w:val="Heading2"/>
        <w:numPr>
          <w:ilvl w:val="1"/>
          <w:numId w:val="38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Teknik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48AFF85E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Statistik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Deskriptif</w:t>
      </w:r>
      <w:proofErr w:type="spellEnd"/>
    </w:p>
    <w:p w14:paraId="21D81062" w14:textId="77777777" w:rsidR="00FA64F4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minimum, sum, range, skewness, dan kurtosis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r w:rsidRPr="000F4C4C">
        <w:rPr>
          <w:rFonts w:ascii="Times New Roman" w:hAnsi="Times New Roman" w:cs="Times New Roman"/>
          <w:sz w:val="24"/>
          <w:szCs w:val="24"/>
        </w:rPr>
        <w:lastRenderedPageBreak/>
        <w:t xml:space="preserve">2011). Mean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Range, yang mana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minimum. Adapun skewness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kurtosis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financial ratio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Adapun financial ratio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E9EF4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r w:rsidRPr="000F4C4C">
        <w:rPr>
          <w:rFonts w:ascii="Times New Roman" w:hAnsi="Times New Roman" w:cs="Times New Roman"/>
          <w:b/>
          <w:bCs/>
          <w:color w:val="auto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Asumsi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Klasik</w:t>
      </w:r>
      <w:proofErr w:type="spellEnd"/>
    </w:p>
    <w:p w14:paraId="288D225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496AB872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E32D5A4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Kolmogorov-Smirnov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test</w:t>
      </w:r>
      <w:r w:rsidRPr="000F4C4C">
        <w:rPr>
          <w:rFonts w:ascii="Times New Roman" w:hAnsi="Times New Roman" w:cs="Times New Roman"/>
          <w:sz w:val="24"/>
          <w:szCs w:val="24"/>
        </w:rPr>
        <w:t xml:space="preserve"> pada program SPSS.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Santoso,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58)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: “Dasar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sz w:val="24"/>
          <w:szCs w:val="24"/>
        </w:rPr>
        <w:t>asymptotic significancy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F4C4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probabilitasnya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&lt; 0,05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normal”.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pada normal </w:t>
      </w:r>
      <w:r w:rsidRPr="000F4C4C">
        <w:rPr>
          <w:rFonts w:ascii="Times New Roman" w:hAnsi="Times New Roman" w:cs="Times New Roman"/>
          <w:i/>
          <w:sz w:val="24"/>
          <w:szCs w:val="24"/>
        </w:rPr>
        <w:t xml:space="preserve">P plot of regression </w:t>
      </w:r>
      <w:proofErr w:type="spellStart"/>
      <w:r w:rsidRPr="000F4C4C">
        <w:rPr>
          <w:rFonts w:ascii="Times New Roman" w:hAnsi="Times New Roman" w:cs="Times New Roman"/>
          <w:i/>
          <w:sz w:val="24"/>
          <w:szCs w:val="24"/>
        </w:rPr>
        <w:t>standazzed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residual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Jika data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lastRenderedPageBreak/>
        <w:t>menyebar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garis diagonal,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1F3AC175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2C1C66EB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(Santoso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2012, 59).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tolerance dan VIF (</w:t>
      </w:r>
      <w:r w:rsidRPr="000F4C4C">
        <w:rPr>
          <w:rFonts w:ascii="Times New Roman" w:hAnsi="Times New Roman" w:cs="Times New Roman"/>
          <w:i/>
          <w:sz w:val="24"/>
          <w:szCs w:val="24"/>
        </w:rPr>
        <w:t>Variance Inflation Factor</w:t>
      </w:r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58A50ECD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&gt; 0,10 dan VIF &lt;10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4F35A89C" w14:textId="77777777" w:rsidR="00FA64F4" w:rsidRPr="000F4C4C" w:rsidRDefault="00FA64F4" w:rsidP="00FA64F4">
      <w:pPr>
        <w:pStyle w:val="NoSpacing"/>
        <w:numPr>
          <w:ilvl w:val="0"/>
          <w:numId w:val="40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tolerance</w:t>
      </w:r>
      <w:r w:rsidRPr="000F4C4C">
        <w:rPr>
          <w:rFonts w:ascii="Times New Roman" w:hAnsi="Times New Roman" w:cs="Times New Roman"/>
          <w:sz w:val="24"/>
          <w:szCs w:val="24"/>
        </w:rPr>
        <w:t xml:space="preserve"> &lt; 0,10 dan VIV &gt; 10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58925637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Autokorelasi</w:t>
      </w:r>
      <w:proofErr w:type="spellEnd"/>
    </w:p>
    <w:p w14:paraId="01026B41" w14:textId="77777777" w:rsidR="00FA64F4" w:rsidRPr="000F4C4C" w:rsidRDefault="00FA64F4" w:rsidP="008127C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penggangu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t-1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test).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Durbin Watson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&gt;4-dL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(dL&lt;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4-dU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4-dL (4-dU&lt;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&lt;4-dL)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Kemala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, 2011: 43).</w:t>
      </w:r>
    </w:p>
    <w:p w14:paraId="54D945F9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Uji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Heterokedastisitas</w:t>
      </w:r>
      <w:proofErr w:type="spellEnd"/>
    </w:p>
    <w:p w14:paraId="2E5E457D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ketidaksamaan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Spaerman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0,05 (5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%)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homokedastisitas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Rank Spearman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.</w:t>
      </w:r>
    </w:p>
    <w:p w14:paraId="719C9E27" w14:textId="77777777" w:rsidR="00FA64F4" w:rsidRPr="000F4C4C" w:rsidRDefault="00FA64F4" w:rsidP="00FA64F4">
      <w:pPr>
        <w:pStyle w:val="Heading3"/>
        <w:numPr>
          <w:ilvl w:val="2"/>
          <w:numId w:val="38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F4C4C">
        <w:rPr>
          <w:rFonts w:ascii="Times New Roman" w:hAnsi="Times New Roman" w:cs="Times New Roman"/>
          <w:b/>
          <w:bCs/>
          <w:color w:val="auto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color w:val="auto"/>
        </w:rPr>
        <w:t xml:space="preserve"> Model</w:t>
      </w:r>
    </w:p>
    <w:p w14:paraId="206C44E4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upaya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masalah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diketengahkan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diajukan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pada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umumnya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pendekatan-pendekatan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Kualitatif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Kuantitatif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Namun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menguji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hubungan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pengaruh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antara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gramStart"/>
      <w:r w:rsidRPr="000F4C4C">
        <w:rPr>
          <w:rStyle w:val="FontStyle62"/>
          <w:rFonts w:eastAsiaTheme="minorEastAsia"/>
          <w:i/>
          <w:iCs/>
          <w:sz w:val="24"/>
          <w:szCs w:val="24"/>
        </w:rPr>
        <w:t>Independent</w:t>
      </w:r>
      <w:proofErr w:type="gramEnd"/>
      <w:r w:rsidRPr="000F4C4C">
        <w:rPr>
          <w:rStyle w:val="FontStyle62"/>
          <w:rFonts w:eastAsiaTheme="minorEastAsia"/>
          <w:i/>
          <w:iCs/>
          <w:sz w:val="24"/>
          <w:szCs w:val="24"/>
        </w:rPr>
        <w:t xml:space="preserve">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terhadap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r w:rsidRPr="000F4C4C">
        <w:rPr>
          <w:rStyle w:val="FontStyle62"/>
          <w:rFonts w:eastAsiaTheme="minorEastAsia"/>
          <w:i/>
          <w:iCs/>
          <w:sz w:val="24"/>
          <w:szCs w:val="24"/>
        </w:rPr>
        <w:t>Dependent variable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model-model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kausalistik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diantaranya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parameter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korelasi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Kemudian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untuk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mengamati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signifikansi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model,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dilakukan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melalui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penduga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uji t, dan F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hitung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Sedangkan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formula model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analisis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adalah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749BA91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12B264B2" w14:textId="77777777" w:rsidR="00FA64F4" w:rsidRPr="000F4C4C" w:rsidRDefault="00FA64F4" w:rsidP="00396612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lastRenderedPageBreak/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(Y). Adapun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DC107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Y=a+bX</m:t>
          </m:r>
        </m:oMath>
      </m:oMathPara>
    </w:p>
    <w:p w14:paraId="50730481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 :</w:t>
      </w:r>
      <w:proofErr w:type="gramEnd"/>
    </w:p>
    <w:p w14:paraId="6780B655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</w:p>
    <w:p w14:paraId="4FDFC32E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= 0)</w:t>
      </w:r>
    </w:p>
    <w:p w14:paraId="564F8F8E" w14:textId="77777777" w:rsidR="00FA64F4" w:rsidRPr="000F4C4C" w:rsidRDefault="00FA64F4" w:rsidP="00FA64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45431E3E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</w:p>
    <w:p w14:paraId="3AEBFA5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09EF3F23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prediktor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sz w:val="24"/>
          <w:szCs w:val="24"/>
        </w:rPr>
        <w:t>independent</w:t>
      </w:r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>, X</w:t>
      </w:r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C4C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A55D44B" w14:textId="5D0F6BEF" w:rsidR="00FA64F4" w:rsidRPr="000F4C4C" w:rsidRDefault="00FA64F4" w:rsidP="00FA64F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Y = α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1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2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+ b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3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X3 +e</m:t>
          </m:r>
        </m:oMath>
      </m:oMathPara>
    </w:p>
    <w:p w14:paraId="09BE0C07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 :</w:t>
      </w:r>
      <w:proofErr w:type="gramEnd"/>
    </w:p>
    <w:p w14:paraId="5AE026A8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6437EB1F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α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Konstansta</w:t>
      </w:r>
      <w:proofErr w:type="spellEnd"/>
    </w:p>
    <w:p w14:paraId="5043FA46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b1, b2, b3, b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14:paraId="5AE52C7D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</w:p>
    <w:p w14:paraId="24E8A82E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Likuiditas</w:t>
      </w:r>
      <w:proofErr w:type="spellEnd"/>
    </w:p>
    <w:p w14:paraId="0C88AE5A" w14:textId="77777777" w:rsidR="00FA64F4" w:rsidRPr="000F4C4C" w:rsidRDefault="00FA64F4" w:rsidP="00FA64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Solvabilitas</w:t>
      </w:r>
      <w:proofErr w:type="spellEnd"/>
    </w:p>
    <w:p w14:paraId="6929EFE5" w14:textId="77777777" w:rsidR="00FA64F4" w:rsidRPr="000F4C4C" w:rsidRDefault="00FA64F4" w:rsidP="00FA64F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0F4C4C">
        <w:rPr>
          <w:rFonts w:ascii="Times New Roman" w:hAnsi="Times New Roman" w:cs="Times New Roman"/>
          <w:sz w:val="24"/>
          <w:szCs w:val="24"/>
        </w:rPr>
        <w:t>)</w:t>
      </w:r>
    </w:p>
    <w:p w14:paraId="08E51304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Sederhana</w:t>
      </w:r>
      <w:proofErr w:type="spellEnd"/>
    </w:p>
    <w:p w14:paraId="5717265E" w14:textId="77777777" w:rsidR="00FA64F4" w:rsidRPr="000F4C4C" w:rsidRDefault="00FA64F4" w:rsidP="003C6DEF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(Y). Jika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koefesien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). Adapun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2E27BA8B" w14:textId="77777777" w:rsidR="00FA64F4" w:rsidRPr="000F4C4C" w:rsidRDefault="00FA64F4" w:rsidP="00FA64F4">
      <w:pPr>
        <w:pStyle w:val="NoSpacing"/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rxy=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n (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xy)-(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{n.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. (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} .</m:t>
                          </m:r>
                        </m:e>
                      </m:nary>
                    </m:e>
                  </m:nary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{n .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-(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}</m:t>
                      </m:r>
                    </m:e>
                  </m:nary>
                </m:e>
              </m:nary>
            </m:den>
          </m:f>
        </m:oMath>
      </m:oMathPara>
    </w:p>
    <w:p w14:paraId="452C2A88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Dimana :</w:t>
      </w:r>
      <w:proofErr w:type="gramEnd"/>
    </w:p>
    <w:p w14:paraId="4A687A8C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25323037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sampel</w:t>
      </w:r>
      <w:proofErr w:type="spellEnd"/>
    </w:p>
    <w:p w14:paraId="11708247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24429E88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</w:p>
    <w:p w14:paraId="2AC89ED9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spellStart"/>
      <w:proofErr w:type="gramStart"/>
      <w:r w:rsidRPr="000F4C4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D82C3B2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C9A6DD6" w14:textId="77777777" w:rsidR="00FA64F4" w:rsidRPr="000F4C4C" w:rsidRDefault="00FA64F4" w:rsidP="00FA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y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B74936A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∑x</w:t>
      </w:r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F4C4C">
        <w:rPr>
          <w:rFonts w:ascii="Times New Roman" w:hAnsi="Times New Roman" w:cs="Times New Roman"/>
          <w:sz w:val="24"/>
          <w:szCs w:val="24"/>
        </w:rPr>
        <w:t>/∑y</w:t>
      </w:r>
      <w:proofErr w:type="gramStart"/>
      <w:r w:rsidRPr="000F4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0F4C4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/ y yang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dikuadratkan</w:t>
      </w:r>
      <w:proofErr w:type="spellEnd"/>
    </w:p>
    <w:p w14:paraId="22484032" w14:textId="6CA91D25" w:rsidR="00FA64F4" w:rsidRPr="000F4C4C" w:rsidRDefault="00FA64F4" w:rsidP="00BE4BD5">
      <w:pPr>
        <w:pStyle w:val="NoSpacing"/>
        <w:tabs>
          <w:tab w:val="left" w:pos="900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(r)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-1 dan +1</w:t>
      </w:r>
      <w:r w:rsidR="00744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CDC">
        <w:rPr>
          <w:rFonts w:ascii="Times New Roman" w:hAnsi="Times New Roman" w:cs="Times New Roman"/>
          <w:sz w:val="24"/>
          <w:szCs w:val="24"/>
        </w:rPr>
        <w:t>berukut</w:t>
      </w:r>
      <w:proofErr w:type="spellEnd"/>
      <w:r w:rsidR="00744CDC">
        <w:rPr>
          <w:rFonts w:ascii="Times New Roman" w:hAnsi="Times New Roman" w:cs="Times New Roman"/>
          <w:sz w:val="24"/>
          <w:szCs w:val="24"/>
        </w:rPr>
        <w:t>:</w:t>
      </w:r>
    </w:p>
    <w:p w14:paraId="48D38D37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76DD42A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iCs/>
          <w:sz w:val="24"/>
          <w:szCs w:val="24"/>
        </w:rPr>
        <w:t>Jika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r </w:t>
      </w:r>
      <w:r w:rsidRPr="000F4C4C">
        <w:rPr>
          <w:rFonts w:ascii="Times New Roman" w:hAnsi="Times New Roman" w:cs="Times New Roman"/>
          <w:sz w:val="24"/>
          <w:szCs w:val="24"/>
        </w:rPr>
        <w:t xml:space="preserve">= -1,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Y;</w:t>
      </w:r>
    </w:p>
    <w:p w14:paraId="21531268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r =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5DE80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>Jika 0 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0F4C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+1,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58941" w14:textId="77777777" w:rsidR="00FA64F4" w:rsidRPr="000F4C4C" w:rsidRDefault="00FA64F4" w:rsidP="00FA64F4">
      <w:pPr>
        <w:pStyle w:val="NoSpacing"/>
        <w:numPr>
          <w:ilvl w:val="0"/>
          <w:numId w:val="3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F4C4C">
        <w:rPr>
          <w:rFonts w:ascii="Times New Roman" w:hAnsi="Times New Roman" w:cs="Times New Roman"/>
          <w:sz w:val="24"/>
          <w:szCs w:val="24"/>
        </w:rPr>
        <w:t xml:space="preserve">Jika -1 </w:t>
      </w:r>
      <w:proofErr w:type="gramStart"/>
      <w:r w:rsidRPr="000F4C4C">
        <w:rPr>
          <w:rFonts w:ascii="Times New Roman" w:hAnsi="Times New Roman" w:cs="Times New Roman"/>
          <w:sz w:val="24"/>
          <w:szCs w:val="24"/>
        </w:rPr>
        <w:t>&lt;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F4C4C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gramEnd"/>
      <w:r w:rsidRPr="000F4C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F4C4C">
        <w:rPr>
          <w:rFonts w:ascii="Times New Roman" w:hAnsi="Times New Roman" w:cs="Times New Roman"/>
          <w:sz w:val="24"/>
          <w:szCs w:val="24"/>
        </w:rPr>
        <w:t xml:space="preserve">&lt; 0,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X dan Y</w:t>
      </w:r>
      <w:r w:rsidRPr="000F4C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4F314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Korelasi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Berganda</w:t>
      </w:r>
      <w:proofErr w:type="spellEnd"/>
    </w:p>
    <w:p w14:paraId="4022EA4E" w14:textId="77777777" w:rsidR="00FA64F4" w:rsidRPr="000F4C4C" w:rsidRDefault="00FA64F4" w:rsidP="003C6DEF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mengetahui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kesesuaian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ketepatan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hubungan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antar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maka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umum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pendugaan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koefisien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determinasi</w:t>
      </w:r>
      <w:proofErr w:type="spellEnd"/>
      <w:r w:rsidRPr="000F4C4C">
        <w:rPr>
          <w:rStyle w:val="FontStyle62"/>
          <w:sz w:val="24"/>
          <w:szCs w:val="24"/>
        </w:rPr>
        <w:t xml:space="preserve"> (R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)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model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16838715" w14:textId="0EF040F8" w:rsidR="00FA64F4" w:rsidRPr="000F4C4C" w:rsidRDefault="00BD6392" w:rsidP="00FA64F4">
      <w:pPr>
        <w:spacing w:line="480" w:lineRule="auto"/>
        <w:jc w:val="center"/>
        <w:rPr>
          <w:rStyle w:val="FontStyle6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X1.X2.X3.Y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X1.Y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X2.Y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X3.Y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-2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X1.Y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X2.Y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X3.Y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X4.Y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X1.X2.X3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4EE1F4D0" w14:textId="208E361D" w:rsidR="00FA64F4" w:rsidRDefault="00FA64F4" w:rsidP="002555F6">
      <w:pPr>
        <w:spacing w:line="480" w:lineRule="auto"/>
        <w:ind w:firstLine="709"/>
        <w:jc w:val="both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sz w:val="24"/>
          <w:szCs w:val="24"/>
        </w:rPr>
        <w:t>Nilai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berkisar</w:t>
      </w:r>
      <w:proofErr w:type="spellEnd"/>
      <w:r w:rsidRPr="000F4C4C">
        <w:rPr>
          <w:rStyle w:val="FontStyle62"/>
          <w:sz w:val="24"/>
          <w:szCs w:val="24"/>
        </w:rPr>
        <w:t xml:space="preserve"> 0 </w:t>
      </w:r>
      <w:proofErr w:type="spellStart"/>
      <w:r w:rsidRPr="000F4C4C">
        <w:rPr>
          <w:rStyle w:val="FontStyle62"/>
          <w:sz w:val="24"/>
          <w:szCs w:val="24"/>
        </w:rPr>
        <w:t>sampai</w:t>
      </w:r>
      <w:proofErr w:type="spellEnd"/>
      <w:r w:rsidRPr="000F4C4C">
        <w:rPr>
          <w:rStyle w:val="FontStyle62"/>
          <w:sz w:val="24"/>
          <w:szCs w:val="24"/>
        </w:rPr>
        <w:t xml:space="preserve"> 1. </w:t>
      </w:r>
      <w:proofErr w:type="spellStart"/>
      <w:r w:rsidRPr="000F4C4C">
        <w:rPr>
          <w:rStyle w:val="FontStyle62"/>
          <w:sz w:val="24"/>
          <w:szCs w:val="24"/>
        </w:rPr>
        <w:t>Apabila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nilai</w:t>
      </w:r>
      <w:proofErr w:type="spellEnd"/>
      <w:r w:rsidRPr="000F4C4C">
        <w:rPr>
          <w:rStyle w:val="FontStyle62"/>
          <w:sz w:val="24"/>
          <w:szCs w:val="24"/>
        </w:rPr>
        <w:t xml:space="preserve"> R</w:t>
      </w:r>
      <w:r w:rsidRPr="000F4C4C">
        <w:rPr>
          <w:rStyle w:val="FontStyle62"/>
          <w:sz w:val="24"/>
          <w:szCs w:val="24"/>
          <w:vertAlign w:val="superscript"/>
        </w:rPr>
        <w:t>2</w:t>
      </w:r>
      <w:r w:rsidRPr="000F4C4C">
        <w:rPr>
          <w:rStyle w:val="FontStyle62"/>
          <w:sz w:val="24"/>
          <w:szCs w:val="24"/>
        </w:rPr>
        <w:t xml:space="preserve"> = 1 </w:t>
      </w:r>
      <w:proofErr w:type="spellStart"/>
      <w:r w:rsidRPr="000F4C4C">
        <w:rPr>
          <w:rStyle w:val="FontStyle62"/>
          <w:sz w:val="24"/>
          <w:szCs w:val="24"/>
        </w:rPr>
        <w:t>menunjukkan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bahwa</w:t>
      </w:r>
      <w:proofErr w:type="spellEnd"/>
      <w:r w:rsidRPr="000F4C4C">
        <w:rPr>
          <w:rStyle w:val="FontStyle62"/>
          <w:sz w:val="24"/>
          <w:szCs w:val="24"/>
        </w:rPr>
        <w:t xml:space="preserve"> 100 % total </w:t>
      </w:r>
      <w:proofErr w:type="spellStart"/>
      <w:r w:rsidRPr="000F4C4C">
        <w:rPr>
          <w:rStyle w:val="FontStyle62"/>
          <w:sz w:val="24"/>
          <w:szCs w:val="24"/>
        </w:rPr>
        <w:t>variasi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diterangkan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persamaan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regresi</w:t>
      </w:r>
      <w:proofErr w:type="spellEnd"/>
      <w:r w:rsidRPr="000F4C4C">
        <w:rPr>
          <w:rStyle w:val="FontStyle62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Sebaliknya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apabila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= 0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menunjukkan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bahwa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tidak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ada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total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varians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oleh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persamaan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regresi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.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Seberapa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besar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>2</w:t>
      </w:r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baik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atau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kuat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?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Menurut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Riduwan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Sunarto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(2011:81)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nilai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R</w:t>
      </w:r>
      <w:r w:rsidRPr="000F4C4C">
        <w:rPr>
          <w:rStyle w:val="FontStyle62"/>
          <w:rFonts w:eastAsiaTheme="minorEastAsia"/>
          <w:sz w:val="24"/>
          <w:szCs w:val="24"/>
          <w:vertAlign w:val="superscript"/>
        </w:rPr>
        <w:t xml:space="preserve">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dapat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diterangkan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dengan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menggunakan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pedoman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yang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disajikan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tabel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III.2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4D79B4A4" w14:textId="77777777" w:rsidR="00FA64F4" w:rsidRPr="000F4C4C" w:rsidRDefault="00FA64F4" w:rsidP="00FA64F4">
      <w:pPr>
        <w:pStyle w:val="Style4"/>
        <w:widowControl/>
        <w:spacing w:line="480" w:lineRule="auto"/>
        <w:ind w:left="540" w:firstLine="0"/>
        <w:jc w:val="center"/>
        <w:rPr>
          <w:rStyle w:val="FontStyle48"/>
          <w:rFonts w:eastAsiaTheme="minorEastAsia"/>
          <w:b w:val="0"/>
          <w:bCs w:val="0"/>
        </w:rPr>
      </w:pPr>
      <w:proofErr w:type="spellStart"/>
      <w:r w:rsidRPr="000F4C4C">
        <w:rPr>
          <w:rStyle w:val="FontStyle48"/>
          <w:rFonts w:eastAsiaTheme="minorEastAsia"/>
        </w:rPr>
        <w:t>Tabel</w:t>
      </w:r>
      <w:proofErr w:type="spellEnd"/>
      <w:r w:rsidRPr="000F4C4C">
        <w:rPr>
          <w:rStyle w:val="FontStyle48"/>
          <w:rFonts w:eastAsiaTheme="minorEastAsia"/>
        </w:rPr>
        <w:t xml:space="preserve"> III.2 </w:t>
      </w:r>
      <w:proofErr w:type="spellStart"/>
      <w:r w:rsidRPr="000F4C4C">
        <w:rPr>
          <w:rStyle w:val="FontStyle48"/>
          <w:rFonts w:eastAsiaTheme="minorEastAsia"/>
        </w:rPr>
        <w:t>Interprestasi</w:t>
      </w:r>
      <w:proofErr w:type="spellEnd"/>
      <w:r w:rsidRPr="000F4C4C">
        <w:rPr>
          <w:rStyle w:val="FontStyle48"/>
          <w:rFonts w:eastAsiaTheme="minorEastAsia"/>
        </w:rPr>
        <w:t xml:space="preserve"> </w:t>
      </w:r>
      <w:proofErr w:type="spellStart"/>
      <w:r w:rsidRPr="000F4C4C">
        <w:rPr>
          <w:rStyle w:val="FontStyle48"/>
          <w:rFonts w:eastAsiaTheme="minorEastAsia"/>
        </w:rPr>
        <w:t>Korelasi</w:t>
      </w:r>
      <w:proofErr w:type="spellEnd"/>
      <w:r w:rsidRPr="000F4C4C">
        <w:rPr>
          <w:rStyle w:val="FontStyle48"/>
          <w:rFonts w:eastAsiaTheme="minorEastAsia"/>
        </w:rPr>
        <w:t xml:space="preserve"> Nilai r</w:t>
      </w:r>
    </w:p>
    <w:tbl>
      <w:tblPr>
        <w:tblW w:w="5000" w:type="pct"/>
        <w:tblBorders>
          <w:top w:val="single" w:sz="6" w:space="0" w:color="auto"/>
          <w:bottom w:val="single" w:sz="6" w:space="0" w:color="auto"/>
          <w:insideH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51"/>
        <w:gridCol w:w="4981"/>
      </w:tblGrid>
      <w:tr w:rsidR="00FA64F4" w:rsidRPr="000F4C4C" w14:paraId="48820107" w14:textId="77777777" w:rsidTr="00FA64F4">
        <w:tc>
          <w:tcPr>
            <w:tcW w:w="2331" w:type="pct"/>
            <w:tcBorders>
              <w:bottom w:val="single" w:sz="6" w:space="0" w:color="auto"/>
            </w:tcBorders>
          </w:tcPr>
          <w:p w14:paraId="5113D2B1" w14:textId="77777777" w:rsidR="00FA64F4" w:rsidRPr="000F4C4C" w:rsidRDefault="00FA64F4" w:rsidP="00FA64F4">
            <w:pPr>
              <w:pStyle w:val="Style23"/>
              <w:widowControl/>
              <w:spacing w:line="480" w:lineRule="auto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Interval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Koefisien</w:t>
            </w:r>
            <w:proofErr w:type="spellEnd"/>
          </w:p>
        </w:tc>
        <w:tc>
          <w:tcPr>
            <w:tcW w:w="2669" w:type="pct"/>
            <w:tcBorders>
              <w:bottom w:val="single" w:sz="6" w:space="0" w:color="auto"/>
            </w:tcBorders>
          </w:tcPr>
          <w:p w14:paraId="0086A559" w14:textId="77777777" w:rsidR="00FA64F4" w:rsidRPr="000F4C4C" w:rsidRDefault="00FA64F4" w:rsidP="00FA64F4">
            <w:pPr>
              <w:pStyle w:val="Style23"/>
              <w:widowControl/>
              <w:spacing w:line="480" w:lineRule="auto"/>
              <w:ind w:left="158"/>
              <w:jc w:val="center"/>
              <w:rPr>
                <w:rStyle w:val="FontStyle48"/>
                <w:rFonts w:eastAsiaTheme="minorEastAsia"/>
              </w:rPr>
            </w:pPr>
            <w:r w:rsidRPr="000F4C4C">
              <w:rPr>
                <w:rStyle w:val="FontStyle48"/>
                <w:rFonts w:eastAsiaTheme="minorEastAsia"/>
              </w:rPr>
              <w:t xml:space="preserve">Tingkat </w:t>
            </w:r>
            <w:proofErr w:type="spellStart"/>
            <w:r w:rsidRPr="000F4C4C">
              <w:rPr>
                <w:rStyle w:val="FontStyle48"/>
                <w:rFonts w:eastAsiaTheme="minorEastAsia"/>
              </w:rPr>
              <w:t>Hubungan</w:t>
            </w:r>
            <w:proofErr w:type="spellEnd"/>
          </w:p>
        </w:tc>
      </w:tr>
      <w:tr w:rsidR="00FA64F4" w:rsidRPr="000F4C4C" w14:paraId="4CBBA6AF" w14:textId="77777777" w:rsidTr="00FA64F4">
        <w:tc>
          <w:tcPr>
            <w:tcW w:w="2331" w:type="pct"/>
            <w:tcBorders>
              <w:bottom w:val="nil"/>
            </w:tcBorders>
          </w:tcPr>
          <w:p w14:paraId="3E6E3E23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0,80 - 1,000</w:t>
            </w:r>
          </w:p>
        </w:tc>
        <w:tc>
          <w:tcPr>
            <w:tcW w:w="2669" w:type="pct"/>
            <w:tcBorders>
              <w:bottom w:val="nil"/>
            </w:tcBorders>
          </w:tcPr>
          <w:p w14:paraId="2652ACCB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Sangat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7BB2BABC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55F6779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0,60 - 0,799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56CAE6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2690A235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2B2AEC4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0,40 - 0,599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6BE76167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Cukup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Kuat</w:t>
            </w:r>
            <w:proofErr w:type="spellEnd"/>
          </w:p>
        </w:tc>
      </w:tr>
      <w:tr w:rsidR="00FA64F4" w:rsidRPr="000F4C4C" w14:paraId="0E7A4686" w14:textId="77777777" w:rsidTr="00FA64F4">
        <w:tc>
          <w:tcPr>
            <w:tcW w:w="2331" w:type="pct"/>
            <w:tcBorders>
              <w:top w:val="nil"/>
              <w:bottom w:val="nil"/>
            </w:tcBorders>
          </w:tcPr>
          <w:p w14:paraId="15AB936A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0,20 - 0,399</w:t>
            </w:r>
          </w:p>
        </w:tc>
        <w:tc>
          <w:tcPr>
            <w:tcW w:w="2669" w:type="pct"/>
            <w:tcBorders>
              <w:top w:val="nil"/>
              <w:bottom w:val="nil"/>
            </w:tcBorders>
          </w:tcPr>
          <w:p w14:paraId="7242F9E9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  <w:tr w:rsidR="00FA64F4" w:rsidRPr="000F4C4C" w14:paraId="78D22831" w14:textId="77777777" w:rsidTr="00FA64F4">
        <w:tc>
          <w:tcPr>
            <w:tcW w:w="2331" w:type="pct"/>
            <w:tcBorders>
              <w:top w:val="nil"/>
            </w:tcBorders>
          </w:tcPr>
          <w:p w14:paraId="03F0454C" w14:textId="77777777" w:rsidR="00FA64F4" w:rsidRPr="000F4C4C" w:rsidRDefault="00FA64F4" w:rsidP="00FA64F4">
            <w:pPr>
              <w:pStyle w:val="Style19"/>
              <w:widowControl/>
              <w:spacing w:line="480" w:lineRule="auto"/>
              <w:rPr>
                <w:rStyle w:val="FontStyle62"/>
              </w:rPr>
            </w:pPr>
            <w:r w:rsidRPr="000F4C4C">
              <w:rPr>
                <w:rStyle w:val="FontStyle62"/>
              </w:rPr>
              <w:t>0,00 - 0,199</w:t>
            </w:r>
          </w:p>
        </w:tc>
        <w:tc>
          <w:tcPr>
            <w:tcW w:w="2669" w:type="pct"/>
            <w:tcBorders>
              <w:top w:val="nil"/>
            </w:tcBorders>
          </w:tcPr>
          <w:p w14:paraId="339F1415" w14:textId="77777777" w:rsidR="00FA64F4" w:rsidRPr="000F4C4C" w:rsidRDefault="00FA64F4" w:rsidP="00FA64F4">
            <w:pPr>
              <w:pStyle w:val="Style19"/>
              <w:widowControl/>
              <w:spacing w:line="480" w:lineRule="auto"/>
              <w:ind w:left="158"/>
              <w:rPr>
                <w:rStyle w:val="FontStyle62"/>
              </w:rPr>
            </w:pPr>
            <w:proofErr w:type="spellStart"/>
            <w:r w:rsidRPr="000F4C4C">
              <w:rPr>
                <w:rStyle w:val="FontStyle62"/>
              </w:rPr>
              <w:t>Sangat</w:t>
            </w:r>
            <w:proofErr w:type="spellEnd"/>
            <w:r w:rsidRPr="000F4C4C">
              <w:rPr>
                <w:rStyle w:val="FontStyle62"/>
              </w:rPr>
              <w:t xml:space="preserve"> </w:t>
            </w:r>
            <w:proofErr w:type="spellStart"/>
            <w:r w:rsidRPr="000F4C4C">
              <w:rPr>
                <w:rStyle w:val="FontStyle62"/>
              </w:rPr>
              <w:t>Lemah</w:t>
            </w:r>
            <w:proofErr w:type="spellEnd"/>
          </w:p>
        </w:tc>
      </w:tr>
    </w:tbl>
    <w:p w14:paraId="315CD357" w14:textId="77777777" w:rsidR="00FA64F4" w:rsidRPr="000F4C4C" w:rsidRDefault="00FA64F4" w:rsidP="00FA64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48E0A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t)</w:t>
      </w:r>
    </w:p>
    <w:p w14:paraId="026A02E2" w14:textId="77777777" w:rsidR="00FA64F4" w:rsidRPr="000F4C4C" w:rsidRDefault="00FA64F4" w:rsidP="006046B1">
      <w:pPr>
        <w:spacing w:line="480" w:lineRule="auto"/>
        <w:ind w:firstLine="709"/>
        <w:rPr>
          <w:rStyle w:val="FontStyle62"/>
          <w:rFonts w:eastAsiaTheme="minorEastAsia"/>
          <w:sz w:val="24"/>
          <w:szCs w:val="24"/>
        </w:rPr>
      </w:pPr>
      <w:proofErr w:type="spellStart"/>
      <w:r w:rsidRPr="000F4C4C">
        <w:rPr>
          <w:rStyle w:val="FontStyle62"/>
          <w:rFonts w:eastAsiaTheme="minorEastAsia"/>
          <w:sz w:val="24"/>
          <w:szCs w:val="24"/>
        </w:rPr>
        <w:t>Dalam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pengujian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secara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parsial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, masing-masing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dirumuskan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hipotesanya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yaitu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hipotesis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nol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dan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hipotesa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alternatif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sebagai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rFonts w:eastAsiaTheme="minorEastAsia"/>
          <w:sz w:val="24"/>
          <w:szCs w:val="24"/>
        </w:rPr>
        <w:t>berikut</w:t>
      </w:r>
      <w:proofErr w:type="spellEnd"/>
      <w:r w:rsidRPr="000F4C4C">
        <w:rPr>
          <w:rStyle w:val="FontStyle62"/>
          <w:rFonts w:eastAsiaTheme="minorEastAsia"/>
          <w:sz w:val="24"/>
          <w:szCs w:val="24"/>
        </w:rPr>
        <w:t>:</w:t>
      </w:r>
    </w:p>
    <w:p w14:paraId="37FD4522" w14:textId="77777777" w:rsidR="00FA64F4" w:rsidRPr="000F4C4C" w:rsidRDefault="00FA64F4" w:rsidP="00FA64F4">
      <w:pPr>
        <w:pStyle w:val="Style4"/>
        <w:widowControl/>
        <w:spacing w:line="480" w:lineRule="auto"/>
        <w:ind w:firstLine="0"/>
        <w:jc w:val="center"/>
        <w:rPr>
          <w:rStyle w:val="FontStyle62"/>
          <w:rFonts w:eastAsiaTheme="minorEastAsia"/>
        </w:rPr>
      </w:pPr>
      <w:r w:rsidRPr="000F4C4C">
        <w:rPr>
          <w:rStyle w:val="FontStyle62"/>
          <w:rFonts w:eastAsiaTheme="minorEastAsia"/>
        </w:rPr>
        <w:t xml:space="preserve">Ho: r </w:t>
      </w:r>
      <w:r w:rsidRPr="000F4C4C">
        <w:rPr>
          <w:rStyle w:val="FontStyle62"/>
          <w:rFonts w:eastAsiaTheme="minorEastAsia"/>
          <w:spacing w:val="30"/>
        </w:rPr>
        <w:t>=</w:t>
      </w:r>
      <w:r w:rsidRPr="000F4C4C">
        <w:rPr>
          <w:rStyle w:val="FontStyle62"/>
          <w:rFonts w:eastAsiaTheme="minorEastAsia"/>
        </w:rPr>
        <w:t xml:space="preserve"> </w:t>
      </w:r>
      <w:r w:rsidRPr="000F4C4C">
        <w:rPr>
          <w:rStyle w:val="FontStyle62"/>
          <w:rFonts w:eastAsiaTheme="minorEastAsia"/>
          <w:spacing w:val="30"/>
        </w:rPr>
        <w:t>0</w:t>
      </w:r>
    </w:p>
    <w:p w14:paraId="0A520991" w14:textId="77777777" w:rsidR="00FA64F4" w:rsidRPr="000F4C4C" w:rsidRDefault="00FA64F4" w:rsidP="00FA64F4">
      <w:pPr>
        <w:spacing w:line="480" w:lineRule="auto"/>
        <w:jc w:val="center"/>
        <w:rPr>
          <w:rStyle w:val="FontStyle62"/>
          <w:rFonts w:eastAsiaTheme="minorEastAsia"/>
          <w:sz w:val="24"/>
          <w:szCs w:val="24"/>
        </w:rPr>
      </w:pPr>
      <w:r w:rsidRPr="000F4C4C">
        <w:rPr>
          <w:rStyle w:val="FontStyle62"/>
          <w:rFonts w:eastAsiaTheme="minorEastAsia"/>
          <w:sz w:val="24"/>
          <w:szCs w:val="24"/>
        </w:rPr>
        <w:t>Ha: r # 0</w:t>
      </w:r>
    </w:p>
    <w:p w14:paraId="0845AC7D" w14:textId="7CC874A3" w:rsidR="00FA64F4" w:rsidRPr="000F4C4C" w:rsidRDefault="00FA64F4" w:rsidP="009D3B97">
      <w:pPr>
        <w:spacing w:line="480" w:lineRule="auto"/>
        <w:ind w:firstLine="709"/>
        <w:jc w:val="both"/>
        <w:rPr>
          <w:rStyle w:val="FontStyle62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</w:t>
      </w:r>
      <w:r w:rsidR="009D3B97">
        <w:rPr>
          <w:rStyle w:val="FontStyle62"/>
          <w:sz w:val="24"/>
          <w:szCs w:val="24"/>
        </w:rPr>
        <w:t>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tersebut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t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73F6DC59" w14:textId="77777777" w:rsidR="00FA64F4" w:rsidRPr="000F4C4C" w:rsidRDefault="00BD6392" w:rsidP="00FA64F4">
      <w:pPr>
        <w:pStyle w:val="ListParagraph"/>
        <w:spacing w:line="480" w:lineRule="auto"/>
        <w:ind w:left="0"/>
        <w:jc w:val="center"/>
        <w:rPr>
          <w:rStyle w:val="FontStyle62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0703139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Berdasarkan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formulasi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perhitungan</w:t>
      </w:r>
      <w:proofErr w:type="spellEnd"/>
      <w:r w:rsidRPr="000F4C4C">
        <w:rPr>
          <w:rStyle w:val="FontStyle62"/>
          <w:sz w:val="24"/>
          <w:szCs w:val="24"/>
        </w:rPr>
        <w:t xml:space="preserve"> di </w:t>
      </w:r>
      <w:proofErr w:type="spellStart"/>
      <w:r w:rsidRPr="000F4C4C">
        <w:rPr>
          <w:rStyle w:val="FontStyle62"/>
          <w:sz w:val="24"/>
          <w:szCs w:val="24"/>
        </w:rPr>
        <w:t>atas</w:t>
      </w:r>
      <w:proofErr w:type="spellEnd"/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kesalahan</w:t>
      </w:r>
      <w:proofErr w:type="spellEnd"/>
      <w:r w:rsidRPr="000F4C4C">
        <w:rPr>
          <w:rStyle w:val="FontStyle62"/>
          <w:sz w:val="24"/>
          <w:szCs w:val="24"/>
        </w:rPr>
        <w:t xml:space="preserve"> α = 5 % </w:t>
      </w:r>
      <w:proofErr w:type="spellStart"/>
      <w:r w:rsidRPr="000F4C4C">
        <w:rPr>
          <w:rStyle w:val="FontStyle62"/>
          <w:sz w:val="24"/>
          <w:szCs w:val="24"/>
        </w:rPr>
        <w:t>kemudian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dibandingkan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t </w:t>
      </w:r>
      <w:proofErr w:type="spellStart"/>
      <w:r w:rsidRPr="000F4C4C">
        <w:rPr>
          <w:rStyle w:val="FontStyle62"/>
          <w:sz w:val="24"/>
          <w:szCs w:val="24"/>
        </w:rPr>
        <w:t>signifikan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menggunakan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batasan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r w:rsidRPr="000F4C4C">
        <w:rPr>
          <w:rStyle w:val="FontStyle62"/>
          <w:i/>
          <w:iCs/>
          <w:sz w:val="24"/>
          <w:szCs w:val="24"/>
        </w:rPr>
        <w:t>Two Tail Test</w:t>
      </w:r>
      <w:r w:rsidRPr="000F4C4C">
        <w:rPr>
          <w:rStyle w:val="FontStyle62"/>
          <w:sz w:val="24"/>
          <w:szCs w:val="24"/>
        </w:rPr>
        <w:t>.</w:t>
      </w:r>
    </w:p>
    <w:p w14:paraId="4B1D5151" w14:textId="77777777" w:rsidR="00FA64F4" w:rsidRPr="000F4C4C" w:rsidRDefault="00FA64F4" w:rsidP="00FA64F4">
      <w:pPr>
        <w:pStyle w:val="Heading4"/>
        <w:numPr>
          <w:ilvl w:val="3"/>
          <w:numId w:val="38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(Uji F)</w:t>
      </w:r>
    </w:p>
    <w:p w14:paraId="3EC562B3" w14:textId="77777777" w:rsidR="00FA64F4" w:rsidRPr="000F4C4C" w:rsidRDefault="00FA64F4" w:rsidP="006046B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hipotesisnya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altematif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C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C4C">
        <w:rPr>
          <w:rFonts w:ascii="Times New Roman" w:hAnsi="Times New Roman" w:cs="Times New Roman"/>
          <w:sz w:val="24"/>
          <w:szCs w:val="24"/>
        </w:rPr>
        <w:t>:</w:t>
      </w:r>
    </w:p>
    <w:p w14:paraId="35683170" w14:textId="77777777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Ho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R = 0</w:t>
      </w:r>
    </w:p>
    <w:p w14:paraId="793D694E" w14:textId="77777777" w:rsidR="00FA64F4" w:rsidRPr="000F4C4C" w:rsidRDefault="00FA64F4" w:rsidP="00FA64F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F4C4C">
        <w:rPr>
          <w:rFonts w:ascii="Times New Roman" w:hAnsi="Times New Roman" w:cs="Times New Roman"/>
          <w:sz w:val="24"/>
          <w:szCs w:val="24"/>
        </w:rPr>
        <w:t>Ha :</w:t>
      </w:r>
      <w:proofErr w:type="gramEnd"/>
      <w:r w:rsidRPr="000F4C4C">
        <w:rPr>
          <w:rFonts w:ascii="Times New Roman" w:hAnsi="Times New Roman" w:cs="Times New Roman"/>
          <w:sz w:val="24"/>
          <w:szCs w:val="24"/>
        </w:rPr>
        <w:t xml:space="preserve"> R ≠ 0</w:t>
      </w:r>
    </w:p>
    <w:p w14:paraId="43FDCA73" w14:textId="77777777" w:rsidR="00FA64F4" w:rsidRPr="000F4C4C" w:rsidRDefault="00FA64F4" w:rsidP="009D3B97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C4C">
        <w:rPr>
          <w:rStyle w:val="FontStyle62"/>
          <w:sz w:val="24"/>
          <w:szCs w:val="24"/>
        </w:rPr>
        <w:t>Pengujian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hipotesis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dalam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penelitian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ini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dilakukan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untuk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melihat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apakah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X</w:t>
      </w:r>
      <w:r w:rsidRPr="000F4C4C">
        <w:rPr>
          <w:rStyle w:val="FontStyle62"/>
          <w:sz w:val="24"/>
          <w:szCs w:val="24"/>
          <w:vertAlign w:val="subscript"/>
        </w:rPr>
        <w:t>1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2</w:t>
      </w:r>
      <w:r w:rsidRPr="000F4C4C">
        <w:rPr>
          <w:rStyle w:val="FontStyle62"/>
          <w:sz w:val="24"/>
          <w:szCs w:val="24"/>
        </w:rPr>
        <w:t>, X</w:t>
      </w:r>
      <w:r w:rsidRPr="000F4C4C">
        <w:rPr>
          <w:rStyle w:val="FontStyle62"/>
          <w:sz w:val="24"/>
          <w:szCs w:val="24"/>
          <w:vertAlign w:val="subscript"/>
        </w:rPr>
        <w:t>3</w:t>
      </w:r>
      <w:r w:rsidRPr="000F4C4C">
        <w:rPr>
          <w:rStyle w:val="FontStyle62"/>
          <w:sz w:val="24"/>
          <w:szCs w:val="24"/>
        </w:rPr>
        <w:t xml:space="preserve"> dan X</w:t>
      </w:r>
      <w:r w:rsidRPr="000F4C4C">
        <w:rPr>
          <w:rStyle w:val="FontStyle62"/>
          <w:sz w:val="24"/>
          <w:szCs w:val="24"/>
          <w:vertAlign w:val="subscript"/>
        </w:rPr>
        <w:t>4</w:t>
      </w:r>
      <w:r w:rsidRPr="000F4C4C">
        <w:rPr>
          <w:rStyle w:val="FontStyle62"/>
          <w:sz w:val="24"/>
          <w:szCs w:val="24"/>
        </w:rPr>
        <w:t xml:space="preserve">, </w:t>
      </w:r>
      <w:proofErr w:type="spellStart"/>
      <w:r w:rsidRPr="000F4C4C">
        <w:rPr>
          <w:rStyle w:val="FontStyle62"/>
          <w:sz w:val="24"/>
          <w:szCs w:val="24"/>
        </w:rPr>
        <w:t>mampu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secara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simultan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menjelaskan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tingkah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laku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atau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keragaman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variabel</w:t>
      </w:r>
      <w:proofErr w:type="spellEnd"/>
      <w:r w:rsidRPr="000F4C4C">
        <w:rPr>
          <w:rStyle w:val="FontStyle62"/>
          <w:sz w:val="24"/>
          <w:szCs w:val="24"/>
        </w:rPr>
        <w:t xml:space="preserve"> Y yang masing-masing </w:t>
      </w:r>
      <w:proofErr w:type="spellStart"/>
      <w:r w:rsidRPr="000F4C4C">
        <w:rPr>
          <w:rStyle w:val="FontStyle62"/>
          <w:sz w:val="24"/>
          <w:szCs w:val="24"/>
        </w:rPr>
        <w:t>diamati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melalui</w:t>
      </w:r>
      <w:proofErr w:type="spellEnd"/>
      <w:r w:rsidRPr="000F4C4C">
        <w:rPr>
          <w:rStyle w:val="FontStyle62"/>
          <w:sz w:val="24"/>
          <w:szCs w:val="24"/>
        </w:rPr>
        <w:t xml:space="preserve"> Uji - F </w:t>
      </w:r>
      <w:proofErr w:type="spellStart"/>
      <w:r w:rsidRPr="000F4C4C">
        <w:rPr>
          <w:rStyle w:val="FontStyle62"/>
          <w:sz w:val="24"/>
          <w:szCs w:val="24"/>
        </w:rPr>
        <w:t>dengan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rumus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sebagai</w:t>
      </w:r>
      <w:proofErr w:type="spellEnd"/>
      <w:r w:rsidRPr="000F4C4C">
        <w:rPr>
          <w:rStyle w:val="FontStyle62"/>
          <w:sz w:val="24"/>
          <w:szCs w:val="24"/>
        </w:rPr>
        <w:t xml:space="preserve"> </w:t>
      </w:r>
      <w:proofErr w:type="spellStart"/>
      <w:r w:rsidRPr="000F4C4C">
        <w:rPr>
          <w:rStyle w:val="FontStyle62"/>
          <w:sz w:val="24"/>
          <w:szCs w:val="24"/>
        </w:rPr>
        <w:t>berikut</w:t>
      </w:r>
      <w:proofErr w:type="spellEnd"/>
      <w:r w:rsidRPr="000F4C4C">
        <w:rPr>
          <w:rStyle w:val="FontStyle62"/>
          <w:sz w:val="24"/>
          <w:szCs w:val="24"/>
        </w:rPr>
        <w:t>:</w:t>
      </w:r>
    </w:p>
    <w:p w14:paraId="28A74DBA" w14:textId="77777777" w:rsidR="008635EA" w:rsidRPr="0088130E" w:rsidRDefault="00BD6392" w:rsidP="008635EA">
      <w:pPr>
        <w:spacing w:line="480" w:lineRule="auto"/>
        <w:ind w:left="374" w:firstLine="760"/>
        <w:jc w:val="center"/>
        <w:rPr>
          <w:rStyle w:val="FontStyle6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n-k-1</m:t>
                  </m:r>
                </m:den>
              </m:f>
            </m:den>
          </m:f>
        </m:oMath>
      </m:oMathPara>
    </w:p>
    <w:p w14:paraId="33585A07" w14:textId="4173510C" w:rsidR="00FA64F4" w:rsidRPr="003D7124" w:rsidRDefault="008635EA" w:rsidP="003D7124">
      <w:pPr>
        <w:spacing w:after="0" w:line="48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755979">
        <w:rPr>
          <w:rStyle w:val="FontStyle62"/>
          <w:sz w:val="24"/>
          <w:szCs w:val="24"/>
        </w:rPr>
        <w:t>Berdasarkan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formulasi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perhitungan</w:t>
      </w:r>
      <w:proofErr w:type="spellEnd"/>
      <w:r w:rsidRPr="00755979">
        <w:rPr>
          <w:rStyle w:val="FontStyle62"/>
          <w:sz w:val="24"/>
          <w:szCs w:val="24"/>
        </w:rPr>
        <w:t xml:space="preserve"> di </w:t>
      </w:r>
      <w:proofErr w:type="spellStart"/>
      <w:r w:rsidRPr="00755979">
        <w:rPr>
          <w:rStyle w:val="FontStyle62"/>
          <w:sz w:val="24"/>
          <w:szCs w:val="24"/>
        </w:rPr>
        <w:t>atas</w:t>
      </w:r>
      <w:proofErr w:type="spellEnd"/>
      <w:r w:rsidRPr="00755979">
        <w:rPr>
          <w:rStyle w:val="FontStyle62"/>
          <w:sz w:val="24"/>
          <w:szCs w:val="24"/>
        </w:rPr>
        <w:t xml:space="preserve">,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tingkat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kesalahan</w:t>
      </w:r>
      <w:proofErr w:type="spellEnd"/>
      <w:r w:rsidRPr="00755979">
        <w:rPr>
          <w:rStyle w:val="FontStyle62"/>
          <w:sz w:val="24"/>
          <w:szCs w:val="24"/>
        </w:rPr>
        <w:t xml:space="preserve"> α = 5 %. </w:t>
      </w:r>
      <w:proofErr w:type="spellStart"/>
      <w:r w:rsidRPr="00755979">
        <w:rPr>
          <w:rStyle w:val="FontStyle62"/>
          <w:sz w:val="24"/>
          <w:szCs w:val="24"/>
        </w:rPr>
        <w:t>Kemudian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dibandingkan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F </w:t>
      </w:r>
      <w:proofErr w:type="spellStart"/>
      <w:r w:rsidRPr="00755979">
        <w:rPr>
          <w:rStyle w:val="FontStyle62"/>
          <w:sz w:val="24"/>
          <w:szCs w:val="24"/>
        </w:rPr>
        <w:t>signifikan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755979">
        <w:rPr>
          <w:rStyle w:val="FontStyle62"/>
          <w:sz w:val="24"/>
          <w:szCs w:val="24"/>
        </w:rPr>
        <w:t>dengan</w:t>
      </w:r>
      <w:proofErr w:type="spellEnd"/>
      <w:r w:rsidRPr="00755979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menggunakan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proofErr w:type="spellStart"/>
      <w:r w:rsidRPr="006E2F00">
        <w:rPr>
          <w:rStyle w:val="FontStyle62"/>
          <w:sz w:val="24"/>
          <w:szCs w:val="24"/>
        </w:rPr>
        <w:t>batasan</w:t>
      </w:r>
      <w:proofErr w:type="spellEnd"/>
      <w:r w:rsidRPr="006E2F00">
        <w:rPr>
          <w:rStyle w:val="FontStyle62"/>
          <w:sz w:val="24"/>
          <w:szCs w:val="24"/>
        </w:rPr>
        <w:t xml:space="preserve"> </w:t>
      </w:r>
      <w:r w:rsidRPr="002B5A8F">
        <w:rPr>
          <w:rStyle w:val="FontStyle62"/>
          <w:i/>
          <w:iCs/>
          <w:sz w:val="24"/>
          <w:szCs w:val="24"/>
        </w:rPr>
        <w:t>Two Tail Test</w:t>
      </w:r>
      <w:r>
        <w:rPr>
          <w:rStyle w:val="FontStyle62"/>
          <w:sz w:val="24"/>
          <w:szCs w:val="24"/>
          <w:lang w:val="en-US"/>
        </w:rPr>
        <w:t>.</w:t>
      </w:r>
    </w:p>
    <w:sectPr w:rsidR="00FA64F4" w:rsidRPr="003D7124" w:rsidSect="00FA64F4">
      <w:footerReference w:type="default" r:id="rId16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90BD" w14:textId="77777777" w:rsidR="00BD6392" w:rsidRDefault="00BD6392" w:rsidP="003B4583">
      <w:pPr>
        <w:spacing w:after="0" w:line="240" w:lineRule="auto"/>
      </w:pPr>
      <w:r>
        <w:separator/>
      </w:r>
    </w:p>
  </w:endnote>
  <w:endnote w:type="continuationSeparator" w:id="0">
    <w:p w14:paraId="4280B825" w14:textId="77777777" w:rsidR="00BD6392" w:rsidRDefault="00BD6392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4856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B04189" w14:textId="15E1A853" w:rsidR="00FA64F4" w:rsidRPr="003B4583" w:rsidRDefault="00FA64F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45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45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45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24F0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3B45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4CD6" w14:textId="77777777" w:rsidR="00BD6392" w:rsidRDefault="00BD6392" w:rsidP="003B4583">
      <w:pPr>
        <w:spacing w:after="0" w:line="240" w:lineRule="auto"/>
      </w:pPr>
      <w:r>
        <w:separator/>
      </w:r>
    </w:p>
  </w:footnote>
  <w:footnote w:type="continuationSeparator" w:id="0">
    <w:p w14:paraId="39925503" w14:textId="77777777" w:rsidR="00BD6392" w:rsidRDefault="00BD6392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724C8"/>
    <w:multiLevelType w:val="hybridMultilevel"/>
    <w:tmpl w:val="E520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12E08"/>
    <w:multiLevelType w:val="hybridMultilevel"/>
    <w:tmpl w:val="5EC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6B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34452"/>
    <w:multiLevelType w:val="hybridMultilevel"/>
    <w:tmpl w:val="98EC00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3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C6F70"/>
    <w:multiLevelType w:val="multilevel"/>
    <w:tmpl w:val="D8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3D7"/>
    <w:multiLevelType w:val="hybridMultilevel"/>
    <w:tmpl w:val="BDF4E56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0F">
      <w:start w:val="1"/>
      <w:numFmt w:val="decimal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56566"/>
    <w:multiLevelType w:val="hybridMultilevel"/>
    <w:tmpl w:val="D57686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9CA02DC8">
      <w:start w:val="1"/>
      <w:numFmt w:val="decimal"/>
      <w:lvlText w:val="%2)"/>
      <w:lvlJc w:val="left"/>
      <w:pPr>
        <w:ind w:left="2149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5E52B8"/>
    <w:multiLevelType w:val="hybridMultilevel"/>
    <w:tmpl w:val="07466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43BEF"/>
    <w:multiLevelType w:val="multilevel"/>
    <w:tmpl w:val="DE7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44177"/>
    <w:multiLevelType w:val="hybridMultilevel"/>
    <w:tmpl w:val="C8889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F7238"/>
    <w:multiLevelType w:val="hybridMultilevel"/>
    <w:tmpl w:val="61404C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7358"/>
    <w:multiLevelType w:val="hybridMultilevel"/>
    <w:tmpl w:val="6BB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23" w15:restartNumberingAfterBreak="0">
    <w:nsid w:val="3E4767D6"/>
    <w:multiLevelType w:val="multilevel"/>
    <w:tmpl w:val="84260B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24" w15:restartNumberingAfterBreak="0">
    <w:nsid w:val="3E865671"/>
    <w:multiLevelType w:val="hybridMultilevel"/>
    <w:tmpl w:val="84D0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270F2"/>
    <w:multiLevelType w:val="hybridMultilevel"/>
    <w:tmpl w:val="77E4F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0C469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3A27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C25C9E"/>
    <w:multiLevelType w:val="hybridMultilevel"/>
    <w:tmpl w:val="B568D3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7640C96"/>
    <w:multiLevelType w:val="hybridMultilevel"/>
    <w:tmpl w:val="6EC4DEEA"/>
    <w:lvl w:ilvl="0" w:tplc="9618A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1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1844F4"/>
    <w:multiLevelType w:val="hybridMultilevel"/>
    <w:tmpl w:val="EA7AEA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693B5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6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403037"/>
    <w:multiLevelType w:val="multilevel"/>
    <w:tmpl w:val="B1C4549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5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38" w15:restartNumberingAfterBreak="0">
    <w:nsid w:val="6FD163A8"/>
    <w:multiLevelType w:val="hybridMultilevel"/>
    <w:tmpl w:val="F3CE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73F25"/>
    <w:multiLevelType w:val="hybridMultilevel"/>
    <w:tmpl w:val="70AE4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A569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29454E"/>
    <w:multiLevelType w:val="hybridMultilevel"/>
    <w:tmpl w:val="17CC5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A21C5"/>
    <w:multiLevelType w:val="hybridMultilevel"/>
    <w:tmpl w:val="82B26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6"/>
  </w:num>
  <w:num w:numId="3">
    <w:abstractNumId w:val="41"/>
  </w:num>
  <w:num w:numId="4">
    <w:abstractNumId w:val="20"/>
  </w:num>
  <w:num w:numId="5">
    <w:abstractNumId w:val="42"/>
  </w:num>
  <w:num w:numId="6">
    <w:abstractNumId w:val="7"/>
  </w:num>
  <w:num w:numId="7">
    <w:abstractNumId w:val="26"/>
  </w:num>
  <w:num w:numId="8">
    <w:abstractNumId w:val="13"/>
  </w:num>
  <w:num w:numId="9">
    <w:abstractNumId w:val="44"/>
  </w:num>
  <w:num w:numId="10">
    <w:abstractNumId w:val="18"/>
  </w:num>
  <w:num w:numId="11">
    <w:abstractNumId w:val="14"/>
  </w:num>
  <w:num w:numId="12">
    <w:abstractNumId w:val="27"/>
  </w:num>
  <w:num w:numId="13">
    <w:abstractNumId w:val="35"/>
  </w:num>
  <w:num w:numId="14">
    <w:abstractNumId w:val="4"/>
  </w:num>
  <w:num w:numId="15">
    <w:abstractNumId w:val="39"/>
  </w:num>
  <w:num w:numId="16">
    <w:abstractNumId w:val="38"/>
  </w:num>
  <w:num w:numId="17">
    <w:abstractNumId w:val="21"/>
  </w:num>
  <w:num w:numId="18">
    <w:abstractNumId w:val="29"/>
  </w:num>
  <w:num w:numId="19">
    <w:abstractNumId w:val="25"/>
  </w:num>
  <w:num w:numId="20">
    <w:abstractNumId w:val="6"/>
  </w:num>
  <w:num w:numId="21">
    <w:abstractNumId w:val="10"/>
  </w:num>
  <w:num w:numId="22">
    <w:abstractNumId w:val="24"/>
  </w:num>
  <w:num w:numId="23">
    <w:abstractNumId w:val="9"/>
  </w:num>
  <w:num w:numId="24">
    <w:abstractNumId w:val="3"/>
  </w:num>
  <w:num w:numId="25">
    <w:abstractNumId w:val="17"/>
  </w:num>
  <w:num w:numId="26">
    <w:abstractNumId w:val="1"/>
  </w:num>
  <w:num w:numId="27">
    <w:abstractNumId w:val="46"/>
  </w:num>
  <w:num w:numId="28">
    <w:abstractNumId w:val="0"/>
  </w:num>
  <w:num w:numId="29">
    <w:abstractNumId w:val="2"/>
  </w:num>
  <w:num w:numId="30">
    <w:abstractNumId w:val="43"/>
  </w:num>
  <w:num w:numId="31">
    <w:abstractNumId w:val="19"/>
  </w:num>
  <w:num w:numId="32">
    <w:abstractNumId w:val="23"/>
  </w:num>
  <w:num w:numId="33">
    <w:abstractNumId w:val="37"/>
  </w:num>
  <w:num w:numId="34">
    <w:abstractNumId w:val="16"/>
  </w:num>
  <w:num w:numId="35">
    <w:abstractNumId w:val="28"/>
  </w:num>
  <w:num w:numId="36">
    <w:abstractNumId w:val="15"/>
  </w:num>
  <w:num w:numId="37">
    <w:abstractNumId w:val="22"/>
  </w:num>
  <w:num w:numId="38">
    <w:abstractNumId w:val="31"/>
  </w:num>
  <w:num w:numId="39">
    <w:abstractNumId w:val="40"/>
  </w:num>
  <w:num w:numId="40">
    <w:abstractNumId w:val="8"/>
  </w:num>
  <w:num w:numId="41">
    <w:abstractNumId w:val="33"/>
  </w:num>
  <w:num w:numId="42">
    <w:abstractNumId w:val="34"/>
  </w:num>
  <w:num w:numId="43">
    <w:abstractNumId w:val="32"/>
  </w:num>
  <w:num w:numId="44">
    <w:abstractNumId w:val="30"/>
  </w:num>
  <w:num w:numId="45">
    <w:abstractNumId w:val="12"/>
  </w:num>
  <w:num w:numId="46">
    <w:abstractNumId w:val="11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17370"/>
    <w:rsid w:val="00017A05"/>
    <w:rsid w:val="000204C4"/>
    <w:rsid w:val="00020618"/>
    <w:rsid w:val="00022E39"/>
    <w:rsid w:val="00023328"/>
    <w:rsid w:val="000263A5"/>
    <w:rsid w:val="00032378"/>
    <w:rsid w:val="000324DB"/>
    <w:rsid w:val="00032DAC"/>
    <w:rsid w:val="0003454B"/>
    <w:rsid w:val="000351AA"/>
    <w:rsid w:val="00040B1D"/>
    <w:rsid w:val="00043E2A"/>
    <w:rsid w:val="00044F4E"/>
    <w:rsid w:val="00050576"/>
    <w:rsid w:val="0005421D"/>
    <w:rsid w:val="00060E0A"/>
    <w:rsid w:val="00064690"/>
    <w:rsid w:val="00065B02"/>
    <w:rsid w:val="00076093"/>
    <w:rsid w:val="00076654"/>
    <w:rsid w:val="000815CE"/>
    <w:rsid w:val="00083A1D"/>
    <w:rsid w:val="000944A8"/>
    <w:rsid w:val="000A2373"/>
    <w:rsid w:val="000A6802"/>
    <w:rsid w:val="000B01A3"/>
    <w:rsid w:val="000B0274"/>
    <w:rsid w:val="000B5645"/>
    <w:rsid w:val="000C38E6"/>
    <w:rsid w:val="000D3295"/>
    <w:rsid w:val="000D7AF1"/>
    <w:rsid w:val="000E166B"/>
    <w:rsid w:val="000E1967"/>
    <w:rsid w:val="000E28DC"/>
    <w:rsid w:val="000E3C14"/>
    <w:rsid w:val="000F290F"/>
    <w:rsid w:val="000F2CEF"/>
    <w:rsid w:val="000F4E16"/>
    <w:rsid w:val="000F7B45"/>
    <w:rsid w:val="00105545"/>
    <w:rsid w:val="00105E52"/>
    <w:rsid w:val="00110915"/>
    <w:rsid w:val="00125177"/>
    <w:rsid w:val="00126738"/>
    <w:rsid w:val="0013094E"/>
    <w:rsid w:val="001309C4"/>
    <w:rsid w:val="001378DA"/>
    <w:rsid w:val="0016467C"/>
    <w:rsid w:val="00172741"/>
    <w:rsid w:val="001748F5"/>
    <w:rsid w:val="0017769F"/>
    <w:rsid w:val="001779F4"/>
    <w:rsid w:val="00180F3C"/>
    <w:rsid w:val="0018293E"/>
    <w:rsid w:val="001843DF"/>
    <w:rsid w:val="00192B8E"/>
    <w:rsid w:val="001B15BE"/>
    <w:rsid w:val="001B49A1"/>
    <w:rsid w:val="001B64BA"/>
    <w:rsid w:val="001B6B51"/>
    <w:rsid w:val="001C2492"/>
    <w:rsid w:val="001C2E00"/>
    <w:rsid w:val="001C5F67"/>
    <w:rsid w:val="001C74CE"/>
    <w:rsid w:val="001D06F2"/>
    <w:rsid w:val="001D68AE"/>
    <w:rsid w:val="001E0EA6"/>
    <w:rsid w:val="001E1945"/>
    <w:rsid w:val="001F205E"/>
    <w:rsid w:val="00200693"/>
    <w:rsid w:val="0020186C"/>
    <w:rsid w:val="002041E2"/>
    <w:rsid w:val="002067CD"/>
    <w:rsid w:val="0021321A"/>
    <w:rsid w:val="00220430"/>
    <w:rsid w:val="002257DF"/>
    <w:rsid w:val="002334A8"/>
    <w:rsid w:val="002349C8"/>
    <w:rsid w:val="00235DDC"/>
    <w:rsid w:val="002418CE"/>
    <w:rsid w:val="00241FFE"/>
    <w:rsid w:val="00244B2E"/>
    <w:rsid w:val="0025047D"/>
    <w:rsid w:val="00250D71"/>
    <w:rsid w:val="002519C2"/>
    <w:rsid w:val="00253115"/>
    <w:rsid w:val="002555F6"/>
    <w:rsid w:val="00256849"/>
    <w:rsid w:val="00260A07"/>
    <w:rsid w:val="00263632"/>
    <w:rsid w:val="00263FBD"/>
    <w:rsid w:val="00264607"/>
    <w:rsid w:val="00264895"/>
    <w:rsid w:val="002657BE"/>
    <w:rsid w:val="00272BEA"/>
    <w:rsid w:val="00273AA8"/>
    <w:rsid w:val="00281313"/>
    <w:rsid w:val="00283D02"/>
    <w:rsid w:val="002866D5"/>
    <w:rsid w:val="00297679"/>
    <w:rsid w:val="00297E16"/>
    <w:rsid w:val="002A0815"/>
    <w:rsid w:val="002A1318"/>
    <w:rsid w:val="002A1C11"/>
    <w:rsid w:val="002A2DD6"/>
    <w:rsid w:val="002B6FE8"/>
    <w:rsid w:val="002B7DB8"/>
    <w:rsid w:val="002C537C"/>
    <w:rsid w:val="002D2F2A"/>
    <w:rsid w:val="002D35CE"/>
    <w:rsid w:val="002E0638"/>
    <w:rsid w:val="002E06BB"/>
    <w:rsid w:val="002E12A0"/>
    <w:rsid w:val="002E1408"/>
    <w:rsid w:val="002F054A"/>
    <w:rsid w:val="003009D7"/>
    <w:rsid w:val="00301162"/>
    <w:rsid w:val="00302DD6"/>
    <w:rsid w:val="00304A3D"/>
    <w:rsid w:val="00306AB6"/>
    <w:rsid w:val="0030761F"/>
    <w:rsid w:val="00310386"/>
    <w:rsid w:val="0031510E"/>
    <w:rsid w:val="00331E9D"/>
    <w:rsid w:val="003408A9"/>
    <w:rsid w:val="00344763"/>
    <w:rsid w:val="00344CD3"/>
    <w:rsid w:val="00350641"/>
    <w:rsid w:val="00352225"/>
    <w:rsid w:val="00377BB8"/>
    <w:rsid w:val="00381CB0"/>
    <w:rsid w:val="0038341F"/>
    <w:rsid w:val="00387202"/>
    <w:rsid w:val="00396612"/>
    <w:rsid w:val="00397DD2"/>
    <w:rsid w:val="003A1B7B"/>
    <w:rsid w:val="003B4583"/>
    <w:rsid w:val="003B5767"/>
    <w:rsid w:val="003C1BE8"/>
    <w:rsid w:val="003C6DEF"/>
    <w:rsid w:val="003D25E0"/>
    <w:rsid w:val="003D2CF6"/>
    <w:rsid w:val="003D7124"/>
    <w:rsid w:val="003E3230"/>
    <w:rsid w:val="003E4C7F"/>
    <w:rsid w:val="003F7DDE"/>
    <w:rsid w:val="00401776"/>
    <w:rsid w:val="00401BA9"/>
    <w:rsid w:val="00402ED3"/>
    <w:rsid w:val="00403CF3"/>
    <w:rsid w:val="0040641B"/>
    <w:rsid w:val="00407DD8"/>
    <w:rsid w:val="00413417"/>
    <w:rsid w:val="00414986"/>
    <w:rsid w:val="00417D8A"/>
    <w:rsid w:val="004235F7"/>
    <w:rsid w:val="0042624B"/>
    <w:rsid w:val="00426AEB"/>
    <w:rsid w:val="0043776C"/>
    <w:rsid w:val="00437F1C"/>
    <w:rsid w:val="00441A51"/>
    <w:rsid w:val="00442962"/>
    <w:rsid w:val="004439E5"/>
    <w:rsid w:val="00443BC3"/>
    <w:rsid w:val="004464DE"/>
    <w:rsid w:val="00452333"/>
    <w:rsid w:val="00455655"/>
    <w:rsid w:val="00455BC7"/>
    <w:rsid w:val="00456878"/>
    <w:rsid w:val="00457C63"/>
    <w:rsid w:val="00463F8E"/>
    <w:rsid w:val="00485312"/>
    <w:rsid w:val="0048716E"/>
    <w:rsid w:val="0049361E"/>
    <w:rsid w:val="00495D77"/>
    <w:rsid w:val="004A6007"/>
    <w:rsid w:val="004D1B94"/>
    <w:rsid w:val="004D4E2A"/>
    <w:rsid w:val="004F00EF"/>
    <w:rsid w:val="004F054D"/>
    <w:rsid w:val="004F2883"/>
    <w:rsid w:val="0050128C"/>
    <w:rsid w:val="00505197"/>
    <w:rsid w:val="005121F3"/>
    <w:rsid w:val="005171E5"/>
    <w:rsid w:val="00517B79"/>
    <w:rsid w:val="00531CF5"/>
    <w:rsid w:val="005355EF"/>
    <w:rsid w:val="0053572B"/>
    <w:rsid w:val="00537877"/>
    <w:rsid w:val="00541FCB"/>
    <w:rsid w:val="00543EB9"/>
    <w:rsid w:val="00545E2C"/>
    <w:rsid w:val="00550E16"/>
    <w:rsid w:val="00555B0F"/>
    <w:rsid w:val="00572C7A"/>
    <w:rsid w:val="0057569C"/>
    <w:rsid w:val="0057790F"/>
    <w:rsid w:val="00584B58"/>
    <w:rsid w:val="00590780"/>
    <w:rsid w:val="00592F09"/>
    <w:rsid w:val="005A1D17"/>
    <w:rsid w:val="005A2CCA"/>
    <w:rsid w:val="005A3E6D"/>
    <w:rsid w:val="005A4778"/>
    <w:rsid w:val="005A6A7A"/>
    <w:rsid w:val="005A7BFF"/>
    <w:rsid w:val="005A7DD3"/>
    <w:rsid w:val="005B46F9"/>
    <w:rsid w:val="005C689B"/>
    <w:rsid w:val="005D38B5"/>
    <w:rsid w:val="005D3E8B"/>
    <w:rsid w:val="005D7B2C"/>
    <w:rsid w:val="005E0410"/>
    <w:rsid w:val="005E7B0B"/>
    <w:rsid w:val="006046B1"/>
    <w:rsid w:val="006068C4"/>
    <w:rsid w:val="00606BEA"/>
    <w:rsid w:val="00607C7F"/>
    <w:rsid w:val="00613ABF"/>
    <w:rsid w:val="0062279F"/>
    <w:rsid w:val="00623DD3"/>
    <w:rsid w:val="00625C35"/>
    <w:rsid w:val="0063149C"/>
    <w:rsid w:val="00633B78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579F"/>
    <w:rsid w:val="006815B5"/>
    <w:rsid w:val="0068444C"/>
    <w:rsid w:val="00685733"/>
    <w:rsid w:val="00685A16"/>
    <w:rsid w:val="006941E3"/>
    <w:rsid w:val="00695F11"/>
    <w:rsid w:val="006A231F"/>
    <w:rsid w:val="006A27AF"/>
    <w:rsid w:val="006A6A71"/>
    <w:rsid w:val="006A787B"/>
    <w:rsid w:val="006A7CC6"/>
    <w:rsid w:val="006C2763"/>
    <w:rsid w:val="006C2A15"/>
    <w:rsid w:val="006C3984"/>
    <w:rsid w:val="006C3E8B"/>
    <w:rsid w:val="006D1984"/>
    <w:rsid w:val="006E10F3"/>
    <w:rsid w:val="006E5BD7"/>
    <w:rsid w:val="006E7995"/>
    <w:rsid w:val="006F067C"/>
    <w:rsid w:val="006F1662"/>
    <w:rsid w:val="006F371D"/>
    <w:rsid w:val="006F5A67"/>
    <w:rsid w:val="006F5B30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237F8"/>
    <w:rsid w:val="00723A5C"/>
    <w:rsid w:val="00724CCB"/>
    <w:rsid w:val="0072588A"/>
    <w:rsid w:val="00731722"/>
    <w:rsid w:val="00735450"/>
    <w:rsid w:val="0073580E"/>
    <w:rsid w:val="00740A42"/>
    <w:rsid w:val="0074244F"/>
    <w:rsid w:val="00742DA5"/>
    <w:rsid w:val="007442A7"/>
    <w:rsid w:val="00744CDC"/>
    <w:rsid w:val="00747110"/>
    <w:rsid w:val="00747359"/>
    <w:rsid w:val="00751A0C"/>
    <w:rsid w:val="00754AA1"/>
    <w:rsid w:val="007567EF"/>
    <w:rsid w:val="007610A3"/>
    <w:rsid w:val="0076419B"/>
    <w:rsid w:val="0076506E"/>
    <w:rsid w:val="00767174"/>
    <w:rsid w:val="00770105"/>
    <w:rsid w:val="007724F0"/>
    <w:rsid w:val="007762F1"/>
    <w:rsid w:val="007803B4"/>
    <w:rsid w:val="00780D6A"/>
    <w:rsid w:val="0078288C"/>
    <w:rsid w:val="007836A8"/>
    <w:rsid w:val="007A1D7F"/>
    <w:rsid w:val="007B2AB5"/>
    <w:rsid w:val="007B2CA3"/>
    <w:rsid w:val="007C3496"/>
    <w:rsid w:val="007E7C4E"/>
    <w:rsid w:val="007F0D50"/>
    <w:rsid w:val="007F695B"/>
    <w:rsid w:val="00801456"/>
    <w:rsid w:val="00804C3C"/>
    <w:rsid w:val="00805325"/>
    <w:rsid w:val="00810F81"/>
    <w:rsid w:val="00811542"/>
    <w:rsid w:val="008127C8"/>
    <w:rsid w:val="00820E0D"/>
    <w:rsid w:val="00827001"/>
    <w:rsid w:val="00831720"/>
    <w:rsid w:val="00832AE7"/>
    <w:rsid w:val="00834C50"/>
    <w:rsid w:val="00843A59"/>
    <w:rsid w:val="0085042C"/>
    <w:rsid w:val="00852648"/>
    <w:rsid w:val="00852F01"/>
    <w:rsid w:val="0085417D"/>
    <w:rsid w:val="00855715"/>
    <w:rsid w:val="00856501"/>
    <w:rsid w:val="00857D93"/>
    <w:rsid w:val="00860065"/>
    <w:rsid w:val="0086324F"/>
    <w:rsid w:val="008635EA"/>
    <w:rsid w:val="00864BD8"/>
    <w:rsid w:val="00865936"/>
    <w:rsid w:val="00865B11"/>
    <w:rsid w:val="00871639"/>
    <w:rsid w:val="0087215F"/>
    <w:rsid w:val="008751DC"/>
    <w:rsid w:val="0087537F"/>
    <w:rsid w:val="008764B8"/>
    <w:rsid w:val="00892B24"/>
    <w:rsid w:val="00895AF1"/>
    <w:rsid w:val="008970DB"/>
    <w:rsid w:val="008A2A29"/>
    <w:rsid w:val="008A2DC6"/>
    <w:rsid w:val="008A5EC6"/>
    <w:rsid w:val="008A6404"/>
    <w:rsid w:val="008B0CF1"/>
    <w:rsid w:val="008B16A6"/>
    <w:rsid w:val="008B209C"/>
    <w:rsid w:val="008C2826"/>
    <w:rsid w:val="008C2EE9"/>
    <w:rsid w:val="008C3C92"/>
    <w:rsid w:val="008D57DB"/>
    <w:rsid w:val="008D5E1E"/>
    <w:rsid w:val="008E63C3"/>
    <w:rsid w:val="008F2708"/>
    <w:rsid w:val="0090162F"/>
    <w:rsid w:val="0090271E"/>
    <w:rsid w:val="00907869"/>
    <w:rsid w:val="00914E62"/>
    <w:rsid w:val="00921842"/>
    <w:rsid w:val="00932541"/>
    <w:rsid w:val="00932FBB"/>
    <w:rsid w:val="00934B7A"/>
    <w:rsid w:val="009371E7"/>
    <w:rsid w:val="009426E9"/>
    <w:rsid w:val="00945011"/>
    <w:rsid w:val="009461D5"/>
    <w:rsid w:val="009607AD"/>
    <w:rsid w:val="009662A4"/>
    <w:rsid w:val="00966CCF"/>
    <w:rsid w:val="00972122"/>
    <w:rsid w:val="00972BAA"/>
    <w:rsid w:val="00974EE8"/>
    <w:rsid w:val="00980056"/>
    <w:rsid w:val="009902B5"/>
    <w:rsid w:val="00995785"/>
    <w:rsid w:val="009A273F"/>
    <w:rsid w:val="009A5A99"/>
    <w:rsid w:val="009B09FF"/>
    <w:rsid w:val="009B22C8"/>
    <w:rsid w:val="009B5CCB"/>
    <w:rsid w:val="009B77F4"/>
    <w:rsid w:val="009C0E05"/>
    <w:rsid w:val="009C1160"/>
    <w:rsid w:val="009C15DE"/>
    <w:rsid w:val="009C2058"/>
    <w:rsid w:val="009C3E88"/>
    <w:rsid w:val="009C5C05"/>
    <w:rsid w:val="009C6CB5"/>
    <w:rsid w:val="009D242D"/>
    <w:rsid w:val="009D3B97"/>
    <w:rsid w:val="009D40AC"/>
    <w:rsid w:val="009D50DE"/>
    <w:rsid w:val="009D7C93"/>
    <w:rsid w:val="009E1B9B"/>
    <w:rsid w:val="009E2D12"/>
    <w:rsid w:val="009E2F9A"/>
    <w:rsid w:val="009E3DCA"/>
    <w:rsid w:val="009E69D5"/>
    <w:rsid w:val="009F1322"/>
    <w:rsid w:val="009F1BF3"/>
    <w:rsid w:val="009F2720"/>
    <w:rsid w:val="009F76E6"/>
    <w:rsid w:val="00A00B5A"/>
    <w:rsid w:val="00A026B5"/>
    <w:rsid w:val="00A0416B"/>
    <w:rsid w:val="00A067FB"/>
    <w:rsid w:val="00A06DDF"/>
    <w:rsid w:val="00A101B2"/>
    <w:rsid w:val="00A10C8F"/>
    <w:rsid w:val="00A13AF7"/>
    <w:rsid w:val="00A1437A"/>
    <w:rsid w:val="00A15166"/>
    <w:rsid w:val="00A166E8"/>
    <w:rsid w:val="00A17451"/>
    <w:rsid w:val="00A226A1"/>
    <w:rsid w:val="00A2546D"/>
    <w:rsid w:val="00A25CC0"/>
    <w:rsid w:val="00A31566"/>
    <w:rsid w:val="00A37551"/>
    <w:rsid w:val="00A44F8B"/>
    <w:rsid w:val="00A46D9B"/>
    <w:rsid w:val="00A47E1B"/>
    <w:rsid w:val="00A52465"/>
    <w:rsid w:val="00A54A16"/>
    <w:rsid w:val="00A55393"/>
    <w:rsid w:val="00A61FC7"/>
    <w:rsid w:val="00A7243F"/>
    <w:rsid w:val="00A73816"/>
    <w:rsid w:val="00A7554E"/>
    <w:rsid w:val="00A81E93"/>
    <w:rsid w:val="00A82DD1"/>
    <w:rsid w:val="00A84C97"/>
    <w:rsid w:val="00A85DBF"/>
    <w:rsid w:val="00A92853"/>
    <w:rsid w:val="00AA1ADF"/>
    <w:rsid w:val="00AB089A"/>
    <w:rsid w:val="00AB57D6"/>
    <w:rsid w:val="00AC2B81"/>
    <w:rsid w:val="00AC6520"/>
    <w:rsid w:val="00AD29FC"/>
    <w:rsid w:val="00AD2F08"/>
    <w:rsid w:val="00AD398D"/>
    <w:rsid w:val="00AD6571"/>
    <w:rsid w:val="00AE0E9A"/>
    <w:rsid w:val="00AE1A3F"/>
    <w:rsid w:val="00AF0DBF"/>
    <w:rsid w:val="00AF1A34"/>
    <w:rsid w:val="00B00ED1"/>
    <w:rsid w:val="00B03E2A"/>
    <w:rsid w:val="00B15270"/>
    <w:rsid w:val="00B23D81"/>
    <w:rsid w:val="00B2407D"/>
    <w:rsid w:val="00B25035"/>
    <w:rsid w:val="00B25440"/>
    <w:rsid w:val="00B330A8"/>
    <w:rsid w:val="00B351A8"/>
    <w:rsid w:val="00B35CE2"/>
    <w:rsid w:val="00B4514E"/>
    <w:rsid w:val="00B4559C"/>
    <w:rsid w:val="00B52D5F"/>
    <w:rsid w:val="00B5378D"/>
    <w:rsid w:val="00B56AD1"/>
    <w:rsid w:val="00B62282"/>
    <w:rsid w:val="00B622E8"/>
    <w:rsid w:val="00B63646"/>
    <w:rsid w:val="00B6537C"/>
    <w:rsid w:val="00B66AAC"/>
    <w:rsid w:val="00B67362"/>
    <w:rsid w:val="00B82925"/>
    <w:rsid w:val="00B9391A"/>
    <w:rsid w:val="00B94242"/>
    <w:rsid w:val="00B9702A"/>
    <w:rsid w:val="00B970FF"/>
    <w:rsid w:val="00BA0A81"/>
    <w:rsid w:val="00BA2533"/>
    <w:rsid w:val="00BA2ED8"/>
    <w:rsid w:val="00BA301A"/>
    <w:rsid w:val="00BA3AFF"/>
    <w:rsid w:val="00BC03AB"/>
    <w:rsid w:val="00BC2A99"/>
    <w:rsid w:val="00BC46EE"/>
    <w:rsid w:val="00BC5CE7"/>
    <w:rsid w:val="00BD1008"/>
    <w:rsid w:val="00BD6392"/>
    <w:rsid w:val="00BE4A44"/>
    <w:rsid w:val="00BE4BD5"/>
    <w:rsid w:val="00BE7847"/>
    <w:rsid w:val="00BF273D"/>
    <w:rsid w:val="00BF6CEE"/>
    <w:rsid w:val="00C00DB7"/>
    <w:rsid w:val="00C02FF8"/>
    <w:rsid w:val="00C063C6"/>
    <w:rsid w:val="00C1070A"/>
    <w:rsid w:val="00C153E4"/>
    <w:rsid w:val="00C159A4"/>
    <w:rsid w:val="00C21947"/>
    <w:rsid w:val="00C2332E"/>
    <w:rsid w:val="00C25232"/>
    <w:rsid w:val="00C27996"/>
    <w:rsid w:val="00C33DF6"/>
    <w:rsid w:val="00C401D3"/>
    <w:rsid w:val="00C515B2"/>
    <w:rsid w:val="00C51C95"/>
    <w:rsid w:val="00C55752"/>
    <w:rsid w:val="00C55F64"/>
    <w:rsid w:val="00C568E9"/>
    <w:rsid w:val="00C65F1E"/>
    <w:rsid w:val="00C716C3"/>
    <w:rsid w:val="00C71E27"/>
    <w:rsid w:val="00C744D7"/>
    <w:rsid w:val="00C82501"/>
    <w:rsid w:val="00C8419A"/>
    <w:rsid w:val="00C8535B"/>
    <w:rsid w:val="00C924C5"/>
    <w:rsid w:val="00CA6A72"/>
    <w:rsid w:val="00CA6CBA"/>
    <w:rsid w:val="00CA75FC"/>
    <w:rsid w:val="00CB0196"/>
    <w:rsid w:val="00CB0B32"/>
    <w:rsid w:val="00CB1831"/>
    <w:rsid w:val="00CC150D"/>
    <w:rsid w:val="00CC163E"/>
    <w:rsid w:val="00CC3D67"/>
    <w:rsid w:val="00CC6465"/>
    <w:rsid w:val="00CD0E29"/>
    <w:rsid w:val="00CD141E"/>
    <w:rsid w:val="00CD7EE0"/>
    <w:rsid w:val="00CE0398"/>
    <w:rsid w:val="00CE24B3"/>
    <w:rsid w:val="00CE34FF"/>
    <w:rsid w:val="00CE5AEB"/>
    <w:rsid w:val="00CF0DF4"/>
    <w:rsid w:val="00D02B09"/>
    <w:rsid w:val="00D154DF"/>
    <w:rsid w:val="00D155BC"/>
    <w:rsid w:val="00D209DD"/>
    <w:rsid w:val="00D24A35"/>
    <w:rsid w:val="00D3219E"/>
    <w:rsid w:val="00D4500F"/>
    <w:rsid w:val="00D45721"/>
    <w:rsid w:val="00D46C28"/>
    <w:rsid w:val="00D47052"/>
    <w:rsid w:val="00D474D0"/>
    <w:rsid w:val="00D47E27"/>
    <w:rsid w:val="00D51705"/>
    <w:rsid w:val="00D52904"/>
    <w:rsid w:val="00D6500F"/>
    <w:rsid w:val="00D70317"/>
    <w:rsid w:val="00D72488"/>
    <w:rsid w:val="00D75E7D"/>
    <w:rsid w:val="00D8046B"/>
    <w:rsid w:val="00D87C9F"/>
    <w:rsid w:val="00D9183A"/>
    <w:rsid w:val="00D95E13"/>
    <w:rsid w:val="00D9639A"/>
    <w:rsid w:val="00D9658C"/>
    <w:rsid w:val="00DA12E7"/>
    <w:rsid w:val="00DA1F2C"/>
    <w:rsid w:val="00DA30B4"/>
    <w:rsid w:val="00DA40EB"/>
    <w:rsid w:val="00DA42AE"/>
    <w:rsid w:val="00DA71B0"/>
    <w:rsid w:val="00DB3533"/>
    <w:rsid w:val="00DB411D"/>
    <w:rsid w:val="00DB7670"/>
    <w:rsid w:val="00DC1CAB"/>
    <w:rsid w:val="00DC25DC"/>
    <w:rsid w:val="00DC5714"/>
    <w:rsid w:val="00DD1261"/>
    <w:rsid w:val="00DD6D1A"/>
    <w:rsid w:val="00DD77FB"/>
    <w:rsid w:val="00DE0953"/>
    <w:rsid w:val="00DE5CBD"/>
    <w:rsid w:val="00DE5EF0"/>
    <w:rsid w:val="00DE5FF7"/>
    <w:rsid w:val="00DF5DC0"/>
    <w:rsid w:val="00E00848"/>
    <w:rsid w:val="00E03A4E"/>
    <w:rsid w:val="00E12259"/>
    <w:rsid w:val="00E139D0"/>
    <w:rsid w:val="00E218E4"/>
    <w:rsid w:val="00E2497F"/>
    <w:rsid w:val="00E30271"/>
    <w:rsid w:val="00E30A0C"/>
    <w:rsid w:val="00E30F89"/>
    <w:rsid w:val="00E33588"/>
    <w:rsid w:val="00E3414C"/>
    <w:rsid w:val="00E34D17"/>
    <w:rsid w:val="00E35797"/>
    <w:rsid w:val="00E35884"/>
    <w:rsid w:val="00E435AC"/>
    <w:rsid w:val="00E44E38"/>
    <w:rsid w:val="00E4607A"/>
    <w:rsid w:val="00E460EC"/>
    <w:rsid w:val="00E5040B"/>
    <w:rsid w:val="00E52878"/>
    <w:rsid w:val="00E66CB4"/>
    <w:rsid w:val="00E66E13"/>
    <w:rsid w:val="00E70CC5"/>
    <w:rsid w:val="00E861C7"/>
    <w:rsid w:val="00E910BA"/>
    <w:rsid w:val="00E932F8"/>
    <w:rsid w:val="00E94609"/>
    <w:rsid w:val="00E94CA4"/>
    <w:rsid w:val="00EA0D57"/>
    <w:rsid w:val="00EA46BD"/>
    <w:rsid w:val="00EA5235"/>
    <w:rsid w:val="00EB1CDC"/>
    <w:rsid w:val="00EB2591"/>
    <w:rsid w:val="00EB382C"/>
    <w:rsid w:val="00EC542F"/>
    <w:rsid w:val="00ED296A"/>
    <w:rsid w:val="00ED78ED"/>
    <w:rsid w:val="00EE3AB5"/>
    <w:rsid w:val="00EE5FC0"/>
    <w:rsid w:val="00EF52EE"/>
    <w:rsid w:val="00EF5786"/>
    <w:rsid w:val="00EF7386"/>
    <w:rsid w:val="00EF748B"/>
    <w:rsid w:val="00F000D2"/>
    <w:rsid w:val="00F05585"/>
    <w:rsid w:val="00F112E8"/>
    <w:rsid w:val="00F126CE"/>
    <w:rsid w:val="00F12E58"/>
    <w:rsid w:val="00F13365"/>
    <w:rsid w:val="00F217A3"/>
    <w:rsid w:val="00F2240D"/>
    <w:rsid w:val="00F32543"/>
    <w:rsid w:val="00F350CB"/>
    <w:rsid w:val="00F35A3B"/>
    <w:rsid w:val="00F42AFB"/>
    <w:rsid w:val="00F42BFD"/>
    <w:rsid w:val="00F4545D"/>
    <w:rsid w:val="00F52526"/>
    <w:rsid w:val="00F5448D"/>
    <w:rsid w:val="00F54B47"/>
    <w:rsid w:val="00F570E0"/>
    <w:rsid w:val="00F60AB1"/>
    <w:rsid w:val="00F60B88"/>
    <w:rsid w:val="00F61352"/>
    <w:rsid w:val="00F65604"/>
    <w:rsid w:val="00F66D29"/>
    <w:rsid w:val="00F738FA"/>
    <w:rsid w:val="00F87D52"/>
    <w:rsid w:val="00F9054E"/>
    <w:rsid w:val="00F92030"/>
    <w:rsid w:val="00F974D7"/>
    <w:rsid w:val="00FA64F4"/>
    <w:rsid w:val="00FB4027"/>
    <w:rsid w:val="00FB6265"/>
    <w:rsid w:val="00FB7F2C"/>
    <w:rsid w:val="00FC1170"/>
    <w:rsid w:val="00FC26A8"/>
    <w:rsid w:val="00FC600B"/>
    <w:rsid w:val="00FC7265"/>
    <w:rsid w:val="00FD277E"/>
    <w:rsid w:val="00FD27FC"/>
    <w:rsid w:val="00FD62E6"/>
    <w:rsid w:val="00FD68B2"/>
    <w:rsid w:val="00FE3BA8"/>
    <w:rsid w:val="00FE4BD2"/>
    <w:rsid w:val="00FF1430"/>
    <w:rsid w:val="00FF158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A9C0F"/>
  <w15:chartTrackingRefBased/>
  <w15:docId w15:val="{C5A91836-EF28-4EA1-8B03-82DF9E7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dx.co.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nfinancials.com/i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ance.yah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dnfinancials.com/id/" TargetMode="External"/><Relationship Id="rId10" Type="http://schemas.openxmlformats.org/officeDocument/2006/relationships/hyperlink" Target="https://idx.co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nance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4811-CEF6-4FC9-8693-C59F614C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44</Pages>
  <Words>10772</Words>
  <Characters>61407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DJPB</cp:lastModifiedBy>
  <cp:revision>529</cp:revision>
  <cp:lastPrinted>2021-06-30T11:56:00Z</cp:lastPrinted>
  <dcterms:created xsi:type="dcterms:W3CDTF">2021-06-30T05:58:00Z</dcterms:created>
  <dcterms:modified xsi:type="dcterms:W3CDTF">2021-07-02T10:11:00Z</dcterms:modified>
</cp:coreProperties>
</file>