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5B6" w:rsidRPr="00B5252A" w:rsidRDefault="00F745B6" w:rsidP="00F745B6">
      <w:pPr>
        <w:spacing w:line="480" w:lineRule="auto"/>
        <w:ind w:right="709"/>
        <w:jc w:val="center"/>
        <w:rPr>
          <w:rStyle w:val="Hyperlink"/>
          <w:rFonts w:ascii="Times New Roman" w:hAnsi="Times New Roman"/>
          <w:b/>
          <w:i/>
          <w:color w:val="auto"/>
          <w:sz w:val="28"/>
          <w:szCs w:val="28"/>
          <w:u w:val="none"/>
        </w:rPr>
      </w:pPr>
      <w:r w:rsidRPr="00B5252A">
        <w:rPr>
          <w:rStyle w:val="Hyperlink"/>
          <w:rFonts w:ascii="Times New Roman" w:hAnsi="Times New Roman"/>
          <w:b/>
          <w:i/>
          <w:color w:val="auto"/>
          <w:sz w:val="28"/>
          <w:szCs w:val="28"/>
          <w:u w:val="none"/>
        </w:rPr>
        <w:t>Abstract</w:t>
      </w:r>
    </w:p>
    <w:p w:rsidR="00C27444" w:rsidRDefault="00C27444" w:rsidP="00F745B6">
      <w:pPr>
        <w:spacing w:line="480" w:lineRule="auto"/>
        <w:ind w:right="709"/>
        <w:jc w:val="center"/>
        <w:rPr>
          <w:rStyle w:val="Hyperlink"/>
          <w:rFonts w:ascii="Times New Roman" w:hAnsi="Times New Roman"/>
          <w:b/>
          <w:i/>
          <w:color w:val="auto"/>
          <w:sz w:val="28"/>
          <w:szCs w:val="28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1"/>
        <w:gridCol w:w="394"/>
        <w:gridCol w:w="5068"/>
      </w:tblGrid>
      <w:tr w:rsidR="00F326FF" w:rsidTr="00C27444">
        <w:tc>
          <w:tcPr>
            <w:tcW w:w="2691" w:type="dxa"/>
          </w:tcPr>
          <w:p w:rsidR="00F326FF" w:rsidRPr="00F326FF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  <w:t>Name</w:t>
            </w:r>
          </w:p>
        </w:tc>
        <w:tc>
          <w:tcPr>
            <w:tcW w:w="394" w:type="dxa"/>
          </w:tcPr>
          <w:p w:rsidR="00F326FF" w:rsidRPr="00F326FF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:rsidR="00F326FF" w:rsidRPr="00A14582" w:rsidRDefault="00C917FA" w:rsidP="00C917FA">
            <w:pPr>
              <w:ind w:right="709"/>
              <w:jc w:val="both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Setyo</w:t>
            </w:r>
            <w:proofErr w:type="spellEnd"/>
            <w:r>
              <w:rPr>
                <w:rFonts w:ascii="Times New Roman" w:hAnsi="Times New Roman" w:cs="Times New Roman"/>
              </w:rPr>
              <w:t xml:space="preserve"> Budi</w:t>
            </w:r>
          </w:p>
        </w:tc>
      </w:tr>
      <w:tr w:rsidR="00F326FF" w:rsidTr="00C27444">
        <w:tc>
          <w:tcPr>
            <w:tcW w:w="2691" w:type="dxa"/>
          </w:tcPr>
          <w:p w:rsidR="00F326FF" w:rsidRPr="00F326FF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  <w:t>NIM</w:t>
            </w:r>
          </w:p>
        </w:tc>
        <w:tc>
          <w:tcPr>
            <w:tcW w:w="394" w:type="dxa"/>
          </w:tcPr>
          <w:p w:rsidR="00F326FF" w:rsidRPr="00F326FF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:rsidR="00F326FF" w:rsidRPr="00773650" w:rsidRDefault="00D41793" w:rsidP="00C917FA">
            <w:pPr>
              <w:ind w:right="709"/>
              <w:jc w:val="both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color w:val="auto"/>
                <w:u w:val="none"/>
              </w:rPr>
              <w:t>15340213</w:t>
            </w:r>
            <w:r w:rsidR="00C917FA">
              <w:rPr>
                <w:rStyle w:val="Hyperlink"/>
                <w:rFonts w:ascii="Times New Roman" w:hAnsi="Times New Roman"/>
                <w:color w:val="auto"/>
                <w:u w:val="none"/>
              </w:rPr>
              <w:t>60</w:t>
            </w:r>
          </w:p>
        </w:tc>
      </w:tr>
      <w:tr w:rsidR="00F326FF" w:rsidTr="00C27444">
        <w:tc>
          <w:tcPr>
            <w:tcW w:w="2691" w:type="dxa"/>
          </w:tcPr>
          <w:p w:rsidR="00F326FF" w:rsidRPr="00F326FF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  <w:t>Study Program</w:t>
            </w:r>
          </w:p>
        </w:tc>
        <w:tc>
          <w:tcPr>
            <w:tcW w:w="394" w:type="dxa"/>
          </w:tcPr>
          <w:p w:rsidR="00F326FF" w:rsidRPr="00F326FF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:rsidR="00F326FF" w:rsidRPr="00C27444" w:rsidRDefault="00773650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</w:pPr>
            <w:r w:rsidRPr="00C27444"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  <w:t>Management</w:t>
            </w:r>
          </w:p>
        </w:tc>
      </w:tr>
      <w:tr w:rsidR="00F326FF" w:rsidTr="00C27444">
        <w:tc>
          <w:tcPr>
            <w:tcW w:w="2691" w:type="dxa"/>
          </w:tcPr>
          <w:p w:rsidR="00F326FF" w:rsidRPr="00F326FF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  <w:t>Concentration</w:t>
            </w:r>
          </w:p>
        </w:tc>
        <w:tc>
          <w:tcPr>
            <w:tcW w:w="394" w:type="dxa"/>
          </w:tcPr>
          <w:p w:rsidR="00F326FF" w:rsidRPr="00F326FF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:rsidR="00F326FF" w:rsidRPr="00C27444" w:rsidRDefault="00D41793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  <w:t>Financial</w:t>
            </w:r>
          </w:p>
        </w:tc>
      </w:tr>
      <w:tr w:rsidR="00773650" w:rsidTr="00C27444">
        <w:tc>
          <w:tcPr>
            <w:tcW w:w="2691" w:type="dxa"/>
          </w:tcPr>
          <w:p w:rsidR="00773650" w:rsidRPr="00F326FF" w:rsidRDefault="00773650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  <w:t>Title</w:t>
            </w:r>
          </w:p>
        </w:tc>
        <w:tc>
          <w:tcPr>
            <w:tcW w:w="394" w:type="dxa"/>
          </w:tcPr>
          <w:p w:rsidR="00773650" w:rsidRPr="00F326FF" w:rsidRDefault="00C27444" w:rsidP="00F326FF">
            <w:pPr>
              <w:ind w:right="709"/>
              <w:jc w:val="center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:rsidR="00773650" w:rsidRPr="00A14582" w:rsidRDefault="00B5252A" w:rsidP="006352EE">
            <w:pPr>
              <w:jc w:val="both"/>
              <w:rPr>
                <w:rStyle w:val="Hyperlink"/>
                <w:rFonts w:ascii="Times New Roman" w:hAnsi="Times New Roman" w:cs="Times New Roman"/>
                <w:i/>
                <w:color w:val="000000"/>
                <w:u w:val="none"/>
              </w:rPr>
            </w:pPr>
            <w:r w:rsidRPr="00B5252A">
              <w:rPr>
                <w:rFonts w:ascii="Times New Roman" w:hAnsi="Times New Roman" w:cs="Times New Roman"/>
                <w:i/>
              </w:rPr>
              <w:t>The Effect of Debt to Equity Ratio</w:t>
            </w:r>
            <w:r w:rsidR="009867EF">
              <w:rPr>
                <w:rFonts w:ascii="Times New Roman" w:hAnsi="Times New Roman" w:cs="Times New Roman"/>
                <w:i/>
              </w:rPr>
              <w:t xml:space="preserve"> and Return On Assets</w:t>
            </w:r>
            <w:r w:rsidRPr="00B5252A">
              <w:rPr>
                <w:rFonts w:ascii="Times New Roman" w:hAnsi="Times New Roman" w:cs="Times New Roman"/>
                <w:i/>
              </w:rPr>
              <w:t xml:space="preserve"> on the Share Price of PT. </w:t>
            </w:r>
            <w:proofErr w:type="spellStart"/>
            <w:r w:rsidR="006352EE">
              <w:rPr>
                <w:rFonts w:ascii="Times New Roman" w:hAnsi="Times New Roman" w:cs="Times New Roman"/>
                <w:i/>
              </w:rPr>
              <w:t>Mayora</w:t>
            </w:r>
            <w:proofErr w:type="spellEnd"/>
            <w:r w:rsidR="006352EE">
              <w:rPr>
                <w:rFonts w:ascii="Times New Roman" w:hAnsi="Times New Roman" w:cs="Times New Roman"/>
                <w:i/>
              </w:rPr>
              <w:t xml:space="preserve"> Indah</w:t>
            </w:r>
            <w:r w:rsidRPr="00B5252A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B5252A">
              <w:rPr>
                <w:rFonts w:ascii="Times New Roman" w:hAnsi="Times New Roman" w:cs="Times New Roman"/>
                <w:i/>
              </w:rPr>
              <w:t>Tbk</w:t>
            </w:r>
            <w:proofErr w:type="spellEnd"/>
          </w:p>
        </w:tc>
      </w:tr>
      <w:tr w:rsidR="00F326FF" w:rsidTr="00C27444">
        <w:tc>
          <w:tcPr>
            <w:tcW w:w="2691" w:type="dxa"/>
          </w:tcPr>
          <w:p w:rsidR="00F326FF" w:rsidRPr="00F326FF" w:rsidRDefault="00C27444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  <w:t>Pu</w:t>
            </w:r>
            <w:r w:rsidR="00F326FF" w:rsidRPr="00F326FF"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  <w:t>rpose</w:t>
            </w:r>
          </w:p>
        </w:tc>
        <w:tc>
          <w:tcPr>
            <w:tcW w:w="394" w:type="dxa"/>
          </w:tcPr>
          <w:p w:rsidR="00F326FF" w:rsidRPr="00F326FF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:rsidR="00F326FF" w:rsidRPr="00F326FF" w:rsidRDefault="00B5252A" w:rsidP="006352EE">
            <w:pPr>
              <w:jc w:val="both"/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</w:pPr>
            <w:r w:rsidRPr="00B5252A">
              <w:rPr>
                <w:rFonts w:ascii="Times New Roman" w:hAnsi="Times New Roman" w:cs="Times New Roman"/>
                <w:i/>
              </w:rPr>
              <w:t>Analyze the effect of the debt to equity ratio</w:t>
            </w:r>
            <w:r w:rsidR="006352EE">
              <w:rPr>
                <w:rFonts w:ascii="Times New Roman" w:hAnsi="Times New Roman" w:cs="Times New Roman"/>
                <w:i/>
              </w:rPr>
              <w:t xml:space="preserve"> and return on assets</w:t>
            </w:r>
            <w:r w:rsidRPr="00B5252A">
              <w:rPr>
                <w:rFonts w:ascii="Times New Roman" w:hAnsi="Times New Roman" w:cs="Times New Roman"/>
                <w:i/>
              </w:rPr>
              <w:t xml:space="preserve"> on the stock price of PT. </w:t>
            </w:r>
            <w:proofErr w:type="spellStart"/>
            <w:r w:rsidR="006352EE">
              <w:rPr>
                <w:rFonts w:ascii="Times New Roman" w:hAnsi="Times New Roman" w:cs="Times New Roman"/>
                <w:i/>
              </w:rPr>
              <w:t>Mayora</w:t>
            </w:r>
            <w:proofErr w:type="spellEnd"/>
            <w:r w:rsidR="006352EE">
              <w:rPr>
                <w:rFonts w:ascii="Times New Roman" w:hAnsi="Times New Roman" w:cs="Times New Roman"/>
                <w:i/>
              </w:rPr>
              <w:t xml:space="preserve"> Indah</w:t>
            </w:r>
            <w:r w:rsidRPr="00B5252A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B5252A">
              <w:rPr>
                <w:rFonts w:ascii="Times New Roman" w:hAnsi="Times New Roman" w:cs="Times New Roman"/>
                <w:i/>
              </w:rPr>
              <w:t>Tbk</w:t>
            </w:r>
            <w:proofErr w:type="spellEnd"/>
          </w:p>
        </w:tc>
      </w:tr>
      <w:tr w:rsidR="00F326FF" w:rsidTr="00C27444">
        <w:tc>
          <w:tcPr>
            <w:tcW w:w="2691" w:type="dxa"/>
          </w:tcPr>
          <w:p w:rsidR="00F326FF" w:rsidRPr="00F326FF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  <w:t>Methods</w:t>
            </w:r>
          </w:p>
        </w:tc>
        <w:tc>
          <w:tcPr>
            <w:tcW w:w="394" w:type="dxa"/>
          </w:tcPr>
          <w:p w:rsidR="00F326FF" w:rsidRPr="00F326FF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:rsidR="00F326FF" w:rsidRPr="00F326FF" w:rsidRDefault="00B5252A" w:rsidP="00EA05E7">
            <w:pPr>
              <w:jc w:val="both"/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</w:pPr>
            <w:r w:rsidRPr="00B5252A">
              <w:rPr>
                <w:rFonts w:ascii="Times New Roman" w:hAnsi="Times New Roman" w:cs="Times New Roman"/>
                <w:i/>
              </w:rPr>
              <w:t xml:space="preserve">The research method uses qualitative and quantitative descriptive analysis, the analysis model used is linear regression both simply and multiple. The sample used is PT. </w:t>
            </w:r>
            <w:proofErr w:type="spellStart"/>
            <w:r w:rsidR="006352EE">
              <w:rPr>
                <w:rFonts w:ascii="Times New Roman" w:hAnsi="Times New Roman" w:cs="Times New Roman"/>
                <w:i/>
              </w:rPr>
              <w:t>Mayora</w:t>
            </w:r>
            <w:proofErr w:type="spellEnd"/>
            <w:r w:rsidR="006352EE">
              <w:rPr>
                <w:rFonts w:ascii="Times New Roman" w:hAnsi="Times New Roman" w:cs="Times New Roman"/>
                <w:i/>
              </w:rPr>
              <w:t xml:space="preserve"> Indah</w:t>
            </w:r>
            <w:r w:rsidRPr="00B5252A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B5252A">
              <w:rPr>
                <w:rFonts w:ascii="Times New Roman" w:hAnsi="Times New Roman" w:cs="Times New Roman"/>
                <w:i/>
              </w:rPr>
              <w:t>Tbk</w:t>
            </w:r>
            <w:proofErr w:type="spellEnd"/>
            <w:r w:rsidRPr="00B5252A">
              <w:rPr>
                <w:rFonts w:ascii="Times New Roman" w:hAnsi="Times New Roman" w:cs="Times New Roman"/>
                <w:i/>
              </w:rPr>
              <w:t xml:space="preserve"> 2012-2019 period by taking data from PT. </w:t>
            </w:r>
            <w:proofErr w:type="spellStart"/>
            <w:r w:rsidR="006352EE">
              <w:rPr>
                <w:rFonts w:ascii="Times New Roman" w:hAnsi="Times New Roman" w:cs="Times New Roman"/>
                <w:i/>
              </w:rPr>
              <w:t>Mayora</w:t>
            </w:r>
            <w:proofErr w:type="spellEnd"/>
            <w:r w:rsidR="006352EE">
              <w:rPr>
                <w:rFonts w:ascii="Times New Roman" w:hAnsi="Times New Roman" w:cs="Times New Roman"/>
                <w:i/>
              </w:rPr>
              <w:t xml:space="preserve"> Indah</w:t>
            </w:r>
            <w:r w:rsidRPr="00B5252A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B5252A">
              <w:rPr>
                <w:rFonts w:ascii="Times New Roman" w:hAnsi="Times New Roman" w:cs="Times New Roman"/>
                <w:i/>
              </w:rPr>
              <w:t>Tbk</w:t>
            </w:r>
            <w:proofErr w:type="spellEnd"/>
            <w:r w:rsidRPr="00B5252A">
              <w:rPr>
                <w:rFonts w:ascii="Times New Roman" w:hAnsi="Times New Roman" w:cs="Times New Roman"/>
                <w:i/>
              </w:rPr>
              <w:t xml:space="preserve"> and IDX data per quarterly</w:t>
            </w:r>
            <w:r w:rsidR="00A14582"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F326FF" w:rsidTr="00C27444">
        <w:tc>
          <w:tcPr>
            <w:tcW w:w="2691" w:type="dxa"/>
          </w:tcPr>
          <w:p w:rsidR="00F326FF" w:rsidRPr="00F326FF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i/>
                <w:color w:val="auto"/>
                <w:u w:val="none"/>
              </w:rPr>
              <w:t>Findings</w:t>
            </w:r>
          </w:p>
        </w:tc>
        <w:tc>
          <w:tcPr>
            <w:tcW w:w="394" w:type="dxa"/>
          </w:tcPr>
          <w:p w:rsidR="00F326FF" w:rsidRPr="00F326FF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/>
                <w:color w:val="auto"/>
                <w:u w:val="none"/>
              </w:rPr>
            </w:pPr>
            <w:r w:rsidRPr="00F326FF">
              <w:rPr>
                <w:rStyle w:val="Hyperlink"/>
                <w:rFonts w:ascii="Times New Roman" w:hAnsi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:rsidR="00F326FF" w:rsidRPr="00EA05E7" w:rsidRDefault="00B5252A" w:rsidP="00483F52">
            <w:pPr>
              <w:jc w:val="both"/>
              <w:rPr>
                <w:rStyle w:val="Hyperlink"/>
                <w:rFonts w:ascii="Times New Roman" w:hAnsi="Times New Roman" w:cs="Times New Roman"/>
                <w:i/>
                <w:color w:val="000000"/>
                <w:u w:val="none"/>
              </w:rPr>
            </w:pPr>
            <w:r w:rsidRPr="00B5252A">
              <w:rPr>
                <w:rFonts w:ascii="Times New Roman" w:hAnsi="Times New Roman" w:cs="Times New Roman"/>
                <w:i/>
              </w:rPr>
              <w:t xml:space="preserve">Partially the debt to equity ratio do not have a positive effect on PT. </w:t>
            </w:r>
            <w:proofErr w:type="spellStart"/>
            <w:r w:rsidR="006352EE">
              <w:rPr>
                <w:rFonts w:ascii="Times New Roman" w:hAnsi="Times New Roman" w:cs="Times New Roman"/>
                <w:i/>
              </w:rPr>
              <w:t>Mayora</w:t>
            </w:r>
            <w:proofErr w:type="spellEnd"/>
            <w:r w:rsidR="006352EE">
              <w:rPr>
                <w:rFonts w:ascii="Times New Roman" w:hAnsi="Times New Roman" w:cs="Times New Roman"/>
                <w:i/>
              </w:rPr>
              <w:t xml:space="preserve"> Indah</w:t>
            </w:r>
            <w:r w:rsidRPr="00B5252A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B5252A">
              <w:rPr>
                <w:rFonts w:ascii="Times New Roman" w:hAnsi="Times New Roman" w:cs="Times New Roman"/>
                <w:i/>
              </w:rPr>
              <w:t>Tbk</w:t>
            </w:r>
            <w:proofErr w:type="spellEnd"/>
            <w:r w:rsidR="006352EE">
              <w:rPr>
                <w:rFonts w:ascii="Times New Roman" w:hAnsi="Times New Roman" w:cs="Times New Roman"/>
                <w:i/>
              </w:rPr>
              <w:t xml:space="preserve"> and return on assets</w:t>
            </w:r>
            <w:r w:rsidR="006352EE" w:rsidRPr="00B5252A">
              <w:rPr>
                <w:rFonts w:ascii="Times New Roman" w:hAnsi="Times New Roman" w:cs="Times New Roman"/>
                <w:i/>
              </w:rPr>
              <w:t xml:space="preserve"> has a positive effect on the stock price of PT. </w:t>
            </w:r>
            <w:proofErr w:type="spellStart"/>
            <w:r w:rsidR="006352EE">
              <w:rPr>
                <w:rFonts w:ascii="Times New Roman" w:hAnsi="Times New Roman" w:cs="Times New Roman"/>
                <w:i/>
              </w:rPr>
              <w:t>Mayora</w:t>
            </w:r>
            <w:proofErr w:type="spellEnd"/>
            <w:r w:rsidR="006352EE">
              <w:rPr>
                <w:rFonts w:ascii="Times New Roman" w:hAnsi="Times New Roman" w:cs="Times New Roman"/>
                <w:i/>
              </w:rPr>
              <w:t xml:space="preserve"> Indah</w:t>
            </w:r>
            <w:r w:rsidR="006352EE" w:rsidRPr="00B5252A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="006352EE" w:rsidRPr="00B5252A">
              <w:rPr>
                <w:rFonts w:ascii="Times New Roman" w:hAnsi="Times New Roman" w:cs="Times New Roman"/>
                <w:i/>
              </w:rPr>
              <w:t>Tbk</w:t>
            </w:r>
            <w:proofErr w:type="spellEnd"/>
            <w:r w:rsidRPr="00B5252A">
              <w:rPr>
                <w:rFonts w:ascii="Times New Roman" w:hAnsi="Times New Roman" w:cs="Times New Roman"/>
                <w:i/>
              </w:rPr>
              <w:t>. Simultaneous</w:t>
            </w:r>
            <w:r w:rsidR="000A76E2">
              <w:rPr>
                <w:rFonts w:ascii="Times New Roman" w:hAnsi="Times New Roman" w:cs="Times New Roman"/>
                <w:i/>
              </w:rPr>
              <w:t>ly</w:t>
            </w:r>
            <w:r w:rsidRPr="00B5252A">
              <w:rPr>
                <w:rFonts w:ascii="Times New Roman" w:hAnsi="Times New Roman" w:cs="Times New Roman"/>
                <w:i/>
              </w:rPr>
              <w:t xml:space="preserve">, the </w:t>
            </w:r>
            <w:r w:rsidR="006352EE">
              <w:rPr>
                <w:rFonts w:ascii="Times New Roman" w:hAnsi="Times New Roman" w:cs="Times New Roman"/>
                <w:i/>
              </w:rPr>
              <w:t>return on assets</w:t>
            </w:r>
            <w:r w:rsidRPr="00B5252A">
              <w:rPr>
                <w:rFonts w:ascii="Times New Roman" w:hAnsi="Times New Roman" w:cs="Times New Roman"/>
                <w:i/>
              </w:rPr>
              <w:t xml:space="preserve"> and debt to equity ratio </w:t>
            </w:r>
            <w:r w:rsidR="00C96189">
              <w:rPr>
                <w:rFonts w:ascii="Times New Roman" w:hAnsi="Times New Roman" w:cs="Times New Roman"/>
                <w:i/>
              </w:rPr>
              <w:t xml:space="preserve">did </w:t>
            </w:r>
            <w:r w:rsidR="00483F52">
              <w:rPr>
                <w:rFonts w:ascii="Times New Roman" w:hAnsi="Times New Roman" w:cs="Times New Roman"/>
                <w:i/>
              </w:rPr>
              <w:t xml:space="preserve">not </w:t>
            </w:r>
            <w:r w:rsidR="0085487F">
              <w:rPr>
                <w:rFonts w:ascii="Times New Roman" w:hAnsi="Times New Roman" w:cs="Times New Roman"/>
                <w:i/>
              </w:rPr>
              <w:t xml:space="preserve">have </w:t>
            </w:r>
            <w:r w:rsidR="00A2008B">
              <w:rPr>
                <w:rFonts w:ascii="Times New Roman" w:hAnsi="Times New Roman" w:cs="Times New Roman"/>
                <w:i/>
              </w:rPr>
              <w:t xml:space="preserve">positive </w:t>
            </w:r>
            <w:bookmarkStart w:id="0" w:name="_GoBack"/>
            <w:bookmarkEnd w:id="0"/>
            <w:r w:rsidRPr="00B5252A">
              <w:rPr>
                <w:rFonts w:ascii="Times New Roman" w:hAnsi="Times New Roman" w:cs="Times New Roman"/>
                <w:i/>
              </w:rPr>
              <w:t xml:space="preserve">significantly influence the stock prices of PT. </w:t>
            </w:r>
            <w:proofErr w:type="spellStart"/>
            <w:r w:rsidR="006352EE">
              <w:rPr>
                <w:rFonts w:ascii="Times New Roman" w:hAnsi="Times New Roman" w:cs="Times New Roman"/>
                <w:i/>
              </w:rPr>
              <w:t>Mayora</w:t>
            </w:r>
            <w:proofErr w:type="spellEnd"/>
            <w:r w:rsidR="006352EE">
              <w:rPr>
                <w:rFonts w:ascii="Times New Roman" w:hAnsi="Times New Roman" w:cs="Times New Roman"/>
                <w:i/>
              </w:rPr>
              <w:t xml:space="preserve"> Indah</w:t>
            </w:r>
            <w:r w:rsidRPr="00B5252A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B5252A">
              <w:rPr>
                <w:rFonts w:ascii="Times New Roman" w:hAnsi="Times New Roman" w:cs="Times New Roman"/>
                <w:i/>
              </w:rPr>
              <w:t>Tbk</w:t>
            </w:r>
            <w:proofErr w:type="spellEnd"/>
            <w:r w:rsidRPr="00B5252A">
              <w:rPr>
                <w:rFonts w:ascii="Times New Roman" w:hAnsi="Times New Roman" w:cs="Times New Roman"/>
                <w:i/>
              </w:rPr>
              <w:t>.</w:t>
            </w:r>
            <w:r w:rsidR="00EA05E7" w:rsidRPr="00297C17"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F326FF" w:rsidTr="00C27444">
        <w:tc>
          <w:tcPr>
            <w:tcW w:w="2691" w:type="dxa"/>
          </w:tcPr>
          <w:p w:rsidR="00F326FF" w:rsidRPr="00F326FF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b/>
                <w:i/>
                <w:color w:val="auto"/>
                <w:u w:val="none"/>
              </w:rPr>
            </w:pPr>
          </w:p>
        </w:tc>
        <w:tc>
          <w:tcPr>
            <w:tcW w:w="394" w:type="dxa"/>
          </w:tcPr>
          <w:p w:rsidR="00F326FF" w:rsidRPr="00F326FF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</w:pPr>
          </w:p>
        </w:tc>
        <w:tc>
          <w:tcPr>
            <w:tcW w:w="5068" w:type="dxa"/>
          </w:tcPr>
          <w:p w:rsidR="00F326FF" w:rsidRPr="00F326FF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b/>
                <w:i/>
                <w:color w:val="auto"/>
                <w:u w:val="none"/>
              </w:rPr>
            </w:pPr>
          </w:p>
        </w:tc>
      </w:tr>
      <w:tr w:rsidR="00F326FF" w:rsidTr="00C27444">
        <w:tc>
          <w:tcPr>
            <w:tcW w:w="2691" w:type="dxa"/>
          </w:tcPr>
          <w:p w:rsidR="00F326FF" w:rsidRPr="00F326FF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/>
                <w:b/>
                <w:i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b/>
                <w:i/>
                <w:color w:val="auto"/>
                <w:u w:val="none"/>
              </w:rPr>
              <w:t>Keywords</w:t>
            </w:r>
          </w:p>
        </w:tc>
        <w:tc>
          <w:tcPr>
            <w:tcW w:w="394" w:type="dxa"/>
          </w:tcPr>
          <w:p w:rsidR="00F326FF" w:rsidRPr="00F326FF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/>
                <w:b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:rsidR="00F326FF" w:rsidRPr="00B5252A" w:rsidRDefault="00931B61" w:rsidP="00931B61">
            <w:pPr>
              <w:jc w:val="both"/>
              <w:rPr>
                <w:rStyle w:val="Hyperlink"/>
                <w:rFonts w:ascii="Times New Roman" w:hAnsi="Times New Roman"/>
                <w:b/>
                <w:i/>
                <w:color w:val="auto"/>
                <w:u w:val="none"/>
              </w:rPr>
            </w:pPr>
            <w:r>
              <w:rPr>
                <w:rFonts w:ascii="Times New Roman" w:hAnsi="Times New Roman" w:cs="Times New Roman"/>
                <w:b/>
                <w:i/>
              </w:rPr>
              <w:t>D</w:t>
            </w:r>
            <w:r w:rsidR="00B5252A" w:rsidRPr="00B5252A">
              <w:rPr>
                <w:rFonts w:ascii="Times New Roman" w:hAnsi="Times New Roman" w:cs="Times New Roman"/>
                <w:b/>
                <w:i/>
              </w:rPr>
              <w:t>ebt to equity ratio</w:t>
            </w:r>
            <w:r w:rsidR="00506BD0">
              <w:rPr>
                <w:rFonts w:ascii="Times New Roman" w:hAnsi="Times New Roman" w:cs="Times New Roman"/>
                <w:b/>
                <w:i/>
              </w:rPr>
              <w:t>, r</w:t>
            </w:r>
            <w:r>
              <w:rPr>
                <w:rFonts w:ascii="Times New Roman" w:hAnsi="Times New Roman" w:cs="Times New Roman"/>
                <w:b/>
                <w:i/>
              </w:rPr>
              <w:t xml:space="preserve">eturn on assets, 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B5252A" w:rsidRPr="00B5252A">
              <w:rPr>
                <w:rFonts w:ascii="Times New Roman" w:hAnsi="Times New Roman" w:cs="Times New Roman"/>
                <w:b/>
                <w:i/>
              </w:rPr>
              <w:t>share price</w:t>
            </w:r>
          </w:p>
        </w:tc>
      </w:tr>
    </w:tbl>
    <w:p w:rsidR="00F745B6" w:rsidRDefault="00F745B6" w:rsidP="00F745B6">
      <w:pPr>
        <w:ind w:right="-1"/>
        <w:rPr>
          <w:rStyle w:val="Hyperlink"/>
          <w:rFonts w:ascii="Times New Roman" w:hAnsi="Times New Roman"/>
          <w:b/>
          <w:color w:val="auto"/>
          <w:sz w:val="28"/>
          <w:szCs w:val="28"/>
          <w:u w:val="none"/>
        </w:rPr>
      </w:pPr>
    </w:p>
    <w:p w:rsidR="0034170D" w:rsidRDefault="0034170D" w:rsidP="00F745B6">
      <w:pPr>
        <w:ind w:right="-1"/>
        <w:rPr>
          <w:rStyle w:val="Hyperlink"/>
          <w:rFonts w:ascii="Times New Roman" w:hAnsi="Times New Roman"/>
          <w:b/>
          <w:color w:val="auto"/>
          <w:sz w:val="28"/>
          <w:szCs w:val="28"/>
          <w:u w:val="none"/>
        </w:rPr>
      </w:pPr>
    </w:p>
    <w:p w:rsidR="0034170D" w:rsidRDefault="0034170D" w:rsidP="00F745B6">
      <w:pPr>
        <w:ind w:right="-1"/>
        <w:rPr>
          <w:rStyle w:val="Hyperlink"/>
          <w:rFonts w:ascii="Times New Roman" w:hAnsi="Times New Roman"/>
          <w:b/>
          <w:color w:val="auto"/>
          <w:sz w:val="28"/>
          <w:szCs w:val="28"/>
          <w:u w:val="none"/>
        </w:rPr>
      </w:pPr>
    </w:p>
    <w:p w:rsidR="0034170D" w:rsidRPr="0034170D" w:rsidRDefault="0034170D" w:rsidP="00F745B6">
      <w:pPr>
        <w:ind w:right="-1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3"/>
        <w:gridCol w:w="1165"/>
        <w:gridCol w:w="3495"/>
      </w:tblGrid>
      <w:tr w:rsidR="0034170D" w:rsidTr="0034170D">
        <w:tc>
          <w:tcPr>
            <w:tcW w:w="3493" w:type="dxa"/>
          </w:tcPr>
          <w:p w:rsidR="0034170D" w:rsidRDefault="0034170D" w:rsidP="0034170D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I</w:t>
            </w:r>
          </w:p>
        </w:tc>
        <w:tc>
          <w:tcPr>
            <w:tcW w:w="1165" w:type="dxa"/>
          </w:tcPr>
          <w:p w:rsidR="0034170D" w:rsidRDefault="0034170D" w:rsidP="0034170D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95" w:type="dxa"/>
          </w:tcPr>
          <w:p w:rsidR="0034170D" w:rsidRDefault="0034170D" w:rsidP="0034170D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Penulis</w:t>
            </w:r>
            <w:proofErr w:type="spellEnd"/>
          </w:p>
        </w:tc>
      </w:tr>
      <w:tr w:rsidR="0034170D" w:rsidTr="0034170D">
        <w:tc>
          <w:tcPr>
            <w:tcW w:w="3493" w:type="dxa"/>
          </w:tcPr>
          <w:p w:rsidR="0034170D" w:rsidRDefault="0034170D" w:rsidP="0034170D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5" w:type="dxa"/>
          </w:tcPr>
          <w:p w:rsidR="0034170D" w:rsidRDefault="0034170D" w:rsidP="0034170D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95" w:type="dxa"/>
          </w:tcPr>
          <w:p w:rsidR="0034170D" w:rsidRDefault="0034170D" w:rsidP="0034170D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</w:p>
          <w:p w:rsidR="00547685" w:rsidRDefault="00547685" w:rsidP="0034170D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</w:p>
          <w:p w:rsidR="0034170D" w:rsidRDefault="0034170D" w:rsidP="0034170D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</w:p>
          <w:p w:rsidR="0034170D" w:rsidRDefault="0034170D" w:rsidP="0034170D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4170D" w:rsidRPr="0034170D" w:rsidTr="0034170D">
        <w:tc>
          <w:tcPr>
            <w:tcW w:w="3493" w:type="dxa"/>
          </w:tcPr>
          <w:p w:rsidR="0034170D" w:rsidRPr="0034170D" w:rsidRDefault="0034170D" w:rsidP="0034170D">
            <w:pPr>
              <w:ind w:right="-1"/>
              <w:jc w:val="center"/>
              <w:rPr>
                <w:rFonts w:ascii="Times New Roman" w:hAnsi="Times New Roman" w:cs="Times New Roman"/>
              </w:rPr>
            </w:pPr>
            <w:r w:rsidRPr="0034170D">
              <w:rPr>
                <w:rFonts w:ascii="Times New Roman" w:hAnsi="Times New Roman" w:cs="Times New Roman"/>
              </w:rPr>
              <w:t xml:space="preserve">Dra. </w:t>
            </w:r>
            <w:proofErr w:type="spellStart"/>
            <w:r w:rsidRPr="0034170D">
              <w:rPr>
                <w:rFonts w:ascii="Times New Roman" w:hAnsi="Times New Roman" w:cs="Times New Roman"/>
              </w:rPr>
              <w:t>Hj</w:t>
            </w:r>
            <w:proofErr w:type="spellEnd"/>
            <w:r w:rsidRPr="0034170D">
              <w:rPr>
                <w:rFonts w:ascii="Times New Roman" w:hAnsi="Times New Roman" w:cs="Times New Roman"/>
              </w:rPr>
              <w:t xml:space="preserve">. Ella </w:t>
            </w:r>
            <w:proofErr w:type="spellStart"/>
            <w:r w:rsidRPr="0034170D">
              <w:rPr>
                <w:rFonts w:ascii="Times New Roman" w:hAnsi="Times New Roman" w:cs="Times New Roman"/>
              </w:rPr>
              <w:t>Siti</w:t>
            </w:r>
            <w:proofErr w:type="spellEnd"/>
            <w:r w:rsidRPr="003417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170D">
              <w:rPr>
                <w:rFonts w:ascii="Times New Roman" w:hAnsi="Times New Roman" w:cs="Times New Roman"/>
              </w:rPr>
              <w:t>Chaeriah</w:t>
            </w:r>
            <w:proofErr w:type="spellEnd"/>
            <w:r w:rsidRPr="0034170D">
              <w:rPr>
                <w:rFonts w:ascii="Times New Roman" w:hAnsi="Times New Roman" w:cs="Times New Roman"/>
              </w:rPr>
              <w:t>, MM</w:t>
            </w:r>
          </w:p>
        </w:tc>
        <w:tc>
          <w:tcPr>
            <w:tcW w:w="1165" w:type="dxa"/>
          </w:tcPr>
          <w:p w:rsidR="0034170D" w:rsidRPr="0034170D" w:rsidRDefault="0034170D" w:rsidP="0034170D">
            <w:pPr>
              <w:ind w:right="-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5" w:type="dxa"/>
          </w:tcPr>
          <w:p w:rsidR="0034170D" w:rsidRPr="0034170D" w:rsidRDefault="0034170D" w:rsidP="0034170D">
            <w:pPr>
              <w:ind w:right="-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Setyo</w:t>
            </w:r>
            <w:proofErr w:type="spellEnd"/>
            <w:r>
              <w:rPr>
                <w:rFonts w:ascii="Times New Roman" w:hAnsi="Times New Roman" w:cs="Times New Roman"/>
              </w:rPr>
              <w:t xml:space="preserve"> Budi</w:t>
            </w:r>
          </w:p>
        </w:tc>
      </w:tr>
    </w:tbl>
    <w:p w:rsidR="0034170D" w:rsidRPr="00B5252A" w:rsidRDefault="0034170D" w:rsidP="0034170D">
      <w:pPr>
        <w:ind w:right="-1"/>
        <w:jc w:val="center"/>
        <w:rPr>
          <w:rFonts w:ascii="Times New Roman" w:hAnsi="Times New Roman" w:cs="Times New Roman"/>
          <w:b/>
        </w:rPr>
      </w:pPr>
    </w:p>
    <w:sectPr w:rsidR="0034170D" w:rsidRPr="00B5252A" w:rsidSect="00F745B6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5B6"/>
    <w:rsid w:val="00013D88"/>
    <w:rsid w:val="000A76E2"/>
    <w:rsid w:val="001000A1"/>
    <w:rsid w:val="001D001D"/>
    <w:rsid w:val="00247657"/>
    <w:rsid w:val="002769D2"/>
    <w:rsid w:val="0034170D"/>
    <w:rsid w:val="004019AB"/>
    <w:rsid w:val="00483F52"/>
    <w:rsid w:val="00506BD0"/>
    <w:rsid w:val="00547685"/>
    <w:rsid w:val="00576CBC"/>
    <w:rsid w:val="005E4124"/>
    <w:rsid w:val="006352EE"/>
    <w:rsid w:val="00667D8B"/>
    <w:rsid w:val="00745ADA"/>
    <w:rsid w:val="00773650"/>
    <w:rsid w:val="0085487F"/>
    <w:rsid w:val="00931B61"/>
    <w:rsid w:val="009856C9"/>
    <w:rsid w:val="009867EF"/>
    <w:rsid w:val="00994EAA"/>
    <w:rsid w:val="009F78A3"/>
    <w:rsid w:val="00A133DC"/>
    <w:rsid w:val="00A14582"/>
    <w:rsid w:val="00A2008B"/>
    <w:rsid w:val="00B03D81"/>
    <w:rsid w:val="00B5252A"/>
    <w:rsid w:val="00B87E14"/>
    <w:rsid w:val="00B90B24"/>
    <w:rsid w:val="00C27444"/>
    <w:rsid w:val="00C90921"/>
    <w:rsid w:val="00C917FA"/>
    <w:rsid w:val="00C96189"/>
    <w:rsid w:val="00D1483B"/>
    <w:rsid w:val="00D41793"/>
    <w:rsid w:val="00EA05E7"/>
    <w:rsid w:val="00F07A00"/>
    <w:rsid w:val="00F326FF"/>
    <w:rsid w:val="00F7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5E09"/>
  <w15:docId w15:val="{A775724A-7D9A-442A-B04D-F21E1D25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745B6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745B6"/>
    <w:rPr>
      <w:color w:val="0000FF"/>
      <w:u w:val="single"/>
    </w:rPr>
  </w:style>
  <w:style w:type="table" w:styleId="TableGrid">
    <w:name w:val="Table Grid"/>
    <w:basedOn w:val="TableNormal"/>
    <w:uiPriority w:val="59"/>
    <w:rsid w:val="00F32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LLDIKTI3</cp:lastModifiedBy>
  <cp:revision>2</cp:revision>
  <dcterms:created xsi:type="dcterms:W3CDTF">2020-10-12T07:27:00Z</dcterms:created>
  <dcterms:modified xsi:type="dcterms:W3CDTF">2020-10-12T07:27:00Z</dcterms:modified>
</cp:coreProperties>
</file>