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DBFE" w14:textId="77777777" w:rsidR="00807D92" w:rsidRDefault="00D30F0E" w:rsidP="00807D92">
      <w:pPr>
        <w:spacing w:after="0"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ABSTRAK</w:t>
      </w:r>
    </w:p>
    <w:p w14:paraId="3B188806" w14:textId="77777777" w:rsidR="00D713C4" w:rsidRDefault="00D713C4" w:rsidP="00807D92">
      <w:pPr>
        <w:spacing w:after="0" w:line="480" w:lineRule="auto"/>
        <w:jc w:val="center"/>
        <w:rPr>
          <w:rFonts w:ascii="Times New Roman" w:hAnsi="Times New Roman" w:cs="Times New Roman"/>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25"/>
        <w:gridCol w:w="5493"/>
      </w:tblGrid>
      <w:tr w:rsidR="00D713C4" w:rsidRPr="005519A5" w14:paraId="493144E1" w14:textId="77777777" w:rsidTr="00D713C4">
        <w:tc>
          <w:tcPr>
            <w:tcW w:w="2235" w:type="dxa"/>
          </w:tcPr>
          <w:p w14:paraId="37272579"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Nama</w:t>
            </w:r>
            <w:r>
              <w:rPr>
                <w:rFonts w:ascii="Times New Roman" w:hAnsi="Times New Roman" w:cs="Times New Roman"/>
                <w:sz w:val="24"/>
                <w:szCs w:val="24"/>
                <w:lang w:val="en-US"/>
              </w:rPr>
              <w:t xml:space="preserve">                                         </w:t>
            </w:r>
          </w:p>
        </w:tc>
        <w:tc>
          <w:tcPr>
            <w:tcW w:w="425" w:type="dxa"/>
          </w:tcPr>
          <w:p w14:paraId="73D55DE2"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5B7F9984" w14:textId="77777777" w:rsidR="00D713C4" w:rsidRPr="000F7089" w:rsidRDefault="0028499E" w:rsidP="005519A5">
            <w:pPr>
              <w:jc w:val="both"/>
              <w:rPr>
                <w:rFonts w:ascii="Times New Roman" w:hAnsi="Times New Roman" w:cs="Times New Roman"/>
                <w:sz w:val="24"/>
                <w:szCs w:val="24"/>
                <w:lang w:val="en-US"/>
              </w:rPr>
            </w:pPr>
            <w:r>
              <w:rPr>
                <w:rFonts w:ascii="Times New Roman" w:hAnsi="Times New Roman" w:cs="Times New Roman"/>
                <w:sz w:val="24"/>
                <w:szCs w:val="24"/>
                <w:lang w:val="en-US"/>
              </w:rPr>
              <w:t>Yuli Se</w:t>
            </w:r>
            <w:r w:rsidR="000F7089">
              <w:rPr>
                <w:rFonts w:ascii="Times New Roman" w:hAnsi="Times New Roman" w:cs="Times New Roman"/>
                <w:sz w:val="24"/>
                <w:szCs w:val="24"/>
                <w:lang w:val="en-US"/>
              </w:rPr>
              <w:t>tyo Budi</w:t>
            </w:r>
          </w:p>
        </w:tc>
      </w:tr>
      <w:tr w:rsidR="00D713C4" w:rsidRPr="005519A5" w14:paraId="538BF7E0" w14:textId="77777777" w:rsidTr="00D713C4">
        <w:tc>
          <w:tcPr>
            <w:tcW w:w="2235" w:type="dxa"/>
          </w:tcPr>
          <w:p w14:paraId="022C431C" w14:textId="77777777" w:rsidR="00D713C4" w:rsidRPr="005519A5" w:rsidRDefault="00D713C4" w:rsidP="006512EF">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No. DP</w:t>
            </w:r>
            <w:r>
              <w:rPr>
                <w:rFonts w:ascii="Times New Roman" w:hAnsi="Times New Roman" w:cs="Times New Roman"/>
                <w:sz w:val="24"/>
                <w:szCs w:val="24"/>
                <w:lang w:val="en-US"/>
              </w:rPr>
              <w:t xml:space="preserve">.                  </w:t>
            </w:r>
          </w:p>
        </w:tc>
        <w:tc>
          <w:tcPr>
            <w:tcW w:w="425" w:type="dxa"/>
          </w:tcPr>
          <w:p w14:paraId="771734B4"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504DCBB0" w14:textId="77777777" w:rsidR="00D713C4" w:rsidRPr="005519A5" w:rsidRDefault="00960700" w:rsidP="005519A5">
            <w:pPr>
              <w:jc w:val="both"/>
              <w:rPr>
                <w:rFonts w:ascii="Times New Roman" w:hAnsi="Times New Roman" w:cs="Times New Roman"/>
                <w:b/>
                <w:sz w:val="24"/>
                <w:szCs w:val="24"/>
                <w:lang w:val="en-US"/>
              </w:rPr>
            </w:pPr>
            <w:r>
              <w:rPr>
                <w:rFonts w:ascii="Times New Roman" w:hAnsi="Times New Roman" w:cs="Times New Roman"/>
                <w:sz w:val="24"/>
                <w:szCs w:val="24"/>
                <w:lang w:val="en-US"/>
              </w:rPr>
              <w:t>1534021378</w:t>
            </w:r>
          </w:p>
        </w:tc>
      </w:tr>
      <w:tr w:rsidR="00D713C4" w:rsidRPr="005519A5" w14:paraId="7B8861BB" w14:textId="77777777" w:rsidTr="00D713C4">
        <w:tc>
          <w:tcPr>
            <w:tcW w:w="2235" w:type="dxa"/>
          </w:tcPr>
          <w:p w14:paraId="3BB13D84"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Program Studi</w:t>
            </w:r>
            <w:r>
              <w:rPr>
                <w:rFonts w:ascii="Times New Roman" w:hAnsi="Times New Roman" w:cs="Times New Roman"/>
                <w:sz w:val="24"/>
                <w:szCs w:val="24"/>
                <w:lang w:val="en-US"/>
              </w:rPr>
              <w:t xml:space="preserve">        </w:t>
            </w:r>
          </w:p>
        </w:tc>
        <w:tc>
          <w:tcPr>
            <w:tcW w:w="425" w:type="dxa"/>
          </w:tcPr>
          <w:p w14:paraId="1991D56F"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0AB5CD0F" w14:textId="77777777" w:rsidR="00D713C4" w:rsidRPr="005519A5" w:rsidRDefault="00D713C4" w:rsidP="005519A5">
            <w:pPr>
              <w:jc w:val="both"/>
              <w:rPr>
                <w:rFonts w:ascii="Times New Roman" w:hAnsi="Times New Roman" w:cs="Times New Roman"/>
                <w:b/>
                <w:sz w:val="24"/>
                <w:szCs w:val="24"/>
                <w:lang w:val="en-US"/>
              </w:rPr>
            </w:pPr>
            <w:r>
              <w:rPr>
                <w:rFonts w:ascii="Times New Roman" w:hAnsi="Times New Roman" w:cs="Times New Roman"/>
                <w:sz w:val="24"/>
                <w:szCs w:val="24"/>
                <w:lang w:val="en-US"/>
              </w:rPr>
              <w:t>Manajemen</w:t>
            </w:r>
          </w:p>
        </w:tc>
      </w:tr>
      <w:tr w:rsidR="00D713C4" w:rsidRPr="005519A5" w14:paraId="615B2FC8" w14:textId="77777777" w:rsidTr="00D713C4">
        <w:tc>
          <w:tcPr>
            <w:tcW w:w="2235" w:type="dxa"/>
          </w:tcPr>
          <w:p w14:paraId="3A1A465C"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Konsemtrasi</w:t>
            </w:r>
            <w:r>
              <w:rPr>
                <w:rFonts w:ascii="Times New Roman" w:hAnsi="Times New Roman" w:cs="Times New Roman"/>
                <w:sz w:val="24"/>
                <w:szCs w:val="24"/>
                <w:lang w:val="en-US"/>
              </w:rPr>
              <w:t xml:space="preserve">           </w:t>
            </w:r>
          </w:p>
        </w:tc>
        <w:tc>
          <w:tcPr>
            <w:tcW w:w="425" w:type="dxa"/>
          </w:tcPr>
          <w:p w14:paraId="1D0A01FA" w14:textId="77777777" w:rsidR="00D713C4" w:rsidRPr="005519A5"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23FAA365" w14:textId="77777777" w:rsidR="00D713C4" w:rsidRPr="005519A5" w:rsidRDefault="00960700" w:rsidP="005519A5">
            <w:pPr>
              <w:jc w:val="both"/>
              <w:rPr>
                <w:rFonts w:ascii="Times New Roman" w:hAnsi="Times New Roman" w:cs="Times New Roman"/>
                <w:sz w:val="24"/>
                <w:szCs w:val="24"/>
                <w:lang w:val="en-US"/>
              </w:rPr>
            </w:pPr>
            <w:r>
              <w:rPr>
                <w:rFonts w:ascii="Times New Roman" w:hAnsi="Times New Roman" w:cs="Times New Roman"/>
                <w:sz w:val="24"/>
                <w:szCs w:val="24"/>
                <w:lang w:val="en-US"/>
              </w:rPr>
              <w:t>Keuangan</w:t>
            </w:r>
          </w:p>
        </w:tc>
      </w:tr>
      <w:tr w:rsidR="00D713C4" w:rsidRPr="005519A5" w14:paraId="771B1F47" w14:textId="77777777" w:rsidTr="00D713C4">
        <w:tc>
          <w:tcPr>
            <w:tcW w:w="2235" w:type="dxa"/>
          </w:tcPr>
          <w:p w14:paraId="0245008C"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Judul</w:t>
            </w:r>
            <w:r>
              <w:rPr>
                <w:rFonts w:ascii="Times New Roman" w:hAnsi="Times New Roman" w:cs="Times New Roman"/>
                <w:sz w:val="24"/>
                <w:szCs w:val="24"/>
                <w:lang w:val="en-US"/>
              </w:rPr>
              <w:t xml:space="preserve">                      </w:t>
            </w:r>
          </w:p>
        </w:tc>
        <w:tc>
          <w:tcPr>
            <w:tcW w:w="425" w:type="dxa"/>
          </w:tcPr>
          <w:p w14:paraId="2C32BC20"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3167D31F" w14:textId="77777777" w:rsidR="00D713C4" w:rsidRPr="005519A5" w:rsidRDefault="00D713C4" w:rsidP="00F712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Pengaruh </w:t>
            </w:r>
            <w:r w:rsidR="00960700" w:rsidRPr="00960700">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00F71282">
              <w:rPr>
                <w:rFonts w:ascii="Times New Roman" w:hAnsi="Times New Roman" w:cs="Times New Roman"/>
                <w:sz w:val="24"/>
                <w:szCs w:val="24"/>
                <w:lang w:val="en-US"/>
              </w:rPr>
              <w:t xml:space="preserve">dan </w:t>
            </w:r>
            <w:r w:rsidR="00F71282" w:rsidRPr="00F71282">
              <w:rPr>
                <w:rFonts w:ascii="Times New Roman" w:hAnsi="Times New Roman" w:cs="Times New Roman"/>
                <w:i/>
                <w:sz w:val="24"/>
                <w:szCs w:val="24"/>
                <w:lang w:val="en-US"/>
              </w:rPr>
              <w:t>Return On Assets</w:t>
            </w:r>
            <w:r w:rsidR="00F7128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Terhadap </w:t>
            </w:r>
            <w:r w:rsidR="00960700">
              <w:rPr>
                <w:rFonts w:ascii="Times New Roman" w:hAnsi="Times New Roman" w:cs="Times New Roman"/>
                <w:sz w:val="24"/>
                <w:szCs w:val="24"/>
                <w:lang w:val="en-US"/>
              </w:rPr>
              <w:t xml:space="preserve">Harga Saham </w:t>
            </w:r>
            <w:r>
              <w:rPr>
                <w:rFonts w:ascii="Times New Roman" w:hAnsi="Times New Roman" w:cs="Times New Roman"/>
                <w:sz w:val="24"/>
                <w:szCs w:val="24"/>
                <w:lang w:val="en-US"/>
              </w:rPr>
              <w:t xml:space="preserve">PT. </w:t>
            </w:r>
            <w:r w:rsidR="00F71282">
              <w:rPr>
                <w:rFonts w:ascii="Times New Roman" w:hAnsi="Times New Roman" w:cs="Times New Roman"/>
                <w:sz w:val="24"/>
                <w:szCs w:val="24"/>
                <w:lang w:val="en-US"/>
              </w:rPr>
              <w:t>Mayora Indah</w:t>
            </w:r>
            <w:r w:rsidR="00960700">
              <w:rPr>
                <w:rFonts w:ascii="Times New Roman" w:hAnsi="Times New Roman" w:cs="Times New Roman"/>
                <w:sz w:val="24"/>
                <w:szCs w:val="24"/>
                <w:lang w:val="en-US"/>
              </w:rPr>
              <w:t>, Tbk</w:t>
            </w:r>
          </w:p>
        </w:tc>
      </w:tr>
      <w:tr w:rsidR="00D713C4" w:rsidRPr="005519A5" w14:paraId="1D2CBB3D" w14:textId="77777777" w:rsidTr="00D713C4">
        <w:tc>
          <w:tcPr>
            <w:tcW w:w="2235" w:type="dxa"/>
          </w:tcPr>
          <w:p w14:paraId="668BF0E2"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Tujuan Penelitian</w:t>
            </w:r>
            <w:r>
              <w:rPr>
                <w:rFonts w:ascii="Times New Roman" w:hAnsi="Times New Roman" w:cs="Times New Roman"/>
                <w:sz w:val="24"/>
                <w:szCs w:val="24"/>
                <w:lang w:val="en-US"/>
              </w:rPr>
              <w:t xml:space="preserve">   </w:t>
            </w:r>
          </w:p>
        </w:tc>
        <w:tc>
          <w:tcPr>
            <w:tcW w:w="425" w:type="dxa"/>
          </w:tcPr>
          <w:p w14:paraId="21A50551"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52C9A787" w14:textId="77777777" w:rsidR="00D713C4" w:rsidRPr="005519A5" w:rsidRDefault="00D713C4" w:rsidP="009663A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menganalisis pengaruh </w:t>
            </w:r>
            <w:r w:rsidR="00960700" w:rsidRPr="00960700">
              <w:rPr>
                <w:rFonts w:ascii="Times New Roman" w:hAnsi="Times New Roman" w:cs="Times New Roman"/>
                <w:i/>
                <w:sz w:val="24"/>
                <w:szCs w:val="24"/>
                <w:lang w:val="en-US"/>
              </w:rPr>
              <w:t>debt to equity ratio</w:t>
            </w:r>
            <w:r w:rsidR="00960700">
              <w:rPr>
                <w:rFonts w:ascii="Times New Roman" w:hAnsi="Times New Roman" w:cs="Times New Roman"/>
                <w:sz w:val="24"/>
                <w:szCs w:val="24"/>
                <w:lang w:val="en-US"/>
              </w:rPr>
              <w:t xml:space="preserve"> </w:t>
            </w:r>
            <w:r w:rsidR="009663A4">
              <w:rPr>
                <w:rFonts w:ascii="Times New Roman" w:hAnsi="Times New Roman" w:cs="Times New Roman"/>
                <w:sz w:val="24"/>
                <w:szCs w:val="24"/>
                <w:lang w:val="en-US"/>
              </w:rPr>
              <w:t xml:space="preserve">dan </w:t>
            </w:r>
            <w:r w:rsidR="009663A4" w:rsidRPr="00F71282">
              <w:rPr>
                <w:rFonts w:ascii="Times New Roman" w:hAnsi="Times New Roman" w:cs="Times New Roman"/>
                <w:i/>
                <w:sz w:val="24"/>
                <w:szCs w:val="24"/>
                <w:lang w:val="en-US"/>
              </w:rPr>
              <w:t>return on assets</w:t>
            </w:r>
            <w:r w:rsidR="009663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terhadap </w:t>
            </w:r>
            <w:r w:rsidR="00960700">
              <w:rPr>
                <w:rFonts w:ascii="Times New Roman" w:hAnsi="Times New Roman" w:cs="Times New Roman"/>
                <w:sz w:val="24"/>
                <w:szCs w:val="24"/>
                <w:lang w:val="en-US"/>
              </w:rPr>
              <w:t xml:space="preserve">harga saham PT. </w:t>
            </w:r>
            <w:r w:rsidR="00F71282">
              <w:rPr>
                <w:rFonts w:ascii="Times New Roman" w:hAnsi="Times New Roman" w:cs="Times New Roman"/>
                <w:sz w:val="24"/>
                <w:szCs w:val="24"/>
                <w:lang w:val="en-US"/>
              </w:rPr>
              <w:t>Mayora Indah</w:t>
            </w:r>
            <w:r w:rsidR="00960700">
              <w:rPr>
                <w:rFonts w:ascii="Times New Roman" w:hAnsi="Times New Roman" w:cs="Times New Roman"/>
                <w:sz w:val="24"/>
                <w:szCs w:val="24"/>
                <w:lang w:val="en-US"/>
              </w:rPr>
              <w:t>, Tbk</w:t>
            </w:r>
          </w:p>
        </w:tc>
      </w:tr>
      <w:tr w:rsidR="00D713C4" w:rsidRPr="005519A5" w14:paraId="755CBB53" w14:textId="77777777" w:rsidTr="00D713C4">
        <w:tc>
          <w:tcPr>
            <w:tcW w:w="2235" w:type="dxa"/>
          </w:tcPr>
          <w:p w14:paraId="5817DACA"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 xml:space="preserve">Metode </w:t>
            </w:r>
            <w:r>
              <w:rPr>
                <w:rFonts w:ascii="Times New Roman" w:hAnsi="Times New Roman" w:cs="Times New Roman"/>
                <w:sz w:val="24"/>
                <w:szCs w:val="24"/>
                <w:lang w:val="en-US"/>
              </w:rPr>
              <w:t xml:space="preserve">                </w:t>
            </w:r>
          </w:p>
        </w:tc>
        <w:tc>
          <w:tcPr>
            <w:tcW w:w="425" w:type="dxa"/>
          </w:tcPr>
          <w:p w14:paraId="26316A1A"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50C01E71" w14:textId="77777777" w:rsidR="00D713C4" w:rsidRPr="005519A5" w:rsidRDefault="00D713C4" w:rsidP="009607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penelitian dengan menggunakan analisis deskriptif kualitatif dan kuantitaf, model analisis yang digunakan regresi linear baik secara sederhana maupun berganda. </w:t>
            </w:r>
            <w:r w:rsidR="00960700">
              <w:rPr>
                <w:rFonts w:ascii="Times New Roman" w:hAnsi="Times New Roman"/>
                <w:sz w:val="24"/>
                <w:szCs w:val="24"/>
                <w:lang w:val="en-US"/>
              </w:rPr>
              <w:t xml:space="preserve">Sampel yang digunakan adalah PT. </w:t>
            </w:r>
            <w:r w:rsidR="00F71282">
              <w:rPr>
                <w:rFonts w:ascii="Times New Roman" w:hAnsi="Times New Roman"/>
                <w:sz w:val="24"/>
                <w:szCs w:val="24"/>
                <w:lang w:val="en-US"/>
              </w:rPr>
              <w:t>Mayora Indah</w:t>
            </w:r>
            <w:r w:rsidR="00960700">
              <w:rPr>
                <w:rFonts w:ascii="Times New Roman" w:hAnsi="Times New Roman"/>
                <w:sz w:val="24"/>
                <w:szCs w:val="24"/>
                <w:lang w:val="en-US"/>
              </w:rPr>
              <w:t xml:space="preserve">, Tbk Periode 2012-2019 dengan mengambil data dari laporan keuangan PT. </w:t>
            </w:r>
            <w:r w:rsidR="00F71282">
              <w:rPr>
                <w:rFonts w:ascii="Times New Roman" w:hAnsi="Times New Roman"/>
                <w:sz w:val="24"/>
                <w:szCs w:val="24"/>
                <w:lang w:val="en-US"/>
              </w:rPr>
              <w:t>Mayora Indah</w:t>
            </w:r>
            <w:r w:rsidR="00960700">
              <w:rPr>
                <w:rFonts w:ascii="Times New Roman" w:hAnsi="Times New Roman"/>
                <w:sz w:val="24"/>
                <w:szCs w:val="24"/>
                <w:lang w:val="en-US"/>
              </w:rPr>
              <w:t>, Tbk dan data IDX per kuartal</w:t>
            </w:r>
          </w:p>
        </w:tc>
      </w:tr>
      <w:tr w:rsidR="00D713C4" w:rsidRPr="005519A5" w14:paraId="3628858F" w14:textId="77777777" w:rsidTr="00D713C4">
        <w:tc>
          <w:tcPr>
            <w:tcW w:w="2235" w:type="dxa"/>
          </w:tcPr>
          <w:p w14:paraId="018B5D09" w14:textId="77777777" w:rsidR="00D713C4" w:rsidRPr="005519A5" w:rsidRDefault="00D713C4" w:rsidP="005519A5">
            <w:pPr>
              <w:jc w:val="both"/>
              <w:rPr>
                <w:rFonts w:ascii="Times New Roman" w:hAnsi="Times New Roman" w:cs="Times New Roman"/>
                <w:sz w:val="24"/>
                <w:szCs w:val="24"/>
                <w:lang w:val="en-US"/>
              </w:rPr>
            </w:pPr>
            <w:r w:rsidRPr="005519A5">
              <w:rPr>
                <w:rFonts w:ascii="Times New Roman" w:hAnsi="Times New Roman" w:cs="Times New Roman"/>
                <w:sz w:val="24"/>
                <w:szCs w:val="24"/>
                <w:lang w:val="en-US"/>
              </w:rPr>
              <w:t>Temuan</w:t>
            </w:r>
            <w:r>
              <w:rPr>
                <w:rFonts w:ascii="Times New Roman" w:hAnsi="Times New Roman" w:cs="Times New Roman"/>
                <w:sz w:val="24"/>
                <w:szCs w:val="24"/>
                <w:lang w:val="en-US"/>
              </w:rPr>
              <w:t xml:space="preserve">                 </w:t>
            </w:r>
          </w:p>
        </w:tc>
        <w:tc>
          <w:tcPr>
            <w:tcW w:w="425" w:type="dxa"/>
          </w:tcPr>
          <w:p w14:paraId="5A7CDBBD" w14:textId="77777777" w:rsidR="00D713C4" w:rsidRDefault="00D713C4" w:rsidP="00D713C4">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93" w:type="dxa"/>
          </w:tcPr>
          <w:p w14:paraId="0306C7B8" w14:textId="77777777" w:rsidR="00D713C4" w:rsidRPr="005519A5" w:rsidRDefault="00960700" w:rsidP="00DD64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parsial </w:t>
            </w:r>
            <w:r w:rsidR="00E610D1" w:rsidRPr="00960700">
              <w:rPr>
                <w:rFonts w:ascii="Times New Roman" w:hAnsi="Times New Roman" w:cs="Times New Roman"/>
                <w:i/>
                <w:sz w:val="24"/>
                <w:szCs w:val="24"/>
                <w:lang w:val="en-US"/>
              </w:rPr>
              <w:t>debt to equity ratio</w:t>
            </w:r>
            <w:r w:rsidR="00E610D1">
              <w:rPr>
                <w:rFonts w:ascii="Times New Roman" w:hAnsi="Times New Roman" w:cs="Times New Roman"/>
                <w:sz w:val="24"/>
                <w:szCs w:val="24"/>
                <w:lang w:val="en-US"/>
              </w:rPr>
              <w:t xml:space="preserve"> tidak </w:t>
            </w:r>
            <w:r w:rsidR="00E610D1" w:rsidRPr="00807D92">
              <w:rPr>
                <w:rFonts w:ascii="Times New Roman" w:hAnsi="Times New Roman" w:cs="Times New Roman"/>
                <w:sz w:val="24"/>
                <w:szCs w:val="24"/>
                <w:lang w:val="en-US"/>
              </w:rPr>
              <w:t xml:space="preserve">berpengaruh positif </w:t>
            </w:r>
            <w:r w:rsidR="00E610D1">
              <w:rPr>
                <w:rFonts w:ascii="Times New Roman" w:hAnsi="Times New Roman" w:cs="Times New Roman"/>
                <w:sz w:val="24"/>
                <w:szCs w:val="24"/>
                <w:lang w:val="en-US"/>
              </w:rPr>
              <w:t>terhadap harga saham PT. Mayora Indah, Tbk dan</w:t>
            </w:r>
            <w:r w:rsidR="00E610D1" w:rsidRPr="00F71282">
              <w:rPr>
                <w:rFonts w:ascii="Times New Roman" w:hAnsi="Times New Roman" w:cs="Times New Roman"/>
                <w:i/>
                <w:sz w:val="24"/>
                <w:szCs w:val="24"/>
                <w:lang w:val="en-US"/>
              </w:rPr>
              <w:t xml:space="preserve"> return on assets</w:t>
            </w:r>
            <w:r w:rsidR="00E610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berpengaruh positif terhadap harga saham PT. </w:t>
            </w:r>
            <w:r w:rsidR="00F71282">
              <w:rPr>
                <w:rFonts w:ascii="Times New Roman" w:hAnsi="Times New Roman" w:cs="Times New Roman"/>
                <w:sz w:val="24"/>
                <w:szCs w:val="24"/>
                <w:lang w:val="en-US"/>
              </w:rPr>
              <w:t>Mayora Indah</w:t>
            </w:r>
            <w:r w:rsidR="00E610D1">
              <w:rPr>
                <w:rFonts w:ascii="Times New Roman" w:hAnsi="Times New Roman" w:cs="Times New Roman"/>
                <w:sz w:val="24"/>
                <w:szCs w:val="24"/>
                <w:lang w:val="en-US"/>
              </w:rPr>
              <w:t>, Tbk</w:t>
            </w:r>
            <w:r>
              <w:rPr>
                <w:rFonts w:ascii="Times New Roman" w:hAnsi="Times New Roman" w:cs="Times New Roman"/>
                <w:sz w:val="24"/>
                <w:szCs w:val="24"/>
                <w:lang w:val="en-US"/>
              </w:rPr>
              <w:t xml:space="preserve">. Secara bersama-sama </w:t>
            </w:r>
            <w:r w:rsidRPr="00960700">
              <w:rPr>
                <w:rFonts w:ascii="Times New Roman" w:hAnsi="Times New Roman" w:cs="Times New Roman"/>
                <w:i/>
                <w:sz w:val="24"/>
                <w:szCs w:val="24"/>
                <w:lang w:val="en-US"/>
              </w:rPr>
              <w:t>debt to equity ratio</w:t>
            </w:r>
            <w:r w:rsidR="00E610D1">
              <w:rPr>
                <w:rFonts w:ascii="Times New Roman" w:hAnsi="Times New Roman" w:cs="Times New Roman"/>
                <w:sz w:val="24"/>
                <w:szCs w:val="24"/>
                <w:lang w:val="en-US"/>
              </w:rPr>
              <w:t xml:space="preserve"> </w:t>
            </w:r>
            <w:r w:rsidR="009663A4">
              <w:rPr>
                <w:rFonts w:ascii="Times New Roman" w:hAnsi="Times New Roman" w:cs="Times New Roman"/>
                <w:sz w:val="24"/>
                <w:szCs w:val="24"/>
                <w:lang w:val="en-US"/>
              </w:rPr>
              <w:t xml:space="preserve">dan </w:t>
            </w:r>
            <w:r w:rsidR="009663A4" w:rsidRPr="00F71282">
              <w:rPr>
                <w:rFonts w:ascii="Times New Roman" w:hAnsi="Times New Roman" w:cs="Times New Roman"/>
                <w:i/>
                <w:sz w:val="24"/>
                <w:szCs w:val="24"/>
                <w:lang w:val="en-US"/>
              </w:rPr>
              <w:t>return on assets</w:t>
            </w:r>
            <w:r w:rsidR="009663A4">
              <w:rPr>
                <w:rFonts w:ascii="Times New Roman" w:hAnsi="Times New Roman" w:cs="Times New Roman"/>
                <w:sz w:val="24"/>
                <w:szCs w:val="24"/>
                <w:lang w:val="en-US"/>
              </w:rPr>
              <w:t xml:space="preserve"> </w:t>
            </w:r>
            <w:r w:rsidR="007D7466">
              <w:rPr>
                <w:rFonts w:ascii="Times New Roman" w:hAnsi="Times New Roman" w:cs="Times New Roman"/>
                <w:sz w:val="24"/>
                <w:szCs w:val="24"/>
                <w:lang w:val="en-US"/>
              </w:rPr>
              <w:t xml:space="preserve">tidak </w:t>
            </w:r>
            <w:r>
              <w:rPr>
                <w:rFonts w:ascii="Times New Roman" w:hAnsi="Times New Roman" w:cs="Times New Roman"/>
                <w:sz w:val="24"/>
                <w:szCs w:val="24"/>
                <w:lang w:val="en-US"/>
              </w:rPr>
              <w:t>berpengaruh</w:t>
            </w:r>
            <w:r w:rsidR="00DD64E7">
              <w:rPr>
                <w:rFonts w:ascii="Times New Roman" w:hAnsi="Times New Roman" w:cs="Times New Roman"/>
                <w:sz w:val="24"/>
                <w:szCs w:val="24"/>
                <w:lang w:val="en-US"/>
              </w:rPr>
              <w:t xml:space="preserve"> positif dan </w:t>
            </w:r>
            <w:r w:rsidR="00D713C4" w:rsidRPr="00807D92">
              <w:rPr>
                <w:rFonts w:ascii="Times New Roman" w:hAnsi="Times New Roman" w:cs="Times New Roman"/>
                <w:sz w:val="24"/>
                <w:szCs w:val="24"/>
                <w:lang w:val="en-US"/>
              </w:rPr>
              <w:t xml:space="preserve">signifikan terhadap </w:t>
            </w:r>
            <w:r>
              <w:rPr>
                <w:rFonts w:ascii="Times New Roman" w:hAnsi="Times New Roman" w:cs="Times New Roman"/>
                <w:sz w:val="24"/>
                <w:szCs w:val="24"/>
                <w:lang w:val="en-US"/>
              </w:rPr>
              <w:t xml:space="preserve">harga saham PT. </w:t>
            </w:r>
            <w:r w:rsidR="00F71282">
              <w:rPr>
                <w:rFonts w:ascii="Times New Roman" w:hAnsi="Times New Roman" w:cs="Times New Roman"/>
                <w:sz w:val="24"/>
                <w:szCs w:val="24"/>
                <w:lang w:val="en-US"/>
              </w:rPr>
              <w:t>Mayora Indah</w:t>
            </w:r>
            <w:r>
              <w:rPr>
                <w:rFonts w:ascii="Times New Roman" w:hAnsi="Times New Roman" w:cs="Times New Roman"/>
                <w:sz w:val="24"/>
                <w:szCs w:val="24"/>
                <w:lang w:val="en-US"/>
              </w:rPr>
              <w:t xml:space="preserve">, Tbk. </w:t>
            </w:r>
          </w:p>
        </w:tc>
      </w:tr>
      <w:tr w:rsidR="00D713C4" w:rsidRPr="005519A5" w14:paraId="5AF7D825" w14:textId="77777777" w:rsidTr="00D713C4">
        <w:tc>
          <w:tcPr>
            <w:tcW w:w="2235" w:type="dxa"/>
          </w:tcPr>
          <w:p w14:paraId="4B987CC4" w14:textId="77777777" w:rsidR="00D713C4" w:rsidRPr="005519A5" w:rsidRDefault="00D713C4" w:rsidP="005519A5">
            <w:pPr>
              <w:jc w:val="both"/>
              <w:rPr>
                <w:rFonts w:ascii="Times New Roman" w:hAnsi="Times New Roman" w:cs="Times New Roman"/>
                <w:sz w:val="24"/>
                <w:szCs w:val="24"/>
                <w:lang w:val="en-US"/>
              </w:rPr>
            </w:pPr>
          </w:p>
        </w:tc>
        <w:tc>
          <w:tcPr>
            <w:tcW w:w="425" w:type="dxa"/>
          </w:tcPr>
          <w:p w14:paraId="33F7566D" w14:textId="77777777" w:rsidR="00D713C4" w:rsidRDefault="00D713C4" w:rsidP="00D713C4">
            <w:pPr>
              <w:jc w:val="center"/>
              <w:rPr>
                <w:rFonts w:ascii="Times New Roman" w:hAnsi="Times New Roman" w:cs="Times New Roman"/>
                <w:sz w:val="24"/>
                <w:szCs w:val="24"/>
                <w:lang w:val="en-US"/>
              </w:rPr>
            </w:pPr>
          </w:p>
        </w:tc>
        <w:tc>
          <w:tcPr>
            <w:tcW w:w="5493" w:type="dxa"/>
          </w:tcPr>
          <w:p w14:paraId="32BB6AAA" w14:textId="77777777" w:rsidR="00D713C4" w:rsidRDefault="00D713C4" w:rsidP="005519A5">
            <w:pPr>
              <w:jc w:val="both"/>
              <w:rPr>
                <w:rFonts w:ascii="Times New Roman" w:hAnsi="Times New Roman" w:cs="Times New Roman"/>
                <w:sz w:val="24"/>
                <w:szCs w:val="24"/>
                <w:lang w:val="en-US"/>
              </w:rPr>
            </w:pPr>
          </w:p>
        </w:tc>
      </w:tr>
      <w:tr w:rsidR="00D713C4" w:rsidRPr="005519A5" w14:paraId="5499BA06" w14:textId="77777777" w:rsidTr="00D713C4">
        <w:tc>
          <w:tcPr>
            <w:tcW w:w="2235" w:type="dxa"/>
          </w:tcPr>
          <w:p w14:paraId="712BDBDB" w14:textId="77777777" w:rsidR="00D713C4" w:rsidRPr="00D713C4" w:rsidRDefault="00D713C4" w:rsidP="005519A5">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Kata kunci            </w:t>
            </w:r>
          </w:p>
        </w:tc>
        <w:tc>
          <w:tcPr>
            <w:tcW w:w="425" w:type="dxa"/>
          </w:tcPr>
          <w:p w14:paraId="3A9E4749" w14:textId="77777777" w:rsidR="00D713C4" w:rsidRPr="00D713C4" w:rsidRDefault="00D713C4" w:rsidP="00D713C4">
            <w:pPr>
              <w:jc w:val="center"/>
              <w:rPr>
                <w:rFonts w:ascii="Times New Roman" w:hAnsi="Times New Roman" w:cs="Times New Roman"/>
                <w:b/>
                <w:sz w:val="24"/>
                <w:szCs w:val="24"/>
                <w:lang w:val="en-US"/>
              </w:rPr>
            </w:pPr>
            <w:r w:rsidRPr="00D713C4">
              <w:rPr>
                <w:rFonts w:ascii="Times New Roman" w:hAnsi="Times New Roman" w:cs="Times New Roman"/>
                <w:b/>
                <w:sz w:val="24"/>
                <w:szCs w:val="24"/>
                <w:lang w:val="en-US"/>
              </w:rPr>
              <w:t>:</w:t>
            </w:r>
          </w:p>
        </w:tc>
        <w:tc>
          <w:tcPr>
            <w:tcW w:w="5493" w:type="dxa"/>
          </w:tcPr>
          <w:p w14:paraId="6521968E" w14:textId="275B32A3" w:rsidR="00D713C4" w:rsidRPr="00960700" w:rsidRDefault="00F81C0C" w:rsidP="00F81C0C">
            <w:pPr>
              <w:jc w:val="both"/>
              <w:rPr>
                <w:rFonts w:ascii="Times New Roman" w:hAnsi="Times New Roman" w:cs="Times New Roman"/>
                <w:b/>
                <w:sz w:val="24"/>
                <w:szCs w:val="24"/>
                <w:lang w:val="en-US"/>
              </w:rPr>
            </w:pPr>
            <w:r>
              <w:rPr>
                <w:rFonts w:ascii="Times New Roman" w:hAnsi="Times New Roman" w:cs="Times New Roman"/>
                <w:b/>
                <w:i/>
                <w:sz w:val="24"/>
                <w:szCs w:val="24"/>
                <w:lang w:val="en-US"/>
              </w:rPr>
              <w:t>D</w:t>
            </w:r>
            <w:r w:rsidR="00960700" w:rsidRPr="00960700">
              <w:rPr>
                <w:rFonts w:ascii="Times New Roman" w:hAnsi="Times New Roman" w:cs="Times New Roman"/>
                <w:b/>
                <w:i/>
                <w:sz w:val="24"/>
                <w:szCs w:val="24"/>
                <w:lang w:val="en-US"/>
              </w:rPr>
              <w:t>ebt to equity ratio</w:t>
            </w:r>
            <w:r w:rsidR="00842435" w:rsidRPr="0046555E">
              <w:rPr>
                <w:rFonts w:ascii="Times New Roman" w:hAnsi="Times New Roman" w:cs="Times New Roman"/>
                <w:b/>
                <w:iCs/>
                <w:sz w:val="24"/>
                <w:szCs w:val="24"/>
                <w:lang w:val="en-US"/>
              </w:rPr>
              <w:t>,</w:t>
            </w:r>
            <w:r>
              <w:rPr>
                <w:rFonts w:ascii="Times New Roman" w:hAnsi="Times New Roman" w:cs="Times New Roman"/>
                <w:b/>
                <w:i/>
                <w:sz w:val="24"/>
                <w:szCs w:val="24"/>
                <w:lang w:val="en-US"/>
              </w:rPr>
              <w:t xml:space="preserve"> </w:t>
            </w:r>
            <w:r w:rsidR="00C45DB4" w:rsidRPr="00C45DB4">
              <w:rPr>
                <w:rFonts w:ascii="Times New Roman" w:hAnsi="Times New Roman" w:cs="Times New Roman"/>
                <w:b/>
                <w:i/>
                <w:sz w:val="24"/>
                <w:szCs w:val="24"/>
                <w:lang w:val="en-US"/>
              </w:rPr>
              <w:t>return on assets</w:t>
            </w:r>
            <w:r w:rsidR="0046555E" w:rsidRPr="0046555E">
              <w:rPr>
                <w:rFonts w:ascii="Times New Roman" w:hAnsi="Times New Roman" w:cs="Times New Roman"/>
                <w:b/>
                <w:iCs/>
                <w:sz w:val="24"/>
                <w:szCs w:val="24"/>
                <w:lang w:val="en-US"/>
              </w:rPr>
              <w:t>,</w:t>
            </w:r>
            <w:r>
              <w:rPr>
                <w:rFonts w:ascii="Times New Roman" w:hAnsi="Times New Roman" w:cs="Times New Roman"/>
                <w:sz w:val="24"/>
                <w:szCs w:val="24"/>
                <w:lang w:val="en-US"/>
              </w:rPr>
              <w:t xml:space="preserve"> </w:t>
            </w:r>
            <w:r w:rsidR="00960700" w:rsidRPr="00960700">
              <w:rPr>
                <w:rFonts w:ascii="Times New Roman" w:hAnsi="Times New Roman" w:cs="Times New Roman"/>
                <w:b/>
                <w:sz w:val="24"/>
                <w:szCs w:val="24"/>
                <w:lang w:val="en-US"/>
              </w:rPr>
              <w:t xml:space="preserve">dan </w:t>
            </w:r>
            <w:r w:rsidR="00C15D8D">
              <w:rPr>
                <w:rFonts w:ascii="Times New Roman" w:hAnsi="Times New Roman" w:cs="Times New Roman"/>
                <w:b/>
                <w:sz w:val="24"/>
                <w:szCs w:val="24"/>
                <w:lang w:val="en-US"/>
              </w:rPr>
              <w:t>h</w:t>
            </w:r>
            <w:r w:rsidR="00960700" w:rsidRPr="00960700">
              <w:rPr>
                <w:rFonts w:ascii="Times New Roman" w:hAnsi="Times New Roman" w:cs="Times New Roman"/>
                <w:b/>
                <w:sz w:val="24"/>
                <w:szCs w:val="24"/>
                <w:lang w:val="en-US"/>
              </w:rPr>
              <w:t>arga Saham</w:t>
            </w:r>
          </w:p>
        </w:tc>
      </w:tr>
    </w:tbl>
    <w:p w14:paraId="28825C5C" w14:textId="77777777" w:rsidR="00D30F0E" w:rsidRDefault="00D30F0E" w:rsidP="00807D92">
      <w:pPr>
        <w:spacing w:after="0" w:line="480" w:lineRule="auto"/>
        <w:jc w:val="center"/>
        <w:rPr>
          <w:rFonts w:ascii="Times New Roman" w:hAnsi="Times New Roman" w:cs="Times New Roman"/>
          <w:b/>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2"/>
        <w:gridCol w:w="3262"/>
      </w:tblGrid>
      <w:tr w:rsidR="00D04A84" w:rsidRPr="00D04A84" w14:paraId="6F8D60B3" w14:textId="77777777" w:rsidTr="00D04A84">
        <w:trPr>
          <w:jc w:val="center"/>
        </w:trPr>
        <w:tc>
          <w:tcPr>
            <w:tcW w:w="3369" w:type="dxa"/>
          </w:tcPr>
          <w:p w14:paraId="2C1E09A5" w14:textId="77777777" w:rsidR="00D04A84" w:rsidRPr="00D04A84" w:rsidRDefault="00D04A84" w:rsidP="00D04A84">
            <w:pPr>
              <w:pStyle w:val="NoSpacing"/>
              <w:jc w:val="center"/>
              <w:rPr>
                <w:rFonts w:ascii="Times New Roman" w:hAnsi="Times New Roman" w:cs="Times New Roman"/>
                <w:sz w:val="24"/>
                <w:szCs w:val="24"/>
                <w:lang w:val="en-US"/>
              </w:rPr>
            </w:pPr>
          </w:p>
        </w:tc>
        <w:tc>
          <w:tcPr>
            <w:tcW w:w="1522" w:type="dxa"/>
          </w:tcPr>
          <w:p w14:paraId="1764B8B7" w14:textId="77777777" w:rsidR="00D04A84" w:rsidRPr="00D04A84" w:rsidRDefault="00D04A84" w:rsidP="00D04A84">
            <w:pPr>
              <w:pStyle w:val="NoSpacing"/>
              <w:rPr>
                <w:rFonts w:ascii="Times New Roman" w:hAnsi="Times New Roman" w:cs="Times New Roman"/>
                <w:sz w:val="24"/>
                <w:szCs w:val="24"/>
                <w:lang w:val="en-US"/>
              </w:rPr>
            </w:pPr>
          </w:p>
        </w:tc>
        <w:tc>
          <w:tcPr>
            <w:tcW w:w="3262" w:type="dxa"/>
          </w:tcPr>
          <w:p w14:paraId="0E0EF9AF" w14:textId="77777777" w:rsidR="00D04A84" w:rsidRP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Jakarta,      September 2020</w:t>
            </w:r>
          </w:p>
        </w:tc>
      </w:tr>
      <w:tr w:rsidR="00D04A84" w:rsidRPr="00D04A84" w14:paraId="1E0571D2" w14:textId="77777777" w:rsidTr="00D04A84">
        <w:trPr>
          <w:jc w:val="center"/>
        </w:trPr>
        <w:tc>
          <w:tcPr>
            <w:tcW w:w="3369" w:type="dxa"/>
          </w:tcPr>
          <w:p w14:paraId="1DC3A0BA" w14:textId="77777777" w:rsidR="00D04A84" w:rsidRPr="00D04A84" w:rsidRDefault="00D04A84" w:rsidP="00D04A84">
            <w:pPr>
              <w:pStyle w:val="NoSpacing"/>
              <w:jc w:val="center"/>
              <w:rPr>
                <w:rFonts w:ascii="Times New Roman" w:hAnsi="Times New Roman" w:cs="Times New Roman"/>
                <w:sz w:val="24"/>
                <w:szCs w:val="24"/>
                <w:lang w:val="en-US"/>
              </w:rPr>
            </w:pPr>
            <w:r w:rsidRPr="00D04A84">
              <w:rPr>
                <w:rFonts w:ascii="Times New Roman" w:hAnsi="Times New Roman" w:cs="Times New Roman"/>
                <w:sz w:val="24"/>
                <w:szCs w:val="24"/>
                <w:lang w:val="en-US"/>
              </w:rPr>
              <w:t>Pembimbing I</w:t>
            </w:r>
          </w:p>
        </w:tc>
        <w:tc>
          <w:tcPr>
            <w:tcW w:w="1522" w:type="dxa"/>
          </w:tcPr>
          <w:p w14:paraId="74F9B00C" w14:textId="77777777" w:rsidR="00D04A84" w:rsidRPr="00D04A84" w:rsidRDefault="00D04A84" w:rsidP="00D04A84">
            <w:pPr>
              <w:pStyle w:val="NoSpacing"/>
              <w:rPr>
                <w:rFonts w:ascii="Times New Roman" w:hAnsi="Times New Roman" w:cs="Times New Roman"/>
                <w:sz w:val="24"/>
                <w:szCs w:val="24"/>
                <w:lang w:val="en-US"/>
              </w:rPr>
            </w:pPr>
          </w:p>
        </w:tc>
        <w:tc>
          <w:tcPr>
            <w:tcW w:w="3262" w:type="dxa"/>
          </w:tcPr>
          <w:p w14:paraId="29E3AA35" w14:textId="77777777" w:rsidR="00D04A84" w:rsidRP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Penulis</w:t>
            </w:r>
          </w:p>
        </w:tc>
      </w:tr>
      <w:tr w:rsidR="00D04A84" w:rsidRPr="00D04A84" w14:paraId="1EEBB242" w14:textId="77777777" w:rsidTr="00D04A84">
        <w:trPr>
          <w:jc w:val="center"/>
        </w:trPr>
        <w:tc>
          <w:tcPr>
            <w:tcW w:w="3369" w:type="dxa"/>
          </w:tcPr>
          <w:p w14:paraId="51EC5277" w14:textId="77777777" w:rsidR="00D04A84" w:rsidRPr="00D04A84" w:rsidRDefault="00D04A84" w:rsidP="00D04A84">
            <w:pPr>
              <w:pStyle w:val="NoSpacing"/>
              <w:jc w:val="center"/>
              <w:rPr>
                <w:rFonts w:ascii="Times New Roman" w:hAnsi="Times New Roman" w:cs="Times New Roman"/>
                <w:sz w:val="24"/>
                <w:szCs w:val="24"/>
                <w:lang w:val="en-US"/>
              </w:rPr>
            </w:pPr>
          </w:p>
        </w:tc>
        <w:tc>
          <w:tcPr>
            <w:tcW w:w="1522" w:type="dxa"/>
          </w:tcPr>
          <w:p w14:paraId="72247C83" w14:textId="77777777" w:rsidR="00D04A84" w:rsidRPr="00D04A84" w:rsidRDefault="00D04A84" w:rsidP="00D04A84">
            <w:pPr>
              <w:pStyle w:val="NoSpacing"/>
              <w:rPr>
                <w:rFonts w:ascii="Times New Roman" w:hAnsi="Times New Roman" w:cs="Times New Roman"/>
                <w:sz w:val="24"/>
                <w:szCs w:val="24"/>
                <w:lang w:val="en-US"/>
              </w:rPr>
            </w:pPr>
          </w:p>
        </w:tc>
        <w:tc>
          <w:tcPr>
            <w:tcW w:w="3262" w:type="dxa"/>
          </w:tcPr>
          <w:p w14:paraId="7CC9B342" w14:textId="77777777" w:rsidR="00D04A84" w:rsidRDefault="00D04A84" w:rsidP="00D04A84">
            <w:pPr>
              <w:pStyle w:val="NoSpacing"/>
              <w:jc w:val="center"/>
              <w:rPr>
                <w:rFonts w:ascii="Times New Roman" w:hAnsi="Times New Roman" w:cs="Times New Roman"/>
                <w:sz w:val="24"/>
                <w:szCs w:val="24"/>
                <w:lang w:val="en-US"/>
              </w:rPr>
            </w:pPr>
          </w:p>
          <w:p w14:paraId="60EEECFA" w14:textId="77777777" w:rsidR="00D04A84" w:rsidRDefault="00D04A84" w:rsidP="00D04A84">
            <w:pPr>
              <w:pStyle w:val="NoSpacing"/>
              <w:jc w:val="center"/>
              <w:rPr>
                <w:rFonts w:ascii="Times New Roman" w:hAnsi="Times New Roman" w:cs="Times New Roman"/>
                <w:sz w:val="24"/>
                <w:szCs w:val="24"/>
                <w:lang w:val="en-US"/>
              </w:rPr>
            </w:pPr>
          </w:p>
          <w:p w14:paraId="4906125B" w14:textId="77777777" w:rsidR="00D04A84" w:rsidRDefault="00D04A84" w:rsidP="00D04A84">
            <w:pPr>
              <w:pStyle w:val="NoSpacing"/>
              <w:jc w:val="center"/>
              <w:rPr>
                <w:rFonts w:ascii="Times New Roman" w:hAnsi="Times New Roman" w:cs="Times New Roman"/>
                <w:sz w:val="24"/>
                <w:szCs w:val="24"/>
                <w:lang w:val="en-US"/>
              </w:rPr>
            </w:pPr>
          </w:p>
          <w:p w14:paraId="08FAF73E" w14:textId="77777777" w:rsidR="00D04A84" w:rsidRDefault="00D04A84" w:rsidP="00D04A84">
            <w:pPr>
              <w:pStyle w:val="NoSpacing"/>
              <w:jc w:val="center"/>
              <w:rPr>
                <w:rFonts w:ascii="Times New Roman" w:hAnsi="Times New Roman" w:cs="Times New Roman"/>
                <w:sz w:val="24"/>
                <w:szCs w:val="24"/>
                <w:lang w:val="en-US"/>
              </w:rPr>
            </w:pPr>
          </w:p>
        </w:tc>
      </w:tr>
      <w:tr w:rsidR="00D04A84" w:rsidRPr="00D04A84" w14:paraId="01A9A07E" w14:textId="77777777" w:rsidTr="00D04A84">
        <w:trPr>
          <w:jc w:val="center"/>
        </w:trPr>
        <w:tc>
          <w:tcPr>
            <w:tcW w:w="3369" w:type="dxa"/>
          </w:tcPr>
          <w:p w14:paraId="5322524F" w14:textId="77777777" w:rsidR="00D04A84" w:rsidRP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Dra. Hj. Ella Siti Chaeriah, MM</w:t>
            </w:r>
          </w:p>
        </w:tc>
        <w:tc>
          <w:tcPr>
            <w:tcW w:w="1522" w:type="dxa"/>
          </w:tcPr>
          <w:p w14:paraId="66BC93B6" w14:textId="77777777" w:rsidR="00D04A84" w:rsidRPr="00D04A84" w:rsidRDefault="00D04A84" w:rsidP="00D04A84">
            <w:pPr>
              <w:pStyle w:val="NoSpacing"/>
              <w:rPr>
                <w:rFonts w:ascii="Times New Roman" w:hAnsi="Times New Roman" w:cs="Times New Roman"/>
                <w:sz w:val="24"/>
                <w:szCs w:val="24"/>
                <w:lang w:val="en-US"/>
              </w:rPr>
            </w:pPr>
          </w:p>
        </w:tc>
        <w:tc>
          <w:tcPr>
            <w:tcW w:w="3262" w:type="dxa"/>
          </w:tcPr>
          <w:p w14:paraId="6B7BA659" w14:textId="77777777" w:rsidR="00D04A84" w:rsidRDefault="00D04A84" w:rsidP="00D04A84">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Yuli Setyo Budi</w:t>
            </w:r>
          </w:p>
        </w:tc>
      </w:tr>
    </w:tbl>
    <w:p w14:paraId="637EB480" w14:textId="77777777" w:rsidR="00025691" w:rsidRDefault="00025691" w:rsidP="00807D92">
      <w:pPr>
        <w:spacing w:after="0" w:line="480" w:lineRule="auto"/>
        <w:jc w:val="both"/>
        <w:rPr>
          <w:rFonts w:ascii="Times New Roman" w:hAnsi="Times New Roman" w:cs="Times New Roman"/>
          <w:sz w:val="24"/>
          <w:szCs w:val="24"/>
          <w:lang w:val="en-US"/>
        </w:rPr>
      </w:pPr>
    </w:p>
    <w:p w14:paraId="0EDF6B38" w14:textId="77777777" w:rsidR="006512EF" w:rsidRDefault="006512EF" w:rsidP="00807D92">
      <w:pPr>
        <w:spacing w:after="0" w:line="480" w:lineRule="auto"/>
        <w:jc w:val="both"/>
        <w:rPr>
          <w:rFonts w:ascii="Times New Roman" w:hAnsi="Times New Roman" w:cs="Times New Roman"/>
          <w:sz w:val="24"/>
          <w:szCs w:val="24"/>
          <w:lang w:val="en-US"/>
        </w:rPr>
      </w:pPr>
    </w:p>
    <w:p w14:paraId="2C2104AF" w14:textId="77777777" w:rsidR="006512EF" w:rsidRDefault="006512EF" w:rsidP="00807D92">
      <w:pPr>
        <w:spacing w:after="0" w:line="480" w:lineRule="auto"/>
        <w:jc w:val="both"/>
        <w:rPr>
          <w:rFonts w:ascii="Times New Roman" w:hAnsi="Times New Roman" w:cs="Times New Roman"/>
          <w:sz w:val="24"/>
          <w:szCs w:val="24"/>
          <w:lang w:val="en-US"/>
        </w:rPr>
      </w:pPr>
    </w:p>
    <w:p w14:paraId="09BD700A" w14:textId="77777777" w:rsidR="006512EF" w:rsidRDefault="006512EF" w:rsidP="00297C17">
      <w:pPr>
        <w:spacing w:after="0" w:line="240" w:lineRule="auto"/>
        <w:jc w:val="center"/>
        <w:rPr>
          <w:rFonts w:ascii="Times New Roman" w:hAnsi="Times New Roman" w:cs="Times New Roman"/>
          <w:b/>
          <w:sz w:val="28"/>
          <w:szCs w:val="28"/>
          <w:lang w:val="en-US"/>
        </w:rPr>
      </w:pPr>
      <w:r w:rsidRPr="006512EF">
        <w:rPr>
          <w:rFonts w:ascii="Times New Roman" w:hAnsi="Times New Roman" w:cs="Times New Roman"/>
          <w:b/>
          <w:sz w:val="28"/>
          <w:szCs w:val="28"/>
          <w:lang w:val="en-US"/>
        </w:rPr>
        <w:lastRenderedPageBreak/>
        <w:t>EFFECT OF WORK COMPENSATION AND DISCIPLINE ON EMPLOYEE PERFORMANCE PT. INDONESIAN SUPERIOR TRADER (X-SELL)</w:t>
      </w:r>
    </w:p>
    <w:p w14:paraId="437FE788" w14:textId="77777777" w:rsidR="00297C17" w:rsidRDefault="00297C17" w:rsidP="00297C17">
      <w:pPr>
        <w:spacing w:after="0" w:line="240" w:lineRule="auto"/>
        <w:jc w:val="center"/>
        <w:rPr>
          <w:rFonts w:ascii="Times New Roman" w:hAnsi="Times New Roman" w:cs="Times New Roman"/>
          <w:b/>
          <w:sz w:val="28"/>
          <w:szCs w:val="28"/>
          <w:lang w:val="en-US"/>
        </w:rPr>
      </w:pPr>
    </w:p>
    <w:p w14:paraId="1CE21337" w14:textId="77777777" w:rsidR="00297C17" w:rsidRDefault="00297C17" w:rsidP="00297C17">
      <w:pPr>
        <w:spacing w:after="0" w:line="360" w:lineRule="auto"/>
        <w:jc w:val="both"/>
        <w:rPr>
          <w:rFonts w:ascii="Times New Roman" w:hAnsi="Times New Roman" w:cs="Times New Roman"/>
          <w:b/>
          <w:sz w:val="24"/>
          <w:szCs w:val="24"/>
          <w:lang w:val="en-US"/>
        </w:rPr>
      </w:pPr>
      <w:r w:rsidRPr="00297C17">
        <w:rPr>
          <w:rFonts w:ascii="Times New Roman" w:hAnsi="Times New Roman" w:cs="Times New Roman"/>
          <w:b/>
          <w:sz w:val="24"/>
          <w:szCs w:val="24"/>
          <w:lang w:val="en-US"/>
        </w:rPr>
        <w:t>Nama</w:t>
      </w:r>
      <w:r w:rsidRPr="00297C17">
        <w:rPr>
          <w:rFonts w:ascii="Times New Roman" w:hAnsi="Times New Roman" w:cs="Times New Roman"/>
          <w:b/>
          <w:sz w:val="24"/>
          <w:szCs w:val="24"/>
          <w:lang w:val="en-US"/>
        </w:rPr>
        <w:tab/>
      </w:r>
      <w:r w:rsidRPr="00297C17">
        <w:rPr>
          <w:rFonts w:ascii="Times New Roman" w:hAnsi="Times New Roman" w:cs="Times New Roman"/>
          <w:b/>
          <w:sz w:val="24"/>
          <w:szCs w:val="24"/>
          <w:lang w:val="en-US"/>
        </w:rPr>
        <w:tab/>
      </w:r>
      <w:r w:rsidRPr="00297C17">
        <w:rPr>
          <w:rFonts w:ascii="Times New Roman" w:hAnsi="Times New Roman" w:cs="Times New Roman"/>
          <w:b/>
          <w:sz w:val="24"/>
          <w:szCs w:val="24"/>
          <w:lang w:val="en-US"/>
        </w:rPr>
        <w:tab/>
        <w:t>: Mohammad Komarudin</w:t>
      </w:r>
    </w:p>
    <w:p w14:paraId="2807F169" w14:textId="77777777" w:rsidR="00297C17" w:rsidRDefault="00297C17" w:rsidP="00297C17">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 DP.</w:t>
      </w:r>
      <w:r>
        <w:rPr>
          <w:rFonts w:ascii="Times New Roman" w:hAnsi="Times New Roman" w:cs="Times New Roman"/>
          <w:b/>
          <w:sz w:val="24"/>
          <w:szCs w:val="24"/>
          <w:lang w:val="en-US"/>
        </w:rPr>
        <w:tab/>
      </w:r>
      <w:r>
        <w:rPr>
          <w:rFonts w:ascii="Times New Roman" w:hAnsi="Times New Roman" w:cs="Times New Roman"/>
          <w:b/>
          <w:sz w:val="24"/>
          <w:szCs w:val="24"/>
          <w:lang w:val="en-US"/>
        </w:rPr>
        <w:tab/>
        <w:t>: 1734024056</w:t>
      </w:r>
    </w:p>
    <w:p w14:paraId="53C5071C" w14:textId="77777777" w:rsidR="00297C17" w:rsidRDefault="00297C17" w:rsidP="00297C17">
      <w:pPr>
        <w:spacing w:after="0" w:line="240" w:lineRule="auto"/>
        <w:jc w:val="both"/>
        <w:rPr>
          <w:rFonts w:ascii="Times New Roman" w:hAnsi="Times New Roman" w:cs="Times New Roman"/>
          <w:b/>
          <w:sz w:val="24"/>
          <w:szCs w:val="24"/>
          <w:lang w:val="en-US"/>
        </w:rPr>
      </w:pPr>
    </w:p>
    <w:p w14:paraId="48AE9F54" w14:textId="77777777" w:rsidR="00297C17" w:rsidRPr="00297C17" w:rsidRDefault="00297C17" w:rsidP="00297C17">
      <w:pPr>
        <w:spacing w:after="0" w:line="240" w:lineRule="auto"/>
        <w:jc w:val="center"/>
        <w:rPr>
          <w:rFonts w:ascii="Times New Roman" w:hAnsi="Times New Roman" w:cs="Times New Roman"/>
          <w:b/>
          <w:i/>
          <w:sz w:val="28"/>
          <w:szCs w:val="28"/>
          <w:lang w:val="en-US"/>
        </w:rPr>
      </w:pPr>
      <w:r w:rsidRPr="00297C17">
        <w:rPr>
          <w:rFonts w:ascii="Times New Roman" w:hAnsi="Times New Roman" w:cs="Times New Roman"/>
          <w:b/>
          <w:i/>
          <w:sz w:val="28"/>
          <w:szCs w:val="28"/>
          <w:lang w:val="en-US"/>
        </w:rPr>
        <w:t>Abstract</w:t>
      </w:r>
    </w:p>
    <w:p w14:paraId="6E233167" w14:textId="77777777" w:rsidR="00297C17" w:rsidRPr="00297C17" w:rsidRDefault="00297C17" w:rsidP="00297C17">
      <w:pPr>
        <w:spacing w:after="0" w:line="240" w:lineRule="auto"/>
        <w:jc w:val="center"/>
        <w:rPr>
          <w:rFonts w:ascii="Times New Roman" w:hAnsi="Times New Roman" w:cs="Times New Roman"/>
          <w:b/>
          <w:sz w:val="28"/>
          <w:szCs w:val="28"/>
          <w:lang w:val="en-US"/>
        </w:rPr>
      </w:pPr>
    </w:p>
    <w:p w14:paraId="572B3F18" w14:textId="77777777" w:rsidR="006512EF" w:rsidRPr="00297C17" w:rsidRDefault="00297C17" w:rsidP="00D713C4">
      <w:pPr>
        <w:spacing w:after="0" w:line="480" w:lineRule="auto"/>
        <w:jc w:val="both"/>
        <w:rPr>
          <w:rFonts w:ascii="Times New Roman" w:hAnsi="Times New Roman" w:cs="Times New Roman"/>
          <w:i/>
          <w:sz w:val="24"/>
          <w:szCs w:val="24"/>
          <w:lang w:val="en-US"/>
        </w:rPr>
      </w:pPr>
      <w:r w:rsidRPr="00297C17">
        <w:rPr>
          <w:rFonts w:ascii="Times New Roman" w:hAnsi="Times New Roman" w:cs="Times New Roman"/>
          <w:i/>
          <w:sz w:val="24"/>
          <w:szCs w:val="24"/>
          <w:lang w:val="en-US"/>
        </w:rPr>
        <w:t xml:space="preserve">Analyze </w:t>
      </w:r>
      <w:r w:rsidR="006512EF" w:rsidRPr="00297C17">
        <w:rPr>
          <w:rFonts w:ascii="Times New Roman" w:hAnsi="Times New Roman" w:cs="Times New Roman"/>
          <w:i/>
          <w:sz w:val="24"/>
          <w:szCs w:val="24"/>
          <w:lang w:val="en-US"/>
        </w:rPr>
        <w:t>the effect of compensation and work discipline on the performance of the employees of PT. Indonesian Superior Trader (X-Sell)</w:t>
      </w:r>
      <w:r w:rsidRPr="00297C17">
        <w:rPr>
          <w:rFonts w:ascii="Times New Roman" w:hAnsi="Times New Roman" w:cs="Times New Roman"/>
          <w:i/>
          <w:sz w:val="24"/>
          <w:szCs w:val="24"/>
          <w:lang w:val="en-US"/>
        </w:rPr>
        <w:t xml:space="preserve">. </w:t>
      </w:r>
      <w:r w:rsidR="006512EF" w:rsidRPr="00297C17">
        <w:rPr>
          <w:rFonts w:ascii="Times New Roman" w:hAnsi="Times New Roman" w:cs="Times New Roman"/>
          <w:i/>
          <w:sz w:val="24"/>
          <w:szCs w:val="24"/>
          <w:lang w:val="en-US"/>
        </w:rPr>
        <w:t>The research method uses qualitative and quantitative descriptive analysis, the analysis model used is linear regression both simply and multiple. The study population of all employees of PT. Indonesian Superior Traders (X-Sell) totaling 30 employees. The sampling technique of this study uses saturated sampling, which is the technique of determining the sample if all members of the population are used as samples</w:t>
      </w:r>
      <w:r w:rsidRPr="00297C17">
        <w:rPr>
          <w:rFonts w:ascii="Times New Roman" w:hAnsi="Times New Roman" w:cs="Times New Roman"/>
          <w:i/>
          <w:sz w:val="24"/>
          <w:szCs w:val="24"/>
          <w:lang w:val="en-US"/>
        </w:rPr>
        <w:t xml:space="preserve">. </w:t>
      </w:r>
      <w:r w:rsidR="006512EF" w:rsidRPr="00297C17">
        <w:rPr>
          <w:rFonts w:ascii="Times New Roman" w:hAnsi="Times New Roman" w:cs="Times New Roman"/>
          <w:i/>
          <w:sz w:val="24"/>
          <w:szCs w:val="24"/>
          <w:lang w:val="en-US"/>
        </w:rPr>
        <w:t>Compensation and work discipline have a positive and significant effect on the performance of employees of Indonesian Superior Traders (X-Sell) partially or jointly.</w:t>
      </w:r>
    </w:p>
    <w:p w14:paraId="31204D2B" w14:textId="77777777" w:rsidR="006512EF" w:rsidRDefault="00297C17" w:rsidP="006512EF">
      <w:pPr>
        <w:spacing w:after="0" w:line="480" w:lineRule="auto"/>
        <w:jc w:val="both"/>
        <w:rPr>
          <w:rFonts w:ascii="Times New Roman" w:hAnsi="Times New Roman" w:cs="Times New Roman"/>
          <w:b/>
          <w:i/>
          <w:sz w:val="24"/>
          <w:szCs w:val="24"/>
          <w:lang w:val="en-US"/>
        </w:rPr>
      </w:pPr>
      <w:r w:rsidRPr="00297C17">
        <w:rPr>
          <w:rFonts w:ascii="Times New Roman" w:hAnsi="Times New Roman" w:cs="Times New Roman"/>
          <w:b/>
          <w:i/>
          <w:sz w:val="24"/>
          <w:szCs w:val="24"/>
          <w:lang w:val="en-US"/>
        </w:rPr>
        <w:t xml:space="preserve">Keywords: </w:t>
      </w:r>
      <w:r w:rsidR="006512EF" w:rsidRPr="00297C17">
        <w:rPr>
          <w:rFonts w:ascii="Times New Roman" w:hAnsi="Times New Roman" w:cs="Times New Roman"/>
          <w:b/>
          <w:i/>
          <w:sz w:val="24"/>
          <w:szCs w:val="24"/>
          <w:lang w:val="en-US"/>
        </w:rPr>
        <w:t>Compensation, work discipline and employee performance</w:t>
      </w:r>
    </w:p>
    <w:p w14:paraId="3F3D2F1B" w14:textId="77777777" w:rsidR="00297C17" w:rsidRDefault="00297C17" w:rsidP="006512EF">
      <w:pPr>
        <w:spacing w:after="0" w:line="480" w:lineRule="auto"/>
        <w:jc w:val="both"/>
        <w:rPr>
          <w:rFonts w:ascii="Times New Roman" w:hAnsi="Times New Roman" w:cs="Times New Roman"/>
          <w:b/>
          <w:i/>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2"/>
        <w:gridCol w:w="3262"/>
      </w:tblGrid>
      <w:tr w:rsidR="001974A3" w:rsidRPr="00D04A84" w14:paraId="6094E8DE" w14:textId="77777777" w:rsidTr="00F02DA3">
        <w:trPr>
          <w:jc w:val="center"/>
        </w:trPr>
        <w:tc>
          <w:tcPr>
            <w:tcW w:w="3369" w:type="dxa"/>
          </w:tcPr>
          <w:p w14:paraId="2944F966" w14:textId="77777777" w:rsidR="001974A3" w:rsidRPr="00D04A84" w:rsidRDefault="001974A3" w:rsidP="00F02DA3">
            <w:pPr>
              <w:pStyle w:val="NoSpacing"/>
              <w:jc w:val="center"/>
              <w:rPr>
                <w:rFonts w:ascii="Times New Roman" w:hAnsi="Times New Roman" w:cs="Times New Roman"/>
                <w:sz w:val="24"/>
                <w:szCs w:val="24"/>
                <w:lang w:val="en-US"/>
              </w:rPr>
            </w:pPr>
          </w:p>
        </w:tc>
        <w:tc>
          <w:tcPr>
            <w:tcW w:w="1522" w:type="dxa"/>
          </w:tcPr>
          <w:p w14:paraId="562088AF" w14:textId="77777777" w:rsidR="001974A3" w:rsidRPr="00D04A84" w:rsidRDefault="001974A3" w:rsidP="00F02DA3">
            <w:pPr>
              <w:pStyle w:val="NoSpacing"/>
              <w:rPr>
                <w:rFonts w:ascii="Times New Roman" w:hAnsi="Times New Roman" w:cs="Times New Roman"/>
                <w:sz w:val="24"/>
                <w:szCs w:val="24"/>
                <w:lang w:val="en-US"/>
              </w:rPr>
            </w:pPr>
          </w:p>
        </w:tc>
        <w:tc>
          <w:tcPr>
            <w:tcW w:w="3262" w:type="dxa"/>
          </w:tcPr>
          <w:p w14:paraId="3928781E" w14:textId="77777777" w:rsidR="001974A3" w:rsidRPr="00D04A84"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Jakarta,      September 2020</w:t>
            </w:r>
          </w:p>
        </w:tc>
      </w:tr>
      <w:tr w:rsidR="001974A3" w:rsidRPr="00D04A84" w14:paraId="5CF08E41" w14:textId="77777777" w:rsidTr="00F02DA3">
        <w:trPr>
          <w:jc w:val="center"/>
        </w:trPr>
        <w:tc>
          <w:tcPr>
            <w:tcW w:w="3369" w:type="dxa"/>
          </w:tcPr>
          <w:p w14:paraId="4BB681E9" w14:textId="77777777" w:rsidR="001974A3" w:rsidRPr="00D04A84" w:rsidRDefault="001974A3" w:rsidP="00F02DA3">
            <w:pPr>
              <w:pStyle w:val="NoSpacing"/>
              <w:jc w:val="center"/>
              <w:rPr>
                <w:rFonts w:ascii="Times New Roman" w:hAnsi="Times New Roman" w:cs="Times New Roman"/>
                <w:sz w:val="24"/>
                <w:szCs w:val="24"/>
                <w:lang w:val="en-US"/>
              </w:rPr>
            </w:pPr>
            <w:r w:rsidRPr="00D04A84">
              <w:rPr>
                <w:rFonts w:ascii="Times New Roman" w:hAnsi="Times New Roman" w:cs="Times New Roman"/>
                <w:sz w:val="24"/>
                <w:szCs w:val="24"/>
                <w:lang w:val="en-US"/>
              </w:rPr>
              <w:t>Pembimbing I</w:t>
            </w:r>
          </w:p>
        </w:tc>
        <w:tc>
          <w:tcPr>
            <w:tcW w:w="1522" w:type="dxa"/>
          </w:tcPr>
          <w:p w14:paraId="33A2ABC0" w14:textId="77777777" w:rsidR="001974A3" w:rsidRPr="00D04A84" w:rsidRDefault="001974A3" w:rsidP="00F02DA3">
            <w:pPr>
              <w:pStyle w:val="NoSpacing"/>
              <w:rPr>
                <w:rFonts w:ascii="Times New Roman" w:hAnsi="Times New Roman" w:cs="Times New Roman"/>
                <w:sz w:val="24"/>
                <w:szCs w:val="24"/>
                <w:lang w:val="en-US"/>
              </w:rPr>
            </w:pPr>
          </w:p>
        </w:tc>
        <w:tc>
          <w:tcPr>
            <w:tcW w:w="3262" w:type="dxa"/>
          </w:tcPr>
          <w:p w14:paraId="02A3B201" w14:textId="77777777" w:rsidR="001974A3" w:rsidRPr="00D04A84"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Penulis</w:t>
            </w:r>
          </w:p>
        </w:tc>
      </w:tr>
      <w:tr w:rsidR="001974A3" w:rsidRPr="00D04A84" w14:paraId="20FF77A3" w14:textId="77777777" w:rsidTr="001974A3">
        <w:trPr>
          <w:jc w:val="center"/>
        </w:trPr>
        <w:tc>
          <w:tcPr>
            <w:tcW w:w="3369" w:type="dxa"/>
          </w:tcPr>
          <w:p w14:paraId="138E2ECE" w14:textId="77777777" w:rsidR="001974A3" w:rsidRPr="00D04A84" w:rsidRDefault="001974A3" w:rsidP="00F02DA3">
            <w:pPr>
              <w:pStyle w:val="NoSpacing"/>
              <w:jc w:val="center"/>
              <w:rPr>
                <w:rFonts w:ascii="Times New Roman" w:hAnsi="Times New Roman" w:cs="Times New Roman"/>
                <w:sz w:val="24"/>
                <w:szCs w:val="24"/>
                <w:lang w:val="en-US"/>
              </w:rPr>
            </w:pPr>
          </w:p>
        </w:tc>
        <w:tc>
          <w:tcPr>
            <w:tcW w:w="1522" w:type="dxa"/>
          </w:tcPr>
          <w:p w14:paraId="50A6617D" w14:textId="77777777" w:rsidR="001974A3" w:rsidRPr="00D04A84" w:rsidRDefault="001974A3" w:rsidP="00F02DA3">
            <w:pPr>
              <w:pStyle w:val="NoSpacing"/>
              <w:rPr>
                <w:rFonts w:ascii="Times New Roman" w:hAnsi="Times New Roman" w:cs="Times New Roman"/>
                <w:sz w:val="24"/>
                <w:szCs w:val="24"/>
                <w:lang w:val="en-US"/>
              </w:rPr>
            </w:pPr>
          </w:p>
        </w:tc>
        <w:tc>
          <w:tcPr>
            <w:tcW w:w="3262" w:type="dxa"/>
          </w:tcPr>
          <w:p w14:paraId="19F6CB49" w14:textId="77777777" w:rsidR="001974A3" w:rsidRDefault="001974A3" w:rsidP="00F02DA3">
            <w:pPr>
              <w:pStyle w:val="NoSpacing"/>
              <w:jc w:val="center"/>
              <w:rPr>
                <w:rFonts w:ascii="Times New Roman" w:hAnsi="Times New Roman" w:cs="Times New Roman"/>
                <w:sz w:val="24"/>
                <w:szCs w:val="24"/>
                <w:lang w:val="en-US"/>
              </w:rPr>
            </w:pPr>
          </w:p>
          <w:p w14:paraId="2BE15EF3" w14:textId="77777777" w:rsidR="001974A3" w:rsidRDefault="001974A3" w:rsidP="00F02DA3">
            <w:pPr>
              <w:pStyle w:val="NoSpacing"/>
              <w:jc w:val="center"/>
              <w:rPr>
                <w:rFonts w:ascii="Times New Roman" w:hAnsi="Times New Roman" w:cs="Times New Roman"/>
                <w:sz w:val="24"/>
                <w:szCs w:val="24"/>
                <w:lang w:val="en-US"/>
              </w:rPr>
            </w:pPr>
          </w:p>
          <w:p w14:paraId="0004694C" w14:textId="77777777" w:rsidR="001974A3" w:rsidRDefault="001974A3" w:rsidP="00F02DA3">
            <w:pPr>
              <w:pStyle w:val="NoSpacing"/>
              <w:jc w:val="center"/>
              <w:rPr>
                <w:rFonts w:ascii="Times New Roman" w:hAnsi="Times New Roman" w:cs="Times New Roman"/>
                <w:sz w:val="24"/>
                <w:szCs w:val="24"/>
                <w:lang w:val="en-US"/>
              </w:rPr>
            </w:pPr>
          </w:p>
          <w:p w14:paraId="444833FE" w14:textId="77777777" w:rsidR="001974A3" w:rsidRDefault="001974A3" w:rsidP="00F02DA3">
            <w:pPr>
              <w:pStyle w:val="NoSpacing"/>
              <w:jc w:val="center"/>
              <w:rPr>
                <w:rFonts w:ascii="Times New Roman" w:hAnsi="Times New Roman" w:cs="Times New Roman"/>
                <w:sz w:val="24"/>
                <w:szCs w:val="24"/>
                <w:lang w:val="en-US"/>
              </w:rPr>
            </w:pPr>
          </w:p>
        </w:tc>
      </w:tr>
      <w:tr w:rsidR="001974A3" w:rsidRPr="00D04A84" w14:paraId="645178FC" w14:textId="77777777" w:rsidTr="001974A3">
        <w:trPr>
          <w:jc w:val="center"/>
        </w:trPr>
        <w:tc>
          <w:tcPr>
            <w:tcW w:w="3369" w:type="dxa"/>
          </w:tcPr>
          <w:p w14:paraId="039D59D2" w14:textId="77777777" w:rsidR="001974A3" w:rsidRPr="00D04A84"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Dra. Hj. Ella Siti Chaeriah, MM</w:t>
            </w:r>
          </w:p>
        </w:tc>
        <w:tc>
          <w:tcPr>
            <w:tcW w:w="1522" w:type="dxa"/>
          </w:tcPr>
          <w:p w14:paraId="468B8A35" w14:textId="77777777" w:rsidR="001974A3" w:rsidRPr="00D04A84" w:rsidRDefault="001974A3" w:rsidP="00F02DA3">
            <w:pPr>
              <w:pStyle w:val="NoSpacing"/>
              <w:rPr>
                <w:rFonts w:ascii="Times New Roman" w:hAnsi="Times New Roman" w:cs="Times New Roman"/>
                <w:sz w:val="24"/>
                <w:szCs w:val="24"/>
                <w:lang w:val="en-US"/>
              </w:rPr>
            </w:pPr>
          </w:p>
        </w:tc>
        <w:tc>
          <w:tcPr>
            <w:tcW w:w="3262" w:type="dxa"/>
          </w:tcPr>
          <w:p w14:paraId="7241E094" w14:textId="77777777" w:rsidR="001974A3" w:rsidRDefault="001974A3" w:rsidP="00F02DA3">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Yuli Setyo Budi</w:t>
            </w:r>
          </w:p>
        </w:tc>
      </w:tr>
    </w:tbl>
    <w:p w14:paraId="249B590E" w14:textId="77777777" w:rsidR="00297C17" w:rsidRPr="00297C17" w:rsidRDefault="00297C17" w:rsidP="006512EF">
      <w:pPr>
        <w:spacing w:after="0" w:line="480" w:lineRule="auto"/>
        <w:jc w:val="both"/>
        <w:rPr>
          <w:rFonts w:ascii="Times New Roman" w:hAnsi="Times New Roman" w:cs="Times New Roman"/>
          <w:b/>
          <w:sz w:val="24"/>
          <w:szCs w:val="24"/>
          <w:lang w:val="en-US"/>
        </w:rPr>
      </w:pPr>
    </w:p>
    <w:sectPr w:rsidR="00297C17" w:rsidRPr="00297C17" w:rsidSect="00D30F0E">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D92"/>
    <w:rsid w:val="00025691"/>
    <w:rsid w:val="000705AC"/>
    <w:rsid w:val="000F7089"/>
    <w:rsid w:val="00181F0D"/>
    <w:rsid w:val="001974A3"/>
    <w:rsid w:val="0028499E"/>
    <w:rsid w:val="00297C17"/>
    <w:rsid w:val="002F5B54"/>
    <w:rsid w:val="004550E3"/>
    <w:rsid w:val="0046555E"/>
    <w:rsid w:val="00526EBE"/>
    <w:rsid w:val="005519A5"/>
    <w:rsid w:val="005D7A5D"/>
    <w:rsid w:val="006512EF"/>
    <w:rsid w:val="007D7466"/>
    <w:rsid w:val="00807D92"/>
    <w:rsid w:val="00842435"/>
    <w:rsid w:val="00960700"/>
    <w:rsid w:val="009663A4"/>
    <w:rsid w:val="00C15D8D"/>
    <w:rsid w:val="00C45DB4"/>
    <w:rsid w:val="00D04A84"/>
    <w:rsid w:val="00D30F0E"/>
    <w:rsid w:val="00D713C4"/>
    <w:rsid w:val="00D82117"/>
    <w:rsid w:val="00DD40B8"/>
    <w:rsid w:val="00DD64E7"/>
    <w:rsid w:val="00E610D1"/>
    <w:rsid w:val="00F71282"/>
    <w:rsid w:val="00F81C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728F"/>
  <w15:docId w15:val="{C7BA94A3-BEF1-4D0F-8191-DA3C106D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4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DJPB</cp:lastModifiedBy>
  <cp:revision>19</cp:revision>
  <dcterms:created xsi:type="dcterms:W3CDTF">2020-07-07T09:29:00Z</dcterms:created>
  <dcterms:modified xsi:type="dcterms:W3CDTF">2021-02-03T02:29:00Z</dcterms:modified>
</cp:coreProperties>
</file>