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B3293" w14:textId="77777777" w:rsidR="004119A4" w:rsidRPr="00B33ACB" w:rsidRDefault="004119A4" w:rsidP="004B3474">
      <w:pPr>
        <w:pStyle w:val="NoSpacing"/>
        <w:jc w:val="center"/>
        <w:rPr>
          <w:rFonts w:ascii="Times New Roman" w:hAnsi="Times New Roman" w:cs="Times New Roman"/>
          <w:b/>
          <w:sz w:val="24"/>
          <w:szCs w:val="24"/>
        </w:rPr>
      </w:pPr>
      <w:r w:rsidRPr="00B33ACB">
        <w:rPr>
          <w:rFonts w:ascii="Times New Roman" w:hAnsi="Times New Roman" w:cs="Times New Roman"/>
          <w:b/>
          <w:sz w:val="24"/>
          <w:szCs w:val="24"/>
        </w:rPr>
        <w:t>DAFTAR PUSTAKA</w:t>
      </w:r>
    </w:p>
    <w:p w14:paraId="1FBFE3E8" w14:textId="77777777" w:rsidR="001D56B1" w:rsidRPr="00B33ACB" w:rsidRDefault="001D56B1" w:rsidP="00733459">
      <w:pPr>
        <w:pStyle w:val="NoSpacing"/>
        <w:jc w:val="both"/>
        <w:rPr>
          <w:rFonts w:ascii="Times New Roman" w:hAnsi="Times New Roman" w:cs="Times New Roman"/>
          <w:sz w:val="24"/>
          <w:szCs w:val="24"/>
        </w:rPr>
      </w:pPr>
    </w:p>
    <w:p w14:paraId="1F96FF19" w14:textId="77777777" w:rsidR="004B3474" w:rsidRPr="00B33ACB" w:rsidRDefault="004B3474" w:rsidP="00733459">
      <w:pPr>
        <w:pStyle w:val="NoSpacing"/>
        <w:jc w:val="both"/>
        <w:rPr>
          <w:rFonts w:ascii="Times New Roman" w:hAnsi="Times New Roman" w:cs="Times New Roman"/>
          <w:sz w:val="24"/>
          <w:szCs w:val="24"/>
        </w:rPr>
      </w:pPr>
    </w:p>
    <w:p w14:paraId="7EC514F4" w14:textId="4B14F167" w:rsidR="00FA186F" w:rsidRDefault="00FA186F" w:rsidP="00787ABB">
      <w:pPr>
        <w:pStyle w:val="NoSpacing"/>
        <w:ind w:left="720" w:hanging="720"/>
        <w:jc w:val="both"/>
        <w:rPr>
          <w:rFonts w:ascii="Times New Roman" w:hAnsi="Times New Roman" w:cs="Times New Roman"/>
          <w:sz w:val="24"/>
          <w:szCs w:val="24"/>
        </w:rPr>
      </w:pPr>
    </w:p>
    <w:p w14:paraId="0781A256" w14:textId="54E6689F" w:rsidR="00C15DF5" w:rsidRPr="00C15DF5" w:rsidRDefault="00C15DF5" w:rsidP="00353A75">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Abditama, Hidayat Ikhsan dan Sylviana Maya Damayanti</w:t>
      </w:r>
      <w:r w:rsidR="00107BCA">
        <w:rPr>
          <w:rFonts w:ascii="Times New Roman" w:hAnsi="Times New Roman" w:cs="Times New Roman"/>
          <w:sz w:val="24"/>
          <w:szCs w:val="24"/>
        </w:rPr>
        <w:t>. (</w:t>
      </w:r>
      <w:r>
        <w:rPr>
          <w:rFonts w:ascii="Times New Roman" w:hAnsi="Times New Roman" w:cs="Times New Roman"/>
          <w:sz w:val="24"/>
          <w:szCs w:val="24"/>
        </w:rPr>
        <w:t>2015</w:t>
      </w:r>
      <w:r w:rsidR="00107BC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The Influence of Company performance Toward Stock Price of PT. XL Axiata Tbk from 2008-2014.</w:t>
      </w:r>
      <w:r>
        <w:rPr>
          <w:rFonts w:ascii="Times New Roman" w:hAnsi="Times New Roman" w:cs="Times New Roman"/>
          <w:sz w:val="24"/>
          <w:szCs w:val="24"/>
        </w:rPr>
        <w:t xml:space="preserve"> Journal of Business And Management. Vol. 4, No. 4. Hal. 510-521</w:t>
      </w:r>
      <w:r w:rsidR="00954796">
        <w:rPr>
          <w:rFonts w:ascii="Times New Roman" w:hAnsi="Times New Roman" w:cs="Times New Roman"/>
          <w:sz w:val="24"/>
          <w:szCs w:val="24"/>
        </w:rPr>
        <w:t>.</w:t>
      </w:r>
    </w:p>
    <w:p w14:paraId="2C32268D" w14:textId="77777777" w:rsidR="00954796" w:rsidRDefault="00954796" w:rsidP="00353A75">
      <w:pPr>
        <w:pStyle w:val="NoSpacing"/>
        <w:jc w:val="both"/>
        <w:rPr>
          <w:rFonts w:ascii="Times New Roman" w:hAnsi="Times New Roman" w:cs="Times New Roman"/>
          <w:sz w:val="24"/>
          <w:szCs w:val="24"/>
        </w:rPr>
      </w:pPr>
    </w:p>
    <w:p w14:paraId="69C1E1A7" w14:textId="762CB53F" w:rsidR="00FA186F" w:rsidRDefault="00954796" w:rsidP="00353A75">
      <w:pPr>
        <w:pStyle w:val="NoSpacing"/>
        <w:jc w:val="both"/>
        <w:rPr>
          <w:rFonts w:ascii="Times New Roman" w:hAnsi="Times New Roman" w:cs="Times New Roman"/>
          <w:sz w:val="24"/>
          <w:szCs w:val="24"/>
        </w:rPr>
      </w:pPr>
      <w:r w:rsidRPr="00B33ACB">
        <w:rPr>
          <w:rFonts w:ascii="Times New Roman" w:hAnsi="Times New Roman" w:cs="Times New Roman"/>
          <w:sz w:val="24"/>
          <w:szCs w:val="24"/>
        </w:rPr>
        <w:t xml:space="preserve">Anoraga, Pandji dan Piji Pakarti. 2001. </w:t>
      </w:r>
      <w:r w:rsidRPr="00B33ACB">
        <w:rPr>
          <w:rFonts w:ascii="Times New Roman" w:hAnsi="Times New Roman" w:cs="Times New Roman"/>
          <w:i/>
          <w:sz w:val="24"/>
          <w:szCs w:val="24"/>
        </w:rPr>
        <w:t>Pengantar Pasar Modal</w:t>
      </w:r>
      <w:r w:rsidRPr="00B33ACB">
        <w:rPr>
          <w:rFonts w:ascii="Times New Roman" w:hAnsi="Times New Roman" w:cs="Times New Roman"/>
          <w:sz w:val="24"/>
          <w:szCs w:val="24"/>
        </w:rPr>
        <w:t>. Jakarta : PT. Rineka Cipta.</w:t>
      </w:r>
    </w:p>
    <w:p w14:paraId="69D0467A" w14:textId="77777777" w:rsidR="00954796" w:rsidRPr="00B33ACB" w:rsidRDefault="00954796" w:rsidP="00353A75">
      <w:pPr>
        <w:pStyle w:val="NoSpacing"/>
        <w:jc w:val="both"/>
        <w:rPr>
          <w:rFonts w:ascii="Times New Roman" w:hAnsi="Times New Roman" w:cs="Times New Roman"/>
          <w:sz w:val="24"/>
          <w:szCs w:val="24"/>
        </w:rPr>
      </w:pPr>
    </w:p>
    <w:p w14:paraId="4DFABE2D" w14:textId="77777777" w:rsidR="00FA186F" w:rsidRPr="00B33ACB" w:rsidRDefault="00FA186F"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Anoraga, Pandji</w:t>
      </w:r>
      <w:r w:rsidR="00D52C41" w:rsidRPr="00B33ACB">
        <w:rPr>
          <w:rFonts w:ascii="Times New Roman" w:hAnsi="Times New Roman" w:cs="Times New Roman"/>
          <w:sz w:val="24"/>
          <w:szCs w:val="24"/>
        </w:rPr>
        <w:t xml:space="preserve">, </w:t>
      </w:r>
      <w:r w:rsidRPr="00B33ACB">
        <w:rPr>
          <w:rFonts w:ascii="Times New Roman" w:hAnsi="Times New Roman" w:cs="Times New Roman"/>
          <w:sz w:val="24"/>
          <w:szCs w:val="24"/>
        </w:rPr>
        <w:t xml:space="preserve">dan </w:t>
      </w:r>
      <w:r w:rsidR="00D52C41" w:rsidRPr="00B33ACB">
        <w:rPr>
          <w:rFonts w:ascii="Times New Roman" w:hAnsi="Times New Roman" w:cs="Times New Roman"/>
          <w:sz w:val="24"/>
          <w:szCs w:val="24"/>
        </w:rPr>
        <w:t>P</w:t>
      </w:r>
      <w:r w:rsidRPr="00B33ACB">
        <w:rPr>
          <w:rFonts w:ascii="Times New Roman" w:hAnsi="Times New Roman" w:cs="Times New Roman"/>
          <w:sz w:val="24"/>
          <w:szCs w:val="24"/>
        </w:rPr>
        <w:t>iji</w:t>
      </w:r>
      <w:r w:rsidR="00D52C41" w:rsidRPr="00B33ACB">
        <w:rPr>
          <w:rFonts w:ascii="Times New Roman" w:hAnsi="Times New Roman" w:cs="Times New Roman"/>
          <w:sz w:val="24"/>
          <w:szCs w:val="24"/>
        </w:rPr>
        <w:t xml:space="preserve"> P</w:t>
      </w:r>
      <w:r w:rsidRPr="00B33ACB">
        <w:rPr>
          <w:rFonts w:ascii="Times New Roman" w:hAnsi="Times New Roman" w:cs="Times New Roman"/>
          <w:sz w:val="24"/>
          <w:szCs w:val="24"/>
        </w:rPr>
        <w:t>akarti</w:t>
      </w:r>
      <w:r w:rsidR="00D52C41" w:rsidRPr="00B33ACB">
        <w:rPr>
          <w:rFonts w:ascii="Times New Roman" w:hAnsi="Times New Roman" w:cs="Times New Roman"/>
          <w:sz w:val="24"/>
          <w:szCs w:val="24"/>
        </w:rPr>
        <w:t>. 2008</w:t>
      </w:r>
      <w:r w:rsidR="001B7F66" w:rsidRPr="00B33ACB">
        <w:rPr>
          <w:rFonts w:ascii="Times New Roman" w:hAnsi="Times New Roman" w:cs="Times New Roman"/>
          <w:sz w:val="24"/>
          <w:szCs w:val="24"/>
        </w:rPr>
        <w:t xml:space="preserve">. </w:t>
      </w:r>
      <w:r w:rsidR="001B7F66" w:rsidRPr="00B33ACB">
        <w:rPr>
          <w:rFonts w:ascii="Times New Roman" w:hAnsi="Times New Roman" w:cs="Times New Roman"/>
          <w:i/>
          <w:sz w:val="24"/>
          <w:szCs w:val="24"/>
        </w:rPr>
        <w:t>Pengantar Pasar Modal</w:t>
      </w:r>
      <w:r w:rsidR="00E4104F" w:rsidRPr="00B33ACB">
        <w:rPr>
          <w:rFonts w:ascii="Times New Roman" w:hAnsi="Times New Roman" w:cs="Times New Roman"/>
          <w:i/>
          <w:sz w:val="24"/>
          <w:szCs w:val="24"/>
        </w:rPr>
        <w:t xml:space="preserve"> Cetakan Kelima</w:t>
      </w:r>
      <w:r w:rsidR="001B7F66" w:rsidRPr="00B33ACB">
        <w:rPr>
          <w:rFonts w:ascii="Times New Roman" w:hAnsi="Times New Roman" w:cs="Times New Roman"/>
          <w:sz w:val="24"/>
          <w:szCs w:val="24"/>
        </w:rPr>
        <w:t>.</w:t>
      </w:r>
      <w:r w:rsidR="00AB46DD" w:rsidRPr="00B33ACB">
        <w:rPr>
          <w:rFonts w:ascii="Times New Roman" w:hAnsi="Times New Roman" w:cs="Times New Roman"/>
          <w:sz w:val="24"/>
          <w:szCs w:val="24"/>
        </w:rPr>
        <w:t xml:space="preserve"> </w:t>
      </w:r>
      <w:r w:rsidR="001B7F66" w:rsidRPr="00B33ACB">
        <w:rPr>
          <w:rFonts w:ascii="Times New Roman" w:hAnsi="Times New Roman" w:cs="Times New Roman"/>
          <w:sz w:val="24"/>
          <w:szCs w:val="24"/>
        </w:rPr>
        <w:t xml:space="preserve">Jakarta: </w:t>
      </w:r>
      <w:r w:rsidR="009159F2" w:rsidRPr="00B33ACB">
        <w:rPr>
          <w:rFonts w:ascii="Times New Roman" w:hAnsi="Times New Roman" w:cs="Times New Roman"/>
          <w:sz w:val="24"/>
          <w:szCs w:val="24"/>
        </w:rPr>
        <w:t>PT.</w:t>
      </w:r>
      <w:r w:rsidR="004F6656" w:rsidRPr="00B33ACB">
        <w:rPr>
          <w:rFonts w:ascii="Times New Roman" w:hAnsi="Times New Roman" w:cs="Times New Roman"/>
          <w:sz w:val="24"/>
          <w:szCs w:val="24"/>
        </w:rPr>
        <w:t xml:space="preserve"> </w:t>
      </w:r>
      <w:r w:rsidR="00D52C41" w:rsidRPr="00B33ACB">
        <w:rPr>
          <w:rFonts w:ascii="Times New Roman" w:hAnsi="Times New Roman" w:cs="Times New Roman"/>
          <w:sz w:val="24"/>
          <w:szCs w:val="24"/>
        </w:rPr>
        <w:t>Rineka Cipta.</w:t>
      </w:r>
    </w:p>
    <w:p w14:paraId="275E9D84" w14:textId="77777777" w:rsidR="007371B6" w:rsidRPr="00B33ACB" w:rsidRDefault="007371B6" w:rsidP="00353A75">
      <w:pPr>
        <w:pStyle w:val="NoSpacing"/>
        <w:ind w:left="720" w:hanging="720"/>
        <w:jc w:val="both"/>
        <w:rPr>
          <w:rFonts w:ascii="Times New Roman" w:hAnsi="Times New Roman" w:cs="Times New Roman"/>
          <w:sz w:val="24"/>
          <w:szCs w:val="24"/>
        </w:rPr>
      </w:pPr>
    </w:p>
    <w:p w14:paraId="73CD8A45" w14:textId="77777777" w:rsidR="007371B6" w:rsidRPr="00B33ACB" w:rsidRDefault="00D46312"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B</w:t>
      </w:r>
      <w:r w:rsidR="00FF253F" w:rsidRPr="00B33ACB">
        <w:rPr>
          <w:rFonts w:ascii="Times New Roman" w:hAnsi="Times New Roman" w:cs="Times New Roman"/>
          <w:sz w:val="24"/>
          <w:szCs w:val="24"/>
        </w:rPr>
        <w:t>astian, I., &amp; Suhardjono. 2006</w:t>
      </w:r>
      <w:r w:rsidRPr="00B33ACB">
        <w:rPr>
          <w:rFonts w:ascii="Times New Roman" w:hAnsi="Times New Roman" w:cs="Times New Roman"/>
          <w:sz w:val="24"/>
          <w:szCs w:val="24"/>
        </w:rPr>
        <w:t xml:space="preserve">. </w:t>
      </w:r>
      <w:r w:rsidRPr="00B33ACB">
        <w:rPr>
          <w:rFonts w:ascii="Times New Roman" w:hAnsi="Times New Roman" w:cs="Times New Roman"/>
          <w:i/>
          <w:sz w:val="24"/>
          <w:szCs w:val="24"/>
        </w:rPr>
        <w:t>Akuntansi Perbankan</w:t>
      </w:r>
      <w:r w:rsidR="00AB46DD" w:rsidRPr="00B33ACB">
        <w:rPr>
          <w:rFonts w:ascii="Times New Roman" w:hAnsi="Times New Roman" w:cs="Times New Roman"/>
          <w:sz w:val="24"/>
          <w:szCs w:val="24"/>
        </w:rPr>
        <w:t xml:space="preserve">. </w:t>
      </w:r>
      <w:r w:rsidRPr="00B33ACB">
        <w:rPr>
          <w:rFonts w:ascii="Times New Roman" w:hAnsi="Times New Roman" w:cs="Times New Roman"/>
          <w:sz w:val="24"/>
          <w:szCs w:val="24"/>
        </w:rPr>
        <w:t>Jakarta: Salemba Empat.</w:t>
      </w:r>
    </w:p>
    <w:p w14:paraId="2F3E778C" w14:textId="77777777" w:rsidR="007371B6" w:rsidRPr="00B33ACB" w:rsidRDefault="007371B6" w:rsidP="00353A75">
      <w:pPr>
        <w:pStyle w:val="NoSpacing"/>
        <w:ind w:left="720" w:hanging="720"/>
        <w:jc w:val="both"/>
        <w:rPr>
          <w:rFonts w:ascii="Times New Roman" w:hAnsi="Times New Roman" w:cs="Times New Roman"/>
          <w:sz w:val="24"/>
          <w:szCs w:val="24"/>
        </w:rPr>
      </w:pPr>
    </w:p>
    <w:p w14:paraId="0A7D00B7" w14:textId="2544F096" w:rsidR="001C5AAA" w:rsidRPr="00B33ACB" w:rsidRDefault="00F23614"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Brigham, E.F.&amp; Houston,</w:t>
      </w:r>
      <w:r w:rsidR="00D1201C" w:rsidRPr="00B33ACB">
        <w:rPr>
          <w:rFonts w:ascii="Times New Roman" w:hAnsi="Times New Roman" w:cs="Times New Roman"/>
          <w:sz w:val="24"/>
          <w:szCs w:val="24"/>
        </w:rPr>
        <w:t xml:space="preserve"> J. F. 2010</w:t>
      </w:r>
      <w:r w:rsidRPr="00B33ACB">
        <w:rPr>
          <w:rFonts w:ascii="Times New Roman" w:hAnsi="Times New Roman" w:cs="Times New Roman"/>
          <w:sz w:val="24"/>
          <w:szCs w:val="24"/>
        </w:rPr>
        <w:t xml:space="preserve">. </w:t>
      </w:r>
      <w:r w:rsidR="00380BBA" w:rsidRPr="00380BBA">
        <w:rPr>
          <w:rFonts w:ascii="Times New Roman" w:hAnsi="Times New Roman" w:cs="Times New Roman"/>
          <w:i/>
          <w:iCs/>
          <w:sz w:val="24"/>
          <w:szCs w:val="24"/>
        </w:rPr>
        <w:t>Dasar-</w:t>
      </w:r>
      <w:r w:rsidR="00BA362C">
        <w:rPr>
          <w:rFonts w:ascii="Times New Roman" w:hAnsi="Times New Roman" w:cs="Times New Roman"/>
          <w:i/>
          <w:iCs/>
          <w:sz w:val="24"/>
          <w:szCs w:val="24"/>
        </w:rPr>
        <w:t>d</w:t>
      </w:r>
      <w:r w:rsidR="00380BBA" w:rsidRPr="00380BBA">
        <w:rPr>
          <w:rFonts w:ascii="Times New Roman" w:hAnsi="Times New Roman" w:cs="Times New Roman"/>
          <w:i/>
          <w:iCs/>
          <w:sz w:val="24"/>
          <w:szCs w:val="24"/>
        </w:rPr>
        <w:t>asar</w:t>
      </w:r>
      <w:r w:rsidR="00380BBA">
        <w:rPr>
          <w:rFonts w:ascii="Times New Roman" w:hAnsi="Times New Roman" w:cs="Times New Roman"/>
          <w:sz w:val="24"/>
          <w:szCs w:val="24"/>
        </w:rPr>
        <w:t xml:space="preserve"> </w:t>
      </w:r>
      <w:r w:rsidRPr="00B33ACB">
        <w:rPr>
          <w:rFonts w:ascii="Times New Roman" w:hAnsi="Times New Roman" w:cs="Times New Roman"/>
          <w:i/>
          <w:sz w:val="24"/>
          <w:szCs w:val="24"/>
        </w:rPr>
        <w:t>Manajemen Keuangan</w:t>
      </w:r>
      <w:r w:rsidRPr="00B33ACB">
        <w:rPr>
          <w:rFonts w:ascii="Times New Roman" w:hAnsi="Times New Roman" w:cs="Times New Roman"/>
          <w:sz w:val="24"/>
          <w:szCs w:val="24"/>
        </w:rPr>
        <w:t>. Jakarta: Erlangga</w:t>
      </w:r>
      <w:r w:rsidR="00D46312" w:rsidRPr="00B33ACB">
        <w:rPr>
          <w:rFonts w:ascii="Times New Roman" w:hAnsi="Times New Roman" w:cs="Times New Roman"/>
          <w:sz w:val="24"/>
          <w:szCs w:val="24"/>
        </w:rPr>
        <w:t>.</w:t>
      </w:r>
      <w:r w:rsidR="001C5AAA" w:rsidRPr="00B33ACB">
        <w:rPr>
          <w:rFonts w:ascii="Times New Roman" w:hAnsi="Times New Roman" w:cs="Times New Roman"/>
          <w:sz w:val="24"/>
          <w:szCs w:val="24"/>
        </w:rPr>
        <w:t xml:space="preserve"> </w:t>
      </w:r>
    </w:p>
    <w:p w14:paraId="78913190" w14:textId="77777777" w:rsidR="00F667A5" w:rsidRPr="00B33ACB" w:rsidRDefault="00F667A5" w:rsidP="00353A75">
      <w:pPr>
        <w:pStyle w:val="NoSpacing"/>
        <w:ind w:left="720" w:hanging="720"/>
        <w:jc w:val="both"/>
        <w:rPr>
          <w:rFonts w:ascii="Times New Roman" w:hAnsi="Times New Roman" w:cs="Times New Roman"/>
          <w:sz w:val="24"/>
          <w:szCs w:val="24"/>
        </w:rPr>
      </w:pPr>
    </w:p>
    <w:p w14:paraId="06760CC4" w14:textId="6342B50F" w:rsidR="00DC27E1" w:rsidRDefault="00DC27E1" w:rsidP="00DC27E1">
      <w:pPr>
        <w:widowControl w:val="0"/>
        <w:autoSpaceDE w:val="0"/>
        <w:autoSpaceDN w:val="0"/>
        <w:adjustRightInd w:val="0"/>
        <w:spacing w:after="140" w:line="288"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Choiruddin, Muhammad Nanang. </w:t>
      </w:r>
      <w:r w:rsidR="00E82E58">
        <w:rPr>
          <w:rFonts w:ascii="Times New Roman" w:hAnsi="Times New Roman" w:cs="Times New Roman"/>
          <w:sz w:val="24"/>
          <w:szCs w:val="24"/>
        </w:rPr>
        <w:t>(</w:t>
      </w:r>
      <w:r>
        <w:rPr>
          <w:rFonts w:ascii="Times New Roman" w:hAnsi="Times New Roman" w:cs="Times New Roman"/>
          <w:sz w:val="24"/>
          <w:szCs w:val="24"/>
        </w:rPr>
        <w:t>201</w:t>
      </w:r>
      <w:r w:rsidR="00E82E58">
        <w:rPr>
          <w:rFonts w:ascii="Times New Roman" w:hAnsi="Times New Roman" w:cs="Times New Roman"/>
          <w:sz w:val="24"/>
          <w:szCs w:val="24"/>
        </w:rPr>
        <w:t>8)</w:t>
      </w:r>
      <w:r>
        <w:rPr>
          <w:rFonts w:ascii="Times New Roman" w:hAnsi="Times New Roman" w:cs="Times New Roman"/>
          <w:sz w:val="24"/>
          <w:szCs w:val="24"/>
        </w:rPr>
        <w:t xml:space="preserve">. </w:t>
      </w:r>
      <w:r w:rsidRPr="00DC27E1">
        <w:rPr>
          <w:rFonts w:ascii="Times New Roman" w:hAnsi="Times New Roman" w:cs="Times New Roman"/>
          <w:i/>
          <w:iCs/>
          <w:sz w:val="24"/>
          <w:szCs w:val="24"/>
        </w:rPr>
        <w:t>Analisis Debt To Equity Ratio (D</w:t>
      </w:r>
      <w:r>
        <w:rPr>
          <w:rFonts w:ascii="Times New Roman" w:hAnsi="Times New Roman" w:cs="Times New Roman"/>
          <w:i/>
          <w:iCs/>
          <w:sz w:val="24"/>
          <w:szCs w:val="24"/>
        </w:rPr>
        <w:t>ER</w:t>
      </w:r>
      <w:r w:rsidRPr="00DC27E1">
        <w:rPr>
          <w:rFonts w:ascii="Times New Roman" w:hAnsi="Times New Roman" w:cs="Times New Roman"/>
          <w:i/>
          <w:iCs/>
          <w:sz w:val="24"/>
          <w:szCs w:val="24"/>
        </w:rPr>
        <w:t>), Return On Assets (R</w:t>
      </w:r>
      <w:r>
        <w:rPr>
          <w:rFonts w:ascii="Times New Roman" w:hAnsi="Times New Roman" w:cs="Times New Roman"/>
          <w:i/>
          <w:iCs/>
          <w:sz w:val="24"/>
          <w:szCs w:val="24"/>
        </w:rPr>
        <w:t>OA</w:t>
      </w:r>
      <w:r w:rsidRPr="00DC27E1">
        <w:rPr>
          <w:rFonts w:ascii="Times New Roman" w:hAnsi="Times New Roman" w:cs="Times New Roman"/>
          <w:i/>
          <w:iCs/>
          <w:sz w:val="24"/>
          <w:szCs w:val="24"/>
        </w:rPr>
        <w:t>), Return On Equity (R</w:t>
      </w:r>
      <w:r>
        <w:rPr>
          <w:rFonts w:ascii="Times New Roman" w:hAnsi="Times New Roman" w:cs="Times New Roman"/>
          <w:i/>
          <w:iCs/>
          <w:sz w:val="24"/>
          <w:szCs w:val="24"/>
        </w:rPr>
        <w:t>OE</w:t>
      </w:r>
      <w:r w:rsidRPr="00DC27E1">
        <w:rPr>
          <w:rFonts w:ascii="Times New Roman" w:hAnsi="Times New Roman" w:cs="Times New Roman"/>
          <w:i/>
          <w:iCs/>
          <w:sz w:val="24"/>
          <w:szCs w:val="24"/>
        </w:rPr>
        <w:t>), Net Profit Margin (N</w:t>
      </w:r>
      <w:r>
        <w:rPr>
          <w:rFonts w:ascii="Times New Roman" w:hAnsi="Times New Roman" w:cs="Times New Roman"/>
          <w:i/>
          <w:iCs/>
          <w:sz w:val="24"/>
          <w:szCs w:val="24"/>
        </w:rPr>
        <w:t>PM</w:t>
      </w:r>
      <w:r w:rsidRPr="00DC27E1">
        <w:rPr>
          <w:rFonts w:ascii="Times New Roman" w:hAnsi="Times New Roman" w:cs="Times New Roman"/>
          <w:i/>
          <w:iCs/>
          <w:sz w:val="24"/>
          <w:szCs w:val="24"/>
        </w:rPr>
        <w:t>) Terhadap Stock Price (Harga Saham) Pada Perusahaan Saham Syariah Sektor Makanan Dan Minuman Periode Tahun 2013-2016</w:t>
      </w:r>
      <w:r>
        <w:rPr>
          <w:rFonts w:ascii="Times New Roman" w:hAnsi="Times New Roman" w:cs="Times New Roman"/>
          <w:sz w:val="24"/>
          <w:szCs w:val="24"/>
        </w:rPr>
        <w:t xml:space="preserve">. El Dinar. Vol. 5. No. 2. </w:t>
      </w:r>
    </w:p>
    <w:p w14:paraId="75274D48" w14:textId="299224DE" w:rsidR="00F667A5" w:rsidRPr="00B33ACB" w:rsidRDefault="00F667A5"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Darmadji, Tjiptono dan Hendi M. Fakhrudin, 2006. </w:t>
      </w:r>
      <w:r w:rsidRPr="00B33ACB">
        <w:rPr>
          <w:rFonts w:ascii="Times New Roman" w:hAnsi="Times New Roman" w:cs="Times New Roman"/>
          <w:i/>
          <w:sz w:val="24"/>
          <w:szCs w:val="24"/>
        </w:rPr>
        <w:t>Pasar Modal di Indonesia: Pendekatan Tanya Jawab</w:t>
      </w:r>
      <w:r w:rsidRPr="00B33ACB">
        <w:rPr>
          <w:rFonts w:ascii="Times New Roman" w:hAnsi="Times New Roman" w:cs="Times New Roman"/>
          <w:sz w:val="24"/>
          <w:szCs w:val="24"/>
        </w:rPr>
        <w:t xml:space="preserve">. </w:t>
      </w:r>
      <w:r w:rsidR="00EC51AD" w:rsidRPr="00B33ACB">
        <w:rPr>
          <w:rFonts w:ascii="Times New Roman" w:hAnsi="Times New Roman" w:cs="Times New Roman"/>
          <w:sz w:val="24"/>
          <w:szCs w:val="24"/>
        </w:rPr>
        <w:t xml:space="preserve">Jakarta: </w:t>
      </w:r>
      <w:r w:rsidRPr="00B33ACB">
        <w:rPr>
          <w:rFonts w:ascii="Times New Roman" w:hAnsi="Times New Roman" w:cs="Times New Roman"/>
          <w:sz w:val="24"/>
          <w:szCs w:val="24"/>
        </w:rPr>
        <w:t>Salemba Empat</w:t>
      </w:r>
      <w:r w:rsidR="00EC51AD" w:rsidRPr="00B33ACB">
        <w:rPr>
          <w:rFonts w:ascii="Times New Roman" w:hAnsi="Times New Roman" w:cs="Times New Roman"/>
          <w:sz w:val="24"/>
          <w:szCs w:val="24"/>
        </w:rPr>
        <w:t>.</w:t>
      </w:r>
    </w:p>
    <w:p w14:paraId="7FCCB99D" w14:textId="77777777" w:rsidR="001D56B1" w:rsidRPr="00B33ACB" w:rsidRDefault="001D56B1" w:rsidP="00353A75">
      <w:pPr>
        <w:pStyle w:val="NoSpacing"/>
        <w:jc w:val="both"/>
        <w:rPr>
          <w:rFonts w:ascii="Times New Roman" w:hAnsi="Times New Roman" w:cs="Times New Roman"/>
          <w:sz w:val="24"/>
          <w:szCs w:val="24"/>
        </w:rPr>
      </w:pPr>
    </w:p>
    <w:p w14:paraId="6BF9C2FB" w14:textId="77777777" w:rsidR="00CA15A2" w:rsidRPr="00B33ACB" w:rsidRDefault="00D24604"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Fahmi, I</w:t>
      </w:r>
      <w:r w:rsidR="00F53D04" w:rsidRPr="00B33ACB">
        <w:rPr>
          <w:rFonts w:ascii="Times New Roman" w:hAnsi="Times New Roman" w:cs="Times New Roman"/>
          <w:sz w:val="24"/>
          <w:szCs w:val="24"/>
        </w:rPr>
        <w:t>rham</w:t>
      </w:r>
      <w:r w:rsidRPr="00B33ACB">
        <w:rPr>
          <w:rFonts w:ascii="Times New Roman" w:hAnsi="Times New Roman" w:cs="Times New Roman"/>
          <w:sz w:val="24"/>
          <w:szCs w:val="24"/>
        </w:rPr>
        <w:t>. 2012</w:t>
      </w:r>
      <w:r w:rsidR="00CA15A2" w:rsidRPr="00B33ACB">
        <w:rPr>
          <w:rFonts w:ascii="Times New Roman" w:hAnsi="Times New Roman" w:cs="Times New Roman"/>
          <w:sz w:val="24"/>
          <w:szCs w:val="24"/>
        </w:rPr>
        <w:t xml:space="preserve">. </w:t>
      </w:r>
      <w:r w:rsidR="00CA15A2" w:rsidRPr="00B33ACB">
        <w:rPr>
          <w:rFonts w:ascii="Times New Roman" w:hAnsi="Times New Roman" w:cs="Times New Roman"/>
          <w:i/>
          <w:sz w:val="24"/>
          <w:szCs w:val="24"/>
        </w:rPr>
        <w:t>Analisis Kinerja Keuangan: Panduan Bagi Akademisi, Manajer dan Investor Untuk Menilai dan Menganalisis Bisnis dari Aspek Keuangan</w:t>
      </w:r>
      <w:r w:rsidR="00CA15A2" w:rsidRPr="00B33ACB">
        <w:rPr>
          <w:rFonts w:ascii="Times New Roman" w:hAnsi="Times New Roman" w:cs="Times New Roman"/>
          <w:sz w:val="24"/>
          <w:szCs w:val="24"/>
        </w:rPr>
        <w:t>. Bandung: Alfabeta</w:t>
      </w:r>
      <w:r w:rsidRPr="00B33ACB">
        <w:rPr>
          <w:rFonts w:ascii="Times New Roman" w:hAnsi="Times New Roman" w:cs="Times New Roman"/>
          <w:sz w:val="24"/>
          <w:szCs w:val="24"/>
        </w:rPr>
        <w:t>.</w:t>
      </w:r>
    </w:p>
    <w:p w14:paraId="67B9F644" w14:textId="77777777" w:rsidR="00C82097" w:rsidRPr="00B33ACB" w:rsidRDefault="00C82097" w:rsidP="00353A75">
      <w:pPr>
        <w:pStyle w:val="NoSpacing"/>
        <w:ind w:left="720" w:hanging="720"/>
        <w:jc w:val="both"/>
        <w:rPr>
          <w:rFonts w:ascii="Times New Roman" w:hAnsi="Times New Roman" w:cs="Times New Roman"/>
          <w:sz w:val="24"/>
          <w:szCs w:val="24"/>
        </w:rPr>
      </w:pPr>
    </w:p>
    <w:p w14:paraId="64297BDF" w14:textId="77777777" w:rsidR="00C82097" w:rsidRPr="00B33ACB" w:rsidRDefault="00C82097"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Fahmi, Irham. 2012. </w:t>
      </w:r>
      <w:r w:rsidRPr="00B33ACB">
        <w:rPr>
          <w:rFonts w:ascii="Times New Roman" w:hAnsi="Times New Roman" w:cs="Times New Roman"/>
          <w:i/>
          <w:sz w:val="24"/>
          <w:szCs w:val="24"/>
        </w:rPr>
        <w:t>Manajemen Investasi: Teori dan Soal Jawab</w:t>
      </w:r>
      <w:r w:rsidRPr="00B33ACB">
        <w:rPr>
          <w:rFonts w:ascii="Times New Roman" w:hAnsi="Times New Roman" w:cs="Times New Roman"/>
          <w:sz w:val="24"/>
          <w:szCs w:val="24"/>
        </w:rPr>
        <w:t>. Jakarta: Salemba</w:t>
      </w:r>
      <w:r w:rsidR="001C5E13" w:rsidRPr="00B33ACB">
        <w:rPr>
          <w:rFonts w:ascii="Times New Roman" w:hAnsi="Times New Roman" w:cs="Times New Roman"/>
          <w:sz w:val="24"/>
          <w:szCs w:val="24"/>
        </w:rPr>
        <w:t xml:space="preserve"> Empat</w:t>
      </w:r>
    </w:p>
    <w:p w14:paraId="26820CCE" w14:textId="77777777" w:rsidR="00C82097" w:rsidRPr="00B33ACB" w:rsidRDefault="00C82097" w:rsidP="00353A75">
      <w:pPr>
        <w:pStyle w:val="NoSpacing"/>
        <w:ind w:left="720" w:hanging="720"/>
        <w:jc w:val="both"/>
        <w:rPr>
          <w:rFonts w:ascii="Times New Roman" w:hAnsi="Times New Roman" w:cs="Times New Roman"/>
          <w:sz w:val="24"/>
          <w:szCs w:val="24"/>
        </w:rPr>
      </w:pPr>
    </w:p>
    <w:p w14:paraId="6631F8CD" w14:textId="77777777" w:rsidR="00C82097" w:rsidRPr="00B33ACB" w:rsidRDefault="00C82097"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Fahmi, Irham. 2012. </w:t>
      </w:r>
      <w:r w:rsidRPr="00B33ACB">
        <w:rPr>
          <w:rFonts w:ascii="Times New Roman" w:hAnsi="Times New Roman" w:cs="Times New Roman"/>
          <w:i/>
          <w:sz w:val="24"/>
          <w:szCs w:val="24"/>
        </w:rPr>
        <w:t>Pengantar Pasar Modal</w:t>
      </w:r>
      <w:r w:rsidRPr="00B33ACB">
        <w:rPr>
          <w:rFonts w:ascii="Times New Roman" w:hAnsi="Times New Roman" w:cs="Times New Roman"/>
          <w:sz w:val="24"/>
          <w:szCs w:val="24"/>
        </w:rPr>
        <w:t>. Bandung: Alfabeta.</w:t>
      </w:r>
    </w:p>
    <w:p w14:paraId="2622B2A1" w14:textId="77777777" w:rsidR="00F66AAE" w:rsidRPr="00B33ACB" w:rsidRDefault="00F66AAE" w:rsidP="00353A75">
      <w:pPr>
        <w:pStyle w:val="NoSpacing"/>
        <w:ind w:left="720" w:hanging="720"/>
        <w:jc w:val="both"/>
        <w:rPr>
          <w:rFonts w:ascii="Times New Roman" w:hAnsi="Times New Roman" w:cs="Times New Roman"/>
          <w:sz w:val="24"/>
          <w:szCs w:val="24"/>
        </w:rPr>
      </w:pPr>
    </w:p>
    <w:p w14:paraId="1C2BA262" w14:textId="77777777" w:rsidR="00F66AAE" w:rsidRPr="00B33ACB" w:rsidRDefault="00F66AAE"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Ghozali, Imam. 2005. </w:t>
      </w:r>
      <w:r w:rsidRPr="00B33ACB">
        <w:rPr>
          <w:rFonts w:ascii="Times New Roman" w:hAnsi="Times New Roman" w:cs="Times New Roman"/>
          <w:i/>
          <w:sz w:val="24"/>
          <w:szCs w:val="24"/>
        </w:rPr>
        <w:t>Aplikasi Analisis Multivariate dengan Program SPSS</w:t>
      </w:r>
      <w:r w:rsidRPr="00B33ACB">
        <w:rPr>
          <w:rFonts w:ascii="Times New Roman" w:hAnsi="Times New Roman" w:cs="Times New Roman"/>
          <w:sz w:val="24"/>
          <w:szCs w:val="24"/>
        </w:rPr>
        <w:t>. Semarang: Badan Penerbit Universitas Diponegoro</w:t>
      </w:r>
      <w:r w:rsidR="005F20CD" w:rsidRPr="00B33ACB">
        <w:rPr>
          <w:rFonts w:ascii="Times New Roman" w:hAnsi="Times New Roman" w:cs="Times New Roman"/>
          <w:sz w:val="24"/>
          <w:szCs w:val="24"/>
        </w:rPr>
        <w:t>.</w:t>
      </w:r>
    </w:p>
    <w:p w14:paraId="51013F8D" w14:textId="77777777" w:rsidR="007D7662" w:rsidRPr="00B33ACB" w:rsidRDefault="007D7662" w:rsidP="00353A75">
      <w:pPr>
        <w:pStyle w:val="NoSpacing"/>
        <w:ind w:left="720" w:hanging="720"/>
        <w:jc w:val="both"/>
        <w:rPr>
          <w:rFonts w:ascii="Times New Roman" w:hAnsi="Times New Roman" w:cs="Times New Roman"/>
          <w:sz w:val="24"/>
          <w:szCs w:val="24"/>
        </w:rPr>
      </w:pPr>
    </w:p>
    <w:p w14:paraId="37EFD5AC" w14:textId="77777777" w:rsidR="005F20CD" w:rsidRPr="00B33ACB" w:rsidRDefault="005F20CD"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Ghozali, Imam. 2009. </w:t>
      </w:r>
      <w:r w:rsidRPr="00B33ACB">
        <w:rPr>
          <w:rFonts w:ascii="Times New Roman" w:hAnsi="Times New Roman" w:cs="Times New Roman"/>
          <w:i/>
          <w:sz w:val="24"/>
          <w:szCs w:val="24"/>
        </w:rPr>
        <w:t>Aplikasi Analisis Multivariate dengan Program SPSS</w:t>
      </w:r>
      <w:r w:rsidRPr="00B33ACB">
        <w:rPr>
          <w:rFonts w:ascii="Times New Roman" w:hAnsi="Times New Roman" w:cs="Times New Roman"/>
          <w:sz w:val="24"/>
          <w:szCs w:val="24"/>
        </w:rPr>
        <w:t>. Semarang: Badan Penerbit Universitas Diponegoro.</w:t>
      </w:r>
    </w:p>
    <w:p w14:paraId="06E4EBF9" w14:textId="77777777" w:rsidR="005F20CD" w:rsidRPr="00B33ACB" w:rsidRDefault="005F20CD" w:rsidP="00353A75">
      <w:pPr>
        <w:pStyle w:val="NoSpacing"/>
        <w:ind w:left="720" w:hanging="720"/>
        <w:jc w:val="both"/>
        <w:rPr>
          <w:rFonts w:ascii="Times New Roman" w:hAnsi="Times New Roman" w:cs="Times New Roman"/>
          <w:sz w:val="24"/>
          <w:szCs w:val="24"/>
        </w:rPr>
      </w:pPr>
    </w:p>
    <w:p w14:paraId="173D63AF" w14:textId="77777777" w:rsidR="001D56B1" w:rsidRPr="00B33ACB" w:rsidRDefault="001D56B1" w:rsidP="00353A75">
      <w:pPr>
        <w:pStyle w:val="NoSpacing"/>
        <w:ind w:left="720" w:hanging="720"/>
        <w:jc w:val="both"/>
        <w:rPr>
          <w:rFonts w:ascii="Times New Roman" w:hAnsi="Times New Roman" w:cs="Times New Roman"/>
          <w:sz w:val="24"/>
          <w:szCs w:val="24"/>
        </w:rPr>
      </w:pPr>
    </w:p>
    <w:p w14:paraId="2925FB34" w14:textId="77777777" w:rsidR="009768BF" w:rsidRPr="00B33ACB" w:rsidRDefault="009768BF"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Hanafi, Mamduh dan Abdul Halim. 2003. </w:t>
      </w:r>
      <w:r w:rsidRPr="00B33ACB">
        <w:rPr>
          <w:rFonts w:ascii="Times New Roman" w:hAnsi="Times New Roman" w:cs="Times New Roman"/>
          <w:i/>
          <w:sz w:val="24"/>
          <w:szCs w:val="24"/>
        </w:rPr>
        <w:t>Analisis Laporan Keuangan. Edisi Revisi</w:t>
      </w:r>
      <w:r w:rsidRPr="00B33ACB">
        <w:rPr>
          <w:rFonts w:ascii="Times New Roman" w:hAnsi="Times New Roman" w:cs="Times New Roman"/>
          <w:sz w:val="24"/>
          <w:szCs w:val="24"/>
        </w:rPr>
        <w:t>. Yogyakarta: UPP AMP YKPN.</w:t>
      </w:r>
    </w:p>
    <w:p w14:paraId="3122D06F" w14:textId="77777777" w:rsidR="001D56B1" w:rsidRPr="00B33ACB" w:rsidRDefault="001D56B1" w:rsidP="00353A75">
      <w:pPr>
        <w:pStyle w:val="NoSpacing"/>
        <w:ind w:left="720" w:hanging="720"/>
        <w:jc w:val="both"/>
        <w:rPr>
          <w:rFonts w:ascii="Times New Roman" w:hAnsi="Times New Roman" w:cs="Times New Roman"/>
          <w:sz w:val="24"/>
          <w:szCs w:val="24"/>
        </w:rPr>
      </w:pPr>
    </w:p>
    <w:p w14:paraId="1FA3044C" w14:textId="77777777" w:rsidR="00F23614" w:rsidRPr="00B33ACB" w:rsidRDefault="001C5AAA"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lastRenderedPageBreak/>
        <w:t xml:space="preserve">Harahap, Sofyan Syafri. 2007. </w:t>
      </w:r>
      <w:r w:rsidRPr="00B33ACB">
        <w:rPr>
          <w:rFonts w:ascii="Times New Roman" w:hAnsi="Times New Roman" w:cs="Times New Roman"/>
          <w:i/>
          <w:sz w:val="24"/>
          <w:szCs w:val="24"/>
        </w:rPr>
        <w:t>Analisis Atas Laporan Keuangan</w:t>
      </w:r>
      <w:r w:rsidRPr="00B33ACB">
        <w:rPr>
          <w:rFonts w:ascii="Times New Roman" w:hAnsi="Times New Roman" w:cs="Times New Roman"/>
          <w:sz w:val="24"/>
          <w:szCs w:val="24"/>
        </w:rPr>
        <w:t>. Jakarta : PT. Raja Grafindo Persada.</w:t>
      </w:r>
    </w:p>
    <w:p w14:paraId="4BE8A682" w14:textId="77777777" w:rsidR="001D56B1" w:rsidRPr="00B33ACB" w:rsidRDefault="001D56B1" w:rsidP="00353A75">
      <w:pPr>
        <w:pStyle w:val="NoSpacing"/>
        <w:ind w:left="720" w:hanging="720"/>
        <w:jc w:val="both"/>
        <w:rPr>
          <w:rFonts w:ascii="Times New Roman" w:hAnsi="Times New Roman" w:cs="Times New Roman"/>
          <w:sz w:val="24"/>
          <w:szCs w:val="24"/>
        </w:rPr>
      </w:pPr>
    </w:p>
    <w:p w14:paraId="3748AD55" w14:textId="77777777" w:rsidR="004C097E" w:rsidRPr="00B33ACB" w:rsidRDefault="004C097E"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Hartono. 2011. </w:t>
      </w:r>
      <w:r w:rsidRPr="00B33ACB">
        <w:rPr>
          <w:rFonts w:ascii="Times New Roman" w:hAnsi="Times New Roman" w:cs="Times New Roman"/>
          <w:i/>
          <w:sz w:val="24"/>
          <w:szCs w:val="24"/>
        </w:rPr>
        <w:t>Metodologi Penelitian</w:t>
      </w:r>
      <w:r w:rsidRPr="00B33ACB">
        <w:rPr>
          <w:rFonts w:ascii="Times New Roman" w:hAnsi="Times New Roman" w:cs="Times New Roman"/>
          <w:sz w:val="24"/>
          <w:szCs w:val="24"/>
        </w:rPr>
        <w:t>. Pekanbaru: Zanafa</w:t>
      </w:r>
      <w:r w:rsidR="001B3E10" w:rsidRPr="00B33ACB">
        <w:rPr>
          <w:rFonts w:ascii="Times New Roman" w:hAnsi="Times New Roman" w:cs="Times New Roman"/>
          <w:sz w:val="24"/>
          <w:szCs w:val="24"/>
        </w:rPr>
        <w:t>.</w:t>
      </w:r>
    </w:p>
    <w:p w14:paraId="7A2E6320" w14:textId="77777777" w:rsidR="001D56B1" w:rsidRPr="00B33ACB" w:rsidRDefault="001D56B1" w:rsidP="00353A75">
      <w:pPr>
        <w:pStyle w:val="NoSpacing"/>
        <w:ind w:left="720" w:hanging="720"/>
        <w:jc w:val="both"/>
        <w:rPr>
          <w:rFonts w:ascii="Times New Roman" w:hAnsi="Times New Roman" w:cs="Times New Roman"/>
          <w:sz w:val="24"/>
          <w:szCs w:val="24"/>
        </w:rPr>
      </w:pPr>
    </w:p>
    <w:p w14:paraId="609DCD3E" w14:textId="0027DC72" w:rsidR="00F23614" w:rsidRPr="00B33ACB" w:rsidRDefault="007E0255"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Hartono, Jogiyanto.</w:t>
      </w:r>
      <w:r w:rsidR="00F92A5A" w:rsidRPr="00B33ACB">
        <w:rPr>
          <w:rFonts w:ascii="Times New Roman" w:hAnsi="Times New Roman" w:cs="Times New Roman"/>
          <w:sz w:val="24"/>
          <w:szCs w:val="24"/>
        </w:rPr>
        <w:t xml:space="preserve"> 2010</w:t>
      </w:r>
      <w:r w:rsidR="00F23614" w:rsidRPr="00B33ACB">
        <w:rPr>
          <w:rFonts w:ascii="Times New Roman" w:hAnsi="Times New Roman" w:cs="Times New Roman"/>
          <w:sz w:val="24"/>
          <w:szCs w:val="24"/>
        </w:rPr>
        <w:t xml:space="preserve">, </w:t>
      </w:r>
      <w:r w:rsidR="007A2E61" w:rsidRPr="00B33ACB">
        <w:rPr>
          <w:rFonts w:ascii="Times New Roman" w:hAnsi="Times New Roman" w:cs="Times New Roman"/>
          <w:i/>
          <w:sz w:val="24"/>
          <w:szCs w:val="24"/>
        </w:rPr>
        <w:t>Teori Portofolio Dan Analisis Investasi Edisi Ketujuh</w:t>
      </w:r>
      <w:r w:rsidR="00F23614" w:rsidRPr="00B33ACB">
        <w:rPr>
          <w:rFonts w:ascii="Times New Roman" w:hAnsi="Times New Roman" w:cs="Times New Roman"/>
          <w:sz w:val="24"/>
          <w:szCs w:val="24"/>
        </w:rPr>
        <w:t>, Yogyakarta: BPFE</w:t>
      </w:r>
      <w:r w:rsidR="001B3E10" w:rsidRPr="00B33ACB">
        <w:rPr>
          <w:rFonts w:ascii="Times New Roman" w:hAnsi="Times New Roman" w:cs="Times New Roman"/>
          <w:sz w:val="24"/>
          <w:szCs w:val="24"/>
        </w:rPr>
        <w:t xml:space="preserve"> Yogyakarta</w:t>
      </w:r>
      <w:r w:rsidR="00EB4DDF" w:rsidRPr="00B33ACB">
        <w:rPr>
          <w:rFonts w:ascii="Times New Roman" w:hAnsi="Times New Roman" w:cs="Times New Roman"/>
          <w:sz w:val="24"/>
          <w:szCs w:val="24"/>
        </w:rPr>
        <w:t>.</w:t>
      </w:r>
    </w:p>
    <w:p w14:paraId="1440A29C" w14:textId="0EAB000F" w:rsidR="008F6C2C" w:rsidRPr="00B33ACB" w:rsidRDefault="008F6C2C" w:rsidP="00353A75">
      <w:pPr>
        <w:pStyle w:val="NoSpacing"/>
        <w:ind w:left="720" w:hanging="720"/>
        <w:jc w:val="both"/>
        <w:rPr>
          <w:rFonts w:ascii="Times New Roman" w:hAnsi="Times New Roman" w:cs="Times New Roman"/>
          <w:sz w:val="24"/>
          <w:szCs w:val="24"/>
        </w:rPr>
      </w:pPr>
    </w:p>
    <w:p w14:paraId="512E08EF" w14:textId="31DC479E" w:rsidR="008F6C2C" w:rsidRPr="00B33ACB" w:rsidRDefault="008F6C2C"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lang w:val="en-GB"/>
        </w:rPr>
        <w:t>Hayati, Isra., Saragih, Dedek Hardianti dan Siregar, Saparudin</w:t>
      </w:r>
      <w:r w:rsidR="002857BA">
        <w:rPr>
          <w:rFonts w:ascii="Times New Roman" w:hAnsi="Times New Roman" w:cs="Times New Roman"/>
          <w:sz w:val="24"/>
          <w:szCs w:val="24"/>
          <w:lang w:val="en-GB"/>
        </w:rPr>
        <w:t>.</w:t>
      </w:r>
      <w:r w:rsidR="00366075">
        <w:rPr>
          <w:rFonts w:ascii="Times New Roman" w:hAnsi="Times New Roman" w:cs="Times New Roman"/>
          <w:sz w:val="24"/>
          <w:szCs w:val="24"/>
          <w:lang w:val="en-GB"/>
        </w:rPr>
        <w:t xml:space="preserve"> (</w:t>
      </w:r>
      <w:r w:rsidRPr="00B33ACB">
        <w:rPr>
          <w:rFonts w:ascii="Times New Roman" w:hAnsi="Times New Roman" w:cs="Times New Roman"/>
          <w:sz w:val="24"/>
          <w:szCs w:val="24"/>
          <w:lang w:val="en-GB"/>
        </w:rPr>
        <w:t>2019</w:t>
      </w:r>
      <w:r w:rsidR="00366075">
        <w:rPr>
          <w:rFonts w:ascii="Times New Roman" w:hAnsi="Times New Roman" w:cs="Times New Roman"/>
          <w:sz w:val="24"/>
          <w:szCs w:val="24"/>
          <w:lang w:val="en-GB"/>
        </w:rPr>
        <w:t>)</w:t>
      </w:r>
      <w:r w:rsidRPr="00B33ACB">
        <w:rPr>
          <w:rFonts w:ascii="Times New Roman" w:hAnsi="Times New Roman" w:cs="Times New Roman"/>
          <w:sz w:val="24"/>
          <w:szCs w:val="24"/>
          <w:lang w:val="en-GB"/>
        </w:rPr>
        <w:t>. “</w:t>
      </w:r>
      <w:r w:rsidRPr="00B33ACB">
        <w:rPr>
          <w:rFonts w:ascii="Times New Roman" w:hAnsi="Times New Roman" w:cs="Times New Roman"/>
          <w:i/>
          <w:sz w:val="24"/>
          <w:szCs w:val="24"/>
          <w:lang w:val="en-GB"/>
        </w:rPr>
        <w:t xml:space="preserve">The Effect Of Current Ratio, Debt to Equity Ratio and ROA on Stock Prices in Sharia Based Manufacturing Companies in Indonesia Stock Exchange”. </w:t>
      </w:r>
      <w:r w:rsidRPr="00875741">
        <w:rPr>
          <w:rFonts w:ascii="Times New Roman" w:hAnsi="Times New Roman" w:cs="Times New Roman"/>
          <w:iCs/>
          <w:sz w:val="24"/>
          <w:szCs w:val="24"/>
          <w:lang w:val="en-GB"/>
        </w:rPr>
        <w:t>Procceding International Seminar on Islamic Studies, Volume 1 Nomor 1 Tahun 2019, Medan, December 10-11, 2019</w:t>
      </w:r>
      <w:r w:rsidRPr="00B33ACB">
        <w:rPr>
          <w:rFonts w:ascii="Times New Roman" w:hAnsi="Times New Roman" w:cs="Times New Roman"/>
          <w:i/>
          <w:sz w:val="24"/>
          <w:szCs w:val="24"/>
          <w:lang w:val="en-GB"/>
        </w:rPr>
        <w:t>.</w:t>
      </w:r>
    </w:p>
    <w:p w14:paraId="20D79EDD" w14:textId="77777777" w:rsidR="00656A88" w:rsidRPr="00B33ACB" w:rsidRDefault="00656A88" w:rsidP="00353A75">
      <w:pPr>
        <w:pStyle w:val="NoSpacing"/>
        <w:ind w:left="720" w:hanging="720"/>
        <w:jc w:val="both"/>
        <w:rPr>
          <w:rFonts w:ascii="Times New Roman" w:hAnsi="Times New Roman" w:cs="Times New Roman"/>
          <w:sz w:val="24"/>
          <w:szCs w:val="24"/>
        </w:rPr>
      </w:pPr>
    </w:p>
    <w:p w14:paraId="0AF647E0" w14:textId="4F2AB773" w:rsidR="00656A88" w:rsidRPr="00B33ACB" w:rsidRDefault="00656A88" w:rsidP="00353A75">
      <w:pPr>
        <w:pStyle w:val="NoSpacing"/>
        <w:ind w:left="720" w:hanging="720"/>
        <w:jc w:val="both"/>
        <w:rPr>
          <w:rFonts w:ascii="Times New Roman" w:hAnsi="Times New Roman" w:cs="Times New Roman"/>
          <w:i/>
          <w:sz w:val="24"/>
          <w:szCs w:val="24"/>
        </w:rPr>
      </w:pPr>
      <w:r w:rsidRPr="00B33ACB">
        <w:rPr>
          <w:rFonts w:ascii="Times New Roman" w:hAnsi="Times New Roman" w:cs="Times New Roman"/>
          <w:sz w:val="24"/>
          <w:szCs w:val="24"/>
        </w:rPr>
        <w:t xml:space="preserve">Hayati, Kemala. 2011, </w:t>
      </w:r>
      <w:r w:rsidRPr="00B33ACB">
        <w:rPr>
          <w:rFonts w:ascii="Times New Roman" w:hAnsi="Times New Roman" w:cs="Times New Roman"/>
          <w:i/>
          <w:sz w:val="24"/>
          <w:szCs w:val="24"/>
        </w:rPr>
        <w:t xml:space="preserve">Analisis Faktor-Faktor yang Mempengaruhi Perubahan Harga Saham Dalam Keputusan Berinvestasi pada Perusahaan Sektor Pertanian, </w:t>
      </w:r>
      <w:r w:rsidRPr="00B33ACB">
        <w:rPr>
          <w:rFonts w:ascii="Times New Roman" w:hAnsi="Times New Roman" w:cs="Times New Roman"/>
          <w:sz w:val="24"/>
          <w:szCs w:val="24"/>
        </w:rPr>
        <w:t>Skripsi. Bogor. FEM – IPB</w:t>
      </w:r>
      <w:r w:rsidR="003C4B41">
        <w:rPr>
          <w:rFonts w:ascii="Times New Roman" w:hAnsi="Times New Roman" w:cs="Times New Roman"/>
          <w:sz w:val="24"/>
          <w:szCs w:val="24"/>
        </w:rPr>
        <w:t>.</w:t>
      </w:r>
    </w:p>
    <w:p w14:paraId="253009B5" w14:textId="77777777" w:rsidR="001D56B1" w:rsidRPr="00B33ACB" w:rsidRDefault="001D56B1" w:rsidP="00353A75">
      <w:pPr>
        <w:pStyle w:val="NoSpacing"/>
        <w:ind w:left="720" w:hanging="720"/>
        <w:jc w:val="both"/>
        <w:rPr>
          <w:rFonts w:ascii="Times New Roman" w:hAnsi="Times New Roman" w:cs="Times New Roman"/>
          <w:sz w:val="24"/>
          <w:szCs w:val="24"/>
        </w:rPr>
      </w:pPr>
    </w:p>
    <w:p w14:paraId="3EF13A79" w14:textId="5176A1D1" w:rsidR="00CF4632" w:rsidRDefault="00CF4632"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Hery. 2015. </w:t>
      </w:r>
      <w:r w:rsidRPr="00B33ACB">
        <w:rPr>
          <w:rFonts w:ascii="Times New Roman" w:hAnsi="Times New Roman" w:cs="Times New Roman"/>
          <w:i/>
          <w:sz w:val="24"/>
          <w:szCs w:val="24"/>
        </w:rPr>
        <w:t>Analisis Laporan Keuangan</w:t>
      </w:r>
      <w:r w:rsidRPr="00B33ACB">
        <w:rPr>
          <w:rFonts w:ascii="Times New Roman" w:hAnsi="Times New Roman" w:cs="Times New Roman"/>
          <w:sz w:val="24"/>
          <w:szCs w:val="24"/>
        </w:rPr>
        <w:t>. Yogyakarta:</w:t>
      </w:r>
      <w:r w:rsidR="0046368C" w:rsidRPr="00B33ACB">
        <w:rPr>
          <w:rFonts w:ascii="Times New Roman" w:hAnsi="Times New Roman" w:cs="Times New Roman"/>
          <w:sz w:val="24"/>
          <w:szCs w:val="24"/>
        </w:rPr>
        <w:t xml:space="preserve"> </w:t>
      </w:r>
      <w:r w:rsidRPr="00B33ACB">
        <w:rPr>
          <w:rFonts w:ascii="Times New Roman" w:hAnsi="Times New Roman" w:cs="Times New Roman"/>
          <w:sz w:val="24"/>
          <w:szCs w:val="24"/>
        </w:rPr>
        <w:t>CAPS (Center for Academic Publishing Service)</w:t>
      </w:r>
      <w:r w:rsidR="003C4B41">
        <w:rPr>
          <w:rFonts w:ascii="Times New Roman" w:hAnsi="Times New Roman" w:cs="Times New Roman"/>
          <w:sz w:val="24"/>
          <w:szCs w:val="24"/>
        </w:rPr>
        <w:t>.</w:t>
      </w:r>
    </w:p>
    <w:p w14:paraId="475D0601" w14:textId="77777777" w:rsidR="004F3AF3" w:rsidRPr="00B33ACB" w:rsidRDefault="004F3AF3" w:rsidP="00353A75">
      <w:pPr>
        <w:pStyle w:val="NoSpacing"/>
        <w:ind w:left="720" w:hanging="720"/>
        <w:jc w:val="both"/>
        <w:rPr>
          <w:rFonts w:ascii="Times New Roman" w:hAnsi="Times New Roman" w:cs="Times New Roman"/>
          <w:sz w:val="24"/>
          <w:szCs w:val="24"/>
        </w:rPr>
      </w:pPr>
    </w:p>
    <w:p w14:paraId="56BC2A3B" w14:textId="42E30706" w:rsidR="0061036A" w:rsidRPr="00B33ACB" w:rsidRDefault="0061036A"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Husnan, Suad. 2009. </w:t>
      </w:r>
      <w:r w:rsidRPr="00B33ACB">
        <w:rPr>
          <w:rFonts w:ascii="Times New Roman" w:hAnsi="Times New Roman" w:cs="Times New Roman"/>
          <w:i/>
          <w:sz w:val="24"/>
          <w:szCs w:val="24"/>
        </w:rPr>
        <w:t>Dasar-dasar Teori Portofolio dan Analisis Sekuritas. Edisi Empat</w:t>
      </w:r>
      <w:r w:rsidRPr="00B33ACB">
        <w:rPr>
          <w:rFonts w:ascii="Times New Roman" w:hAnsi="Times New Roman" w:cs="Times New Roman"/>
          <w:sz w:val="24"/>
          <w:szCs w:val="24"/>
        </w:rPr>
        <w:t>. Yogyakarta: UPP STIM YKPN</w:t>
      </w:r>
      <w:r w:rsidR="003C4B41">
        <w:rPr>
          <w:rFonts w:ascii="Times New Roman" w:hAnsi="Times New Roman" w:cs="Times New Roman"/>
          <w:sz w:val="24"/>
          <w:szCs w:val="24"/>
        </w:rPr>
        <w:t>.</w:t>
      </w:r>
    </w:p>
    <w:p w14:paraId="0BACF96C" w14:textId="0C54C4C9" w:rsidR="001D56B1" w:rsidRDefault="001D56B1" w:rsidP="00353A75">
      <w:pPr>
        <w:pStyle w:val="NoSpacing"/>
        <w:jc w:val="both"/>
        <w:rPr>
          <w:rFonts w:ascii="Times New Roman" w:hAnsi="Times New Roman" w:cs="Times New Roman"/>
          <w:sz w:val="24"/>
          <w:szCs w:val="24"/>
        </w:rPr>
      </w:pPr>
    </w:p>
    <w:p w14:paraId="56B409EF" w14:textId="6057C9CE" w:rsidR="00827F1E" w:rsidRDefault="00827F1E" w:rsidP="00827F1E">
      <w:pPr>
        <w:pStyle w:val="NoSpacing"/>
        <w:ind w:left="720" w:hanging="720"/>
        <w:jc w:val="both"/>
        <w:rPr>
          <w:rFonts w:ascii="Times New Roman" w:hAnsi="Times New Roman" w:cs="Times New Roman"/>
          <w:sz w:val="24"/>
          <w:szCs w:val="24"/>
        </w:rPr>
      </w:pPr>
      <w:r w:rsidRPr="00827F1E">
        <w:rPr>
          <w:rFonts w:ascii="Times New Roman" w:hAnsi="Times New Roman" w:cs="Times New Roman"/>
          <w:sz w:val="24"/>
          <w:szCs w:val="24"/>
        </w:rPr>
        <w:t>IDNFinancials. 2020. "PT. Mayora Indah Tbk (MYOR)." Jakarta: IDNFInancials. Diakses pada 8 Oktober 2020.</w:t>
      </w:r>
      <w:r>
        <w:rPr>
          <w:rFonts w:ascii="Times New Roman" w:hAnsi="Times New Roman" w:cs="Times New Roman"/>
          <w:sz w:val="24"/>
          <w:szCs w:val="24"/>
        </w:rPr>
        <w:t xml:space="preserve"> </w:t>
      </w:r>
      <w:r w:rsidRPr="00827F1E">
        <w:rPr>
          <w:rFonts w:ascii="Times New Roman" w:hAnsi="Times New Roman" w:cs="Times New Roman"/>
          <w:sz w:val="24"/>
          <w:szCs w:val="24"/>
        </w:rPr>
        <w:t>(</w:t>
      </w:r>
      <w:hyperlink r:id="rId5" w:history="1">
        <w:r w:rsidR="00FD1BE8" w:rsidRPr="00811186">
          <w:rPr>
            <w:rStyle w:val="Hyperlink"/>
            <w:rFonts w:ascii="Times New Roman" w:hAnsi="Times New Roman" w:cs="Times New Roman"/>
            <w:sz w:val="24"/>
            <w:szCs w:val="24"/>
          </w:rPr>
          <w:t>https://www.idnfinancials.com/myor/pt-mayora-indah-tbk/documents</w:t>
        </w:r>
      </w:hyperlink>
      <w:r w:rsidRPr="00827F1E">
        <w:rPr>
          <w:rFonts w:ascii="Times New Roman" w:hAnsi="Times New Roman" w:cs="Times New Roman"/>
          <w:sz w:val="24"/>
          <w:szCs w:val="24"/>
        </w:rPr>
        <w:t>)</w:t>
      </w:r>
    </w:p>
    <w:p w14:paraId="283F9557" w14:textId="3001B2BC" w:rsidR="00FD1BE8" w:rsidRDefault="00FD1BE8" w:rsidP="00827F1E">
      <w:pPr>
        <w:pStyle w:val="NoSpacing"/>
        <w:ind w:left="720" w:hanging="720"/>
        <w:jc w:val="both"/>
        <w:rPr>
          <w:rFonts w:ascii="Times New Roman" w:hAnsi="Times New Roman" w:cs="Times New Roman"/>
          <w:sz w:val="24"/>
          <w:szCs w:val="24"/>
        </w:rPr>
      </w:pPr>
    </w:p>
    <w:p w14:paraId="4EECA846" w14:textId="4BBC5114" w:rsidR="00FD1BE8" w:rsidRDefault="00FD1BE8" w:rsidP="00FD1BE8">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IDX. 2020. “</w:t>
      </w:r>
      <w:r w:rsidRPr="00827F1E">
        <w:rPr>
          <w:rFonts w:ascii="Times New Roman" w:hAnsi="Times New Roman" w:cs="Times New Roman"/>
          <w:sz w:val="24"/>
          <w:szCs w:val="24"/>
        </w:rPr>
        <w:t>Laporan Keuangan Tahunan</w:t>
      </w:r>
      <w:r>
        <w:rPr>
          <w:rFonts w:ascii="Times New Roman" w:hAnsi="Times New Roman" w:cs="Times New Roman"/>
          <w:sz w:val="24"/>
          <w:szCs w:val="24"/>
        </w:rPr>
        <w:t xml:space="preserve"> Perusahaan Tercatat”</w:t>
      </w:r>
      <w:r w:rsidRPr="00827F1E">
        <w:rPr>
          <w:rFonts w:ascii="Times New Roman" w:hAnsi="Times New Roman" w:cs="Times New Roman"/>
          <w:sz w:val="24"/>
          <w:szCs w:val="24"/>
        </w:rPr>
        <w:t>. Jakarta: IDX. Diakses pada 8 Oktober 2020. (</w:t>
      </w:r>
      <w:hyperlink r:id="rId6" w:history="1">
        <w:r w:rsidRPr="00811186">
          <w:rPr>
            <w:rStyle w:val="Hyperlink"/>
            <w:rFonts w:ascii="Times New Roman" w:hAnsi="Times New Roman" w:cs="Times New Roman"/>
            <w:sz w:val="24"/>
            <w:szCs w:val="24"/>
          </w:rPr>
          <w:t>https://www.idx.co.id/perusahaan-tercatat/laporan-keuangan-dan-tahunan</w:t>
        </w:r>
      </w:hyperlink>
      <w:r w:rsidRPr="00827F1E">
        <w:rPr>
          <w:rFonts w:ascii="Times New Roman" w:hAnsi="Times New Roman" w:cs="Times New Roman"/>
          <w:sz w:val="24"/>
          <w:szCs w:val="24"/>
        </w:rPr>
        <w:t>)</w:t>
      </w:r>
    </w:p>
    <w:p w14:paraId="28DEF474" w14:textId="77777777" w:rsidR="00827F1E" w:rsidRPr="00B33ACB" w:rsidRDefault="00827F1E" w:rsidP="00353A75">
      <w:pPr>
        <w:pStyle w:val="NoSpacing"/>
        <w:jc w:val="both"/>
        <w:rPr>
          <w:rFonts w:ascii="Times New Roman" w:hAnsi="Times New Roman" w:cs="Times New Roman"/>
          <w:sz w:val="24"/>
          <w:szCs w:val="24"/>
        </w:rPr>
      </w:pPr>
    </w:p>
    <w:p w14:paraId="05E94B80" w14:textId="093149A5" w:rsidR="00EB4DDF" w:rsidRPr="00B33ACB" w:rsidRDefault="00EB4DDF"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Indonesia. Un</w:t>
      </w:r>
      <w:r w:rsidR="00061737" w:rsidRPr="00B33ACB">
        <w:rPr>
          <w:rFonts w:ascii="Times New Roman" w:hAnsi="Times New Roman" w:cs="Times New Roman"/>
          <w:sz w:val="24"/>
          <w:szCs w:val="24"/>
        </w:rPr>
        <w:t>dang-Undang Tentang Pasar Modal</w:t>
      </w:r>
      <w:r w:rsidRPr="00B33ACB">
        <w:rPr>
          <w:rFonts w:ascii="Times New Roman" w:hAnsi="Times New Roman" w:cs="Times New Roman"/>
          <w:sz w:val="24"/>
          <w:szCs w:val="24"/>
        </w:rPr>
        <w:t xml:space="preserve"> Nomor 8 Tahun 1995</w:t>
      </w:r>
      <w:r w:rsidR="003C4B41">
        <w:rPr>
          <w:rFonts w:ascii="Times New Roman" w:hAnsi="Times New Roman" w:cs="Times New Roman"/>
          <w:sz w:val="24"/>
          <w:szCs w:val="24"/>
        </w:rPr>
        <w:t>.</w:t>
      </w:r>
    </w:p>
    <w:p w14:paraId="620227DE" w14:textId="77777777" w:rsidR="001D56B1" w:rsidRPr="00B33ACB" w:rsidRDefault="001D56B1" w:rsidP="00353A75">
      <w:pPr>
        <w:pStyle w:val="NoSpacing"/>
        <w:ind w:left="720" w:hanging="720"/>
        <w:jc w:val="both"/>
        <w:rPr>
          <w:rFonts w:ascii="Times New Roman" w:hAnsi="Times New Roman" w:cs="Times New Roman"/>
          <w:sz w:val="24"/>
          <w:szCs w:val="24"/>
        </w:rPr>
      </w:pPr>
    </w:p>
    <w:p w14:paraId="07C05C99" w14:textId="77777777" w:rsidR="00344983" w:rsidRPr="00B33ACB" w:rsidRDefault="00344983"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Kasmir. 2012. </w:t>
      </w:r>
      <w:r w:rsidRPr="00B33ACB">
        <w:rPr>
          <w:rFonts w:ascii="Times New Roman" w:hAnsi="Times New Roman" w:cs="Times New Roman"/>
          <w:i/>
          <w:sz w:val="24"/>
          <w:szCs w:val="24"/>
        </w:rPr>
        <w:t>Analisis Laporan Keuangan</w:t>
      </w:r>
      <w:r w:rsidRPr="00B33ACB">
        <w:rPr>
          <w:rFonts w:ascii="Times New Roman" w:hAnsi="Times New Roman" w:cs="Times New Roman"/>
          <w:sz w:val="24"/>
          <w:szCs w:val="24"/>
        </w:rPr>
        <w:t>. Jakarta: Raja Grafindo Persada</w:t>
      </w:r>
      <w:r w:rsidR="00594E6A" w:rsidRPr="00B33ACB">
        <w:rPr>
          <w:rFonts w:ascii="Times New Roman" w:hAnsi="Times New Roman" w:cs="Times New Roman"/>
          <w:sz w:val="24"/>
          <w:szCs w:val="24"/>
        </w:rPr>
        <w:t>.</w:t>
      </w:r>
    </w:p>
    <w:p w14:paraId="79AD111A" w14:textId="77777777" w:rsidR="001D56B1" w:rsidRPr="00B33ACB" w:rsidRDefault="001D56B1" w:rsidP="00353A75">
      <w:pPr>
        <w:pStyle w:val="NoSpacing"/>
        <w:ind w:left="720" w:hanging="720"/>
        <w:jc w:val="both"/>
        <w:rPr>
          <w:rFonts w:ascii="Times New Roman" w:hAnsi="Times New Roman" w:cs="Times New Roman"/>
          <w:sz w:val="24"/>
          <w:szCs w:val="24"/>
        </w:rPr>
      </w:pPr>
    </w:p>
    <w:p w14:paraId="7F760322" w14:textId="77777777" w:rsidR="00581F1C" w:rsidRPr="00B33ACB" w:rsidRDefault="00F23614"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Kasmir. </w:t>
      </w:r>
      <w:r w:rsidR="00145B49" w:rsidRPr="00B33ACB">
        <w:rPr>
          <w:rFonts w:ascii="Times New Roman" w:hAnsi="Times New Roman" w:cs="Times New Roman"/>
          <w:sz w:val="24"/>
          <w:szCs w:val="24"/>
        </w:rPr>
        <w:t>2013</w:t>
      </w:r>
      <w:r w:rsidRPr="00B33ACB">
        <w:rPr>
          <w:rFonts w:ascii="Times New Roman" w:hAnsi="Times New Roman" w:cs="Times New Roman"/>
          <w:sz w:val="24"/>
          <w:szCs w:val="24"/>
        </w:rPr>
        <w:t xml:space="preserve">. </w:t>
      </w:r>
      <w:r w:rsidRPr="00B33ACB">
        <w:rPr>
          <w:rFonts w:ascii="Times New Roman" w:hAnsi="Times New Roman" w:cs="Times New Roman"/>
          <w:i/>
          <w:sz w:val="24"/>
          <w:szCs w:val="24"/>
        </w:rPr>
        <w:t>Analisis Laporan Keuangan</w:t>
      </w:r>
      <w:r w:rsidRPr="00B33ACB">
        <w:rPr>
          <w:rFonts w:ascii="Times New Roman" w:hAnsi="Times New Roman" w:cs="Times New Roman"/>
          <w:sz w:val="24"/>
          <w:szCs w:val="24"/>
        </w:rPr>
        <w:t>. Jakarta: Raja Grafindo Persada</w:t>
      </w:r>
      <w:r w:rsidR="00594E6A" w:rsidRPr="00B33ACB">
        <w:rPr>
          <w:rFonts w:ascii="Times New Roman" w:hAnsi="Times New Roman" w:cs="Times New Roman"/>
          <w:sz w:val="24"/>
          <w:szCs w:val="24"/>
        </w:rPr>
        <w:t>.</w:t>
      </w:r>
    </w:p>
    <w:p w14:paraId="6D6336BF" w14:textId="77777777" w:rsidR="001D56B1" w:rsidRPr="00B33ACB" w:rsidRDefault="001D56B1" w:rsidP="00353A75">
      <w:pPr>
        <w:pStyle w:val="NoSpacing"/>
        <w:ind w:left="720" w:hanging="720"/>
        <w:jc w:val="both"/>
        <w:rPr>
          <w:rFonts w:ascii="Times New Roman" w:hAnsi="Times New Roman" w:cs="Times New Roman"/>
          <w:sz w:val="24"/>
          <w:szCs w:val="24"/>
        </w:rPr>
      </w:pPr>
    </w:p>
    <w:p w14:paraId="12381FEC" w14:textId="71492A88" w:rsidR="00581F1C" w:rsidRPr="00B33ACB" w:rsidRDefault="00CD5B85"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Kieso, dkk.</w:t>
      </w:r>
      <w:r w:rsidR="00581F1C" w:rsidRPr="00B33ACB">
        <w:rPr>
          <w:rFonts w:ascii="Times New Roman" w:hAnsi="Times New Roman" w:cs="Times New Roman"/>
          <w:sz w:val="24"/>
          <w:szCs w:val="24"/>
        </w:rPr>
        <w:t xml:space="preserve"> 2002. </w:t>
      </w:r>
      <w:r w:rsidR="00581F1C" w:rsidRPr="00B33ACB">
        <w:rPr>
          <w:rFonts w:ascii="Times New Roman" w:hAnsi="Times New Roman" w:cs="Times New Roman"/>
          <w:i/>
          <w:sz w:val="24"/>
          <w:szCs w:val="24"/>
        </w:rPr>
        <w:t>Akuntansi Intermediate</w:t>
      </w:r>
      <w:r w:rsidR="00581F1C" w:rsidRPr="00B33ACB">
        <w:rPr>
          <w:rFonts w:ascii="Times New Roman" w:hAnsi="Times New Roman" w:cs="Times New Roman"/>
          <w:sz w:val="24"/>
          <w:szCs w:val="24"/>
        </w:rPr>
        <w:t>, Edisi Ke-10 Jilid 1. Jakarta : Erlangga</w:t>
      </w:r>
      <w:r w:rsidR="006327C0" w:rsidRPr="00B33ACB">
        <w:rPr>
          <w:rFonts w:ascii="Times New Roman" w:hAnsi="Times New Roman" w:cs="Times New Roman"/>
          <w:sz w:val="24"/>
          <w:szCs w:val="24"/>
        </w:rPr>
        <w:t>.</w:t>
      </w:r>
    </w:p>
    <w:p w14:paraId="1EF1930D" w14:textId="34A32613" w:rsidR="000E27F8" w:rsidRPr="00B33ACB" w:rsidRDefault="000E27F8" w:rsidP="00353A75">
      <w:pPr>
        <w:pStyle w:val="NoSpacing"/>
        <w:ind w:left="720" w:hanging="720"/>
        <w:jc w:val="both"/>
        <w:rPr>
          <w:rFonts w:ascii="Times New Roman" w:hAnsi="Times New Roman" w:cs="Times New Roman"/>
          <w:sz w:val="24"/>
          <w:szCs w:val="24"/>
        </w:rPr>
      </w:pPr>
    </w:p>
    <w:p w14:paraId="23A7D86E" w14:textId="56795EA8" w:rsidR="006F4117" w:rsidRDefault="006327C0" w:rsidP="006F4117">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Munawir, S. 1995. </w:t>
      </w:r>
      <w:r w:rsidRPr="00B33ACB">
        <w:rPr>
          <w:rFonts w:ascii="Times New Roman" w:hAnsi="Times New Roman" w:cs="Times New Roman"/>
          <w:i/>
          <w:sz w:val="24"/>
          <w:szCs w:val="24"/>
        </w:rPr>
        <w:t>Analisis laporan Keuangan Edisi Keempat</w:t>
      </w:r>
      <w:r w:rsidR="004B1B9C" w:rsidRPr="00B33ACB">
        <w:rPr>
          <w:rFonts w:ascii="Times New Roman" w:hAnsi="Times New Roman" w:cs="Times New Roman"/>
          <w:sz w:val="24"/>
          <w:szCs w:val="24"/>
        </w:rPr>
        <w:t xml:space="preserve">. </w:t>
      </w:r>
      <w:r w:rsidRPr="00B33ACB">
        <w:rPr>
          <w:rFonts w:ascii="Times New Roman" w:hAnsi="Times New Roman" w:cs="Times New Roman"/>
          <w:sz w:val="24"/>
          <w:szCs w:val="24"/>
        </w:rPr>
        <w:t>Yogyakarta: BPFE</w:t>
      </w:r>
      <w:r w:rsidR="00627895" w:rsidRPr="00B33ACB">
        <w:rPr>
          <w:rFonts w:ascii="Times New Roman" w:hAnsi="Times New Roman" w:cs="Times New Roman"/>
          <w:sz w:val="24"/>
          <w:szCs w:val="24"/>
        </w:rPr>
        <w:t xml:space="preserve"> Yogyakarta</w:t>
      </w:r>
      <w:r w:rsidR="003C4B41">
        <w:rPr>
          <w:rFonts w:ascii="Times New Roman" w:hAnsi="Times New Roman" w:cs="Times New Roman"/>
          <w:sz w:val="24"/>
          <w:szCs w:val="24"/>
        </w:rPr>
        <w:t>.</w:t>
      </w:r>
    </w:p>
    <w:p w14:paraId="5EF7570F" w14:textId="77777777" w:rsidR="006F4117" w:rsidRDefault="006F4117" w:rsidP="006F4117">
      <w:pPr>
        <w:pStyle w:val="NoSpacing"/>
        <w:ind w:left="720" w:hanging="720"/>
        <w:jc w:val="both"/>
        <w:rPr>
          <w:rFonts w:ascii="Times New Roman" w:hAnsi="Times New Roman" w:cs="Times New Roman"/>
          <w:sz w:val="24"/>
          <w:szCs w:val="24"/>
        </w:rPr>
      </w:pPr>
    </w:p>
    <w:p w14:paraId="5F697DDB" w14:textId="5DE70B9E" w:rsidR="00353A75" w:rsidRDefault="00353A75" w:rsidP="006F4117">
      <w:pPr>
        <w:pStyle w:val="NoSpacing"/>
        <w:ind w:left="720" w:hanging="720"/>
        <w:jc w:val="both"/>
        <w:rPr>
          <w:rFonts w:ascii="Times New Roman" w:hAnsi="Times New Roman" w:cs="Times New Roman"/>
          <w:sz w:val="24"/>
          <w:szCs w:val="24"/>
        </w:rPr>
      </w:pPr>
      <w:r w:rsidRPr="006F4117">
        <w:rPr>
          <w:rFonts w:ascii="Times New Roman" w:hAnsi="Times New Roman" w:cs="Times New Roman"/>
          <w:sz w:val="24"/>
          <w:szCs w:val="24"/>
        </w:rPr>
        <w:t xml:space="preserve">Murniati, S. </w:t>
      </w:r>
      <w:r w:rsidR="00E34803">
        <w:rPr>
          <w:rFonts w:ascii="Times New Roman" w:hAnsi="Times New Roman" w:cs="Times New Roman"/>
          <w:sz w:val="24"/>
          <w:szCs w:val="24"/>
        </w:rPr>
        <w:t>(</w:t>
      </w:r>
      <w:r w:rsidRPr="006F4117">
        <w:rPr>
          <w:rFonts w:ascii="Times New Roman" w:hAnsi="Times New Roman" w:cs="Times New Roman"/>
          <w:sz w:val="24"/>
          <w:szCs w:val="24"/>
        </w:rPr>
        <w:t>2016</w:t>
      </w:r>
      <w:r w:rsidR="00E34803">
        <w:rPr>
          <w:rFonts w:ascii="Times New Roman" w:hAnsi="Times New Roman" w:cs="Times New Roman"/>
          <w:sz w:val="24"/>
          <w:szCs w:val="24"/>
        </w:rPr>
        <w:t>)</w:t>
      </w:r>
      <w:r w:rsidRPr="006F4117">
        <w:rPr>
          <w:rFonts w:ascii="Times New Roman" w:hAnsi="Times New Roman" w:cs="Times New Roman"/>
          <w:sz w:val="24"/>
          <w:szCs w:val="24"/>
        </w:rPr>
        <w:t xml:space="preserve">. </w:t>
      </w:r>
      <w:r w:rsidRPr="006F4117">
        <w:rPr>
          <w:rFonts w:ascii="Times New Roman" w:hAnsi="Times New Roman" w:cs="Times New Roman"/>
          <w:i/>
          <w:iCs/>
          <w:sz w:val="24"/>
          <w:szCs w:val="24"/>
        </w:rPr>
        <w:t xml:space="preserve">Effect of Capital Structure, Company Size and Profitability on the Stock Price of Food and Beverage Companies Listed on the Indonesia Stock </w:t>
      </w:r>
      <w:r w:rsidRPr="006F4117">
        <w:rPr>
          <w:rFonts w:ascii="Times New Roman" w:hAnsi="Times New Roman" w:cs="Times New Roman"/>
          <w:i/>
          <w:iCs/>
          <w:sz w:val="24"/>
          <w:szCs w:val="24"/>
        </w:rPr>
        <w:lastRenderedPageBreak/>
        <w:t>Exchange</w:t>
      </w:r>
      <w:r w:rsidRPr="006F4117">
        <w:rPr>
          <w:rFonts w:ascii="Times New Roman" w:hAnsi="Times New Roman" w:cs="Times New Roman"/>
          <w:sz w:val="24"/>
          <w:szCs w:val="24"/>
        </w:rPr>
        <w:t>. Information Management and Business Review, Vol. 8. No. 1. Februari 2016, Hal:23-29</w:t>
      </w:r>
      <w:r w:rsidR="003C4B41">
        <w:rPr>
          <w:rFonts w:ascii="Times New Roman" w:hAnsi="Times New Roman" w:cs="Times New Roman"/>
          <w:sz w:val="24"/>
          <w:szCs w:val="24"/>
        </w:rPr>
        <w:t>.</w:t>
      </w:r>
    </w:p>
    <w:p w14:paraId="03B59C1F" w14:textId="6932FE11" w:rsidR="00827F1E" w:rsidRDefault="00827F1E" w:rsidP="006F4117">
      <w:pPr>
        <w:pStyle w:val="NoSpacing"/>
        <w:ind w:left="720" w:hanging="720"/>
        <w:jc w:val="both"/>
        <w:rPr>
          <w:rFonts w:ascii="Times New Roman" w:hAnsi="Times New Roman" w:cs="Times New Roman"/>
          <w:sz w:val="24"/>
          <w:szCs w:val="24"/>
        </w:rPr>
      </w:pPr>
    </w:p>
    <w:p w14:paraId="39254AE5" w14:textId="5B56A932" w:rsidR="00AC0974" w:rsidRDefault="00827F1E" w:rsidP="00AC0974">
      <w:pPr>
        <w:pStyle w:val="NoSpacing"/>
        <w:ind w:left="720" w:hanging="720"/>
        <w:rPr>
          <w:rFonts w:ascii="Times New Roman" w:hAnsi="Times New Roman" w:cs="Times New Roman"/>
          <w:sz w:val="24"/>
          <w:szCs w:val="24"/>
        </w:rPr>
      </w:pPr>
      <w:r w:rsidRPr="00827F1E">
        <w:rPr>
          <w:rFonts w:ascii="Times New Roman" w:hAnsi="Times New Roman" w:cs="Times New Roman"/>
          <w:sz w:val="24"/>
          <w:szCs w:val="24"/>
        </w:rPr>
        <w:t>PT. Mayora Indah Tbk. 2020. "Laporan Keuangan Tahunan". Jakarta: PT. Mayor Indah Tbk diakses pada 8 Oktober 2020.</w:t>
      </w:r>
      <w:r w:rsidR="00946AF4">
        <w:rPr>
          <w:rFonts w:ascii="Times New Roman" w:hAnsi="Times New Roman" w:cs="Times New Roman"/>
          <w:sz w:val="24"/>
          <w:szCs w:val="24"/>
        </w:rPr>
        <w:t xml:space="preserve"> (</w:t>
      </w:r>
      <w:hyperlink r:id="rId7" w:history="1">
        <w:r w:rsidR="00946AF4" w:rsidRPr="00811186">
          <w:rPr>
            <w:rStyle w:val="Hyperlink"/>
            <w:rFonts w:ascii="Times New Roman" w:hAnsi="Times New Roman" w:cs="Times New Roman"/>
            <w:sz w:val="24"/>
            <w:szCs w:val="24"/>
          </w:rPr>
          <w:t>https://www.mayoraindah.co.id/content/Laporan-Keuangan-Tahunan-23</w:t>
        </w:r>
      </w:hyperlink>
      <w:r w:rsidRPr="00827F1E">
        <w:rPr>
          <w:rFonts w:ascii="Times New Roman" w:hAnsi="Times New Roman" w:cs="Times New Roman"/>
          <w:sz w:val="24"/>
          <w:szCs w:val="24"/>
        </w:rPr>
        <w:t>)</w:t>
      </w:r>
    </w:p>
    <w:p w14:paraId="4D13C125" w14:textId="77777777" w:rsidR="001D56B1" w:rsidRPr="00B33ACB" w:rsidRDefault="001D56B1" w:rsidP="00353A75">
      <w:pPr>
        <w:pStyle w:val="NoSpacing"/>
        <w:ind w:left="720" w:hanging="720"/>
        <w:jc w:val="both"/>
        <w:rPr>
          <w:rFonts w:ascii="Times New Roman" w:hAnsi="Times New Roman" w:cs="Times New Roman"/>
          <w:sz w:val="24"/>
          <w:szCs w:val="24"/>
        </w:rPr>
      </w:pPr>
    </w:p>
    <w:p w14:paraId="09E58222" w14:textId="0A98893D" w:rsidR="00A02ED9" w:rsidRPr="00B33ACB" w:rsidRDefault="00A02ED9" w:rsidP="00AC0974">
      <w:pPr>
        <w:pStyle w:val="NoSpacing"/>
        <w:jc w:val="both"/>
        <w:rPr>
          <w:rFonts w:ascii="Times New Roman" w:hAnsi="Times New Roman" w:cs="Times New Roman"/>
          <w:sz w:val="24"/>
          <w:szCs w:val="24"/>
        </w:rPr>
      </w:pPr>
      <w:r w:rsidRPr="00B33ACB">
        <w:rPr>
          <w:rFonts w:ascii="Times New Roman" w:hAnsi="Times New Roman" w:cs="Times New Roman"/>
          <w:sz w:val="24"/>
          <w:szCs w:val="24"/>
        </w:rPr>
        <w:t xml:space="preserve">Rinati, Ina. </w:t>
      </w:r>
      <w:r w:rsidR="001A5239">
        <w:rPr>
          <w:rFonts w:ascii="Times New Roman" w:hAnsi="Times New Roman" w:cs="Times New Roman"/>
          <w:sz w:val="24"/>
          <w:szCs w:val="24"/>
        </w:rPr>
        <w:t>(</w:t>
      </w:r>
      <w:r w:rsidRPr="00B33ACB">
        <w:rPr>
          <w:rFonts w:ascii="Times New Roman" w:hAnsi="Times New Roman" w:cs="Times New Roman"/>
          <w:sz w:val="24"/>
          <w:szCs w:val="24"/>
        </w:rPr>
        <w:t>2008</w:t>
      </w:r>
      <w:r w:rsidR="001A5239">
        <w:rPr>
          <w:rFonts w:ascii="Times New Roman" w:hAnsi="Times New Roman" w:cs="Times New Roman"/>
          <w:sz w:val="24"/>
          <w:szCs w:val="24"/>
        </w:rPr>
        <w:t>)</w:t>
      </w:r>
      <w:r w:rsidRPr="00B33ACB">
        <w:rPr>
          <w:rFonts w:ascii="Times New Roman" w:hAnsi="Times New Roman" w:cs="Times New Roman"/>
          <w:sz w:val="24"/>
          <w:szCs w:val="24"/>
        </w:rPr>
        <w:t xml:space="preserve">. </w:t>
      </w:r>
      <w:r w:rsidRPr="00B33ACB">
        <w:rPr>
          <w:rFonts w:ascii="Times New Roman" w:hAnsi="Times New Roman" w:cs="Times New Roman"/>
          <w:i/>
          <w:sz w:val="24"/>
          <w:szCs w:val="24"/>
        </w:rPr>
        <w:t>Pengaruh Net Profit Margin (NPM), Return On Assets (ROA) dan Return On Equity (ROE) terhadap Harga Saham pada perusahaan yang tercantum Indeks LQ45</w:t>
      </w:r>
      <w:r w:rsidRPr="00B33ACB">
        <w:rPr>
          <w:rFonts w:ascii="Times New Roman" w:hAnsi="Times New Roman" w:cs="Times New Roman"/>
          <w:sz w:val="24"/>
          <w:szCs w:val="24"/>
        </w:rPr>
        <w:t>. Jurnal Ekonomi dan Manajemen. Universitas Gunadarma</w:t>
      </w:r>
      <w:r w:rsidR="00366075">
        <w:rPr>
          <w:rFonts w:ascii="Times New Roman" w:hAnsi="Times New Roman" w:cs="Times New Roman"/>
          <w:sz w:val="24"/>
          <w:szCs w:val="24"/>
        </w:rPr>
        <w:t>.</w:t>
      </w:r>
    </w:p>
    <w:p w14:paraId="44BE1616" w14:textId="77777777" w:rsidR="00A02ED9" w:rsidRPr="00B33ACB" w:rsidRDefault="00A02ED9" w:rsidP="00353A75">
      <w:pPr>
        <w:pStyle w:val="NoSpacing"/>
        <w:ind w:left="720" w:hanging="720"/>
        <w:jc w:val="both"/>
        <w:rPr>
          <w:rFonts w:ascii="Times New Roman" w:hAnsi="Times New Roman" w:cs="Times New Roman"/>
          <w:sz w:val="24"/>
          <w:szCs w:val="24"/>
        </w:rPr>
      </w:pPr>
    </w:p>
    <w:p w14:paraId="4B622BA0" w14:textId="714EB159" w:rsidR="002821C4" w:rsidRDefault="002821C4"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Rutika, Adek., Pan Budi W., dan Fery Panjaitan. </w:t>
      </w:r>
      <w:r w:rsidR="00B70158">
        <w:rPr>
          <w:rFonts w:ascii="Times New Roman" w:hAnsi="Times New Roman" w:cs="Times New Roman"/>
          <w:sz w:val="24"/>
          <w:szCs w:val="24"/>
        </w:rPr>
        <w:t>(</w:t>
      </w:r>
      <w:r w:rsidRPr="00B33ACB">
        <w:rPr>
          <w:rFonts w:ascii="Times New Roman" w:hAnsi="Times New Roman" w:cs="Times New Roman"/>
          <w:sz w:val="24"/>
          <w:szCs w:val="24"/>
        </w:rPr>
        <w:t>2015</w:t>
      </w:r>
      <w:r w:rsidR="00B70158">
        <w:rPr>
          <w:rFonts w:ascii="Times New Roman" w:hAnsi="Times New Roman" w:cs="Times New Roman"/>
          <w:sz w:val="24"/>
          <w:szCs w:val="24"/>
        </w:rPr>
        <w:t>)</w:t>
      </w:r>
      <w:r w:rsidRPr="00B33ACB">
        <w:rPr>
          <w:rFonts w:ascii="Times New Roman" w:hAnsi="Times New Roman" w:cs="Times New Roman"/>
          <w:sz w:val="24"/>
          <w:szCs w:val="24"/>
        </w:rPr>
        <w:t xml:space="preserve">. </w:t>
      </w:r>
      <w:r w:rsidRPr="00B33ACB">
        <w:rPr>
          <w:rFonts w:ascii="Times New Roman" w:hAnsi="Times New Roman" w:cs="Times New Roman"/>
          <w:i/>
          <w:sz w:val="24"/>
          <w:szCs w:val="24"/>
        </w:rPr>
        <w:t>Analisis Pangaruh Earning Per Share (EPS), Net Profit Margin (NPM), Return On Asset (ROA) dan Debt Ro Equity Ratio (DER) Terhadap Harga Saham Pada Perusahaan Asuransi Yang Terdaftar di Bursa Efek Indonesia Tahun 2011-2013</w:t>
      </w:r>
      <w:r w:rsidRPr="00B33ACB">
        <w:rPr>
          <w:rFonts w:ascii="Times New Roman" w:hAnsi="Times New Roman" w:cs="Times New Roman"/>
          <w:sz w:val="24"/>
          <w:szCs w:val="24"/>
        </w:rPr>
        <w:t>. Jurnal Ilmiah Akuntansi Bisnis &amp; Keuangan. ISSN 2355-9047, 3 (2)</w:t>
      </w:r>
      <w:r w:rsidR="005D6EAD" w:rsidRPr="00B33ACB">
        <w:rPr>
          <w:rFonts w:ascii="Times New Roman" w:hAnsi="Times New Roman" w:cs="Times New Roman"/>
          <w:sz w:val="24"/>
          <w:szCs w:val="24"/>
        </w:rPr>
        <w:t>.</w:t>
      </w:r>
    </w:p>
    <w:p w14:paraId="72F6A63B" w14:textId="7B540BDB" w:rsidR="003E6B9F" w:rsidRDefault="003E6B9F" w:rsidP="00353A75">
      <w:pPr>
        <w:pStyle w:val="NoSpacing"/>
        <w:ind w:left="720" w:hanging="720"/>
        <w:jc w:val="both"/>
        <w:rPr>
          <w:rFonts w:ascii="Times New Roman" w:hAnsi="Times New Roman" w:cs="Times New Roman"/>
          <w:sz w:val="24"/>
          <w:szCs w:val="24"/>
        </w:rPr>
      </w:pPr>
    </w:p>
    <w:p w14:paraId="6257DC73" w14:textId="4752C146" w:rsidR="003E6B9F" w:rsidRPr="00B33ACB" w:rsidRDefault="003E6B9F" w:rsidP="00353A75">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Rorong, Angreny, Ivonne S. Saerang, Victoria Untu. (2017). </w:t>
      </w:r>
      <w:r w:rsidRPr="00FC4C6C">
        <w:rPr>
          <w:rFonts w:ascii="Times New Roman" w:hAnsi="Times New Roman" w:cs="Times New Roman"/>
          <w:i/>
          <w:iCs/>
          <w:sz w:val="24"/>
          <w:szCs w:val="24"/>
        </w:rPr>
        <w:t>Analisis Risiko Sistematis dan Faktor Fundamental Terhadap Harga Saham Pada Perusahaan Sektor Properti Yang Terdaftar di Bursa Efek Indonesia</w:t>
      </w:r>
      <w:r>
        <w:rPr>
          <w:rFonts w:ascii="Times New Roman" w:hAnsi="Times New Roman" w:cs="Times New Roman"/>
          <w:sz w:val="24"/>
          <w:szCs w:val="24"/>
        </w:rPr>
        <w:t>. Jurnal EMBA. Vol. 5. No. 3. September 2017. Hal. 4015-4024</w:t>
      </w:r>
      <w:r w:rsidR="003C4B41">
        <w:rPr>
          <w:rFonts w:ascii="Times New Roman" w:hAnsi="Times New Roman" w:cs="Times New Roman"/>
          <w:sz w:val="24"/>
          <w:szCs w:val="24"/>
        </w:rPr>
        <w:t>.</w:t>
      </w:r>
      <w:r w:rsidR="005D5930">
        <w:rPr>
          <w:rFonts w:ascii="Times New Roman" w:hAnsi="Times New Roman" w:cs="Times New Roman"/>
          <w:sz w:val="24"/>
          <w:szCs w:val="24"/>
        </w:rPr>
        <w:t xml:space="preserve"> ISSN 2303-1174.</w:t>
      </w:r>
    </w:p>
    <w:p w14:paraId="1030669B" w14:textId="77777777" w:rsidR="005D6EAD" w:rsidRPr="00B33ACB" w:rsidRDefault="005D6EAD" w:rsidP="00353A75">
      <w:pPr>
        <w:pStyle w:val="NoSpacing"/>
        <w:ind w:left="720" w:hanging="720"/>
        <w:jc w:val="both"/>
        <w:rPr>
          <w:rFonts w:ascii="Times New Roman" w:hAnsi="Times New Roman" w:cs="Times New Roman"/>
          <w:sz w:val="24"/>
          <w:szCs w:val="24"/>
        </w:rPr>
      </w:pPr>
    </w:p>
    <w:p w14:paraId="2BDCF4BE" w14:textId="2B3368C3" w:rsidR="005D6EAD" w:rsidRPr="00B33ACB" w:rsidRDefault="005D6EAD"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Sanusi, Anwar. 2011. </w:t>
      </w:r>
      <w:r w:rsidRPr="00B33ACB">
        <w:rPr>
          <w:rFonts w:ascii="Times New Roman" w:hAnsi="Times New Roman" w:cs="Times New Roman"/>
          <w:i/>
          <w:sz w:val="24"/>
          <w:szCs w:val="24"/>
        </w:rPr>
        <w:t>Metode Penelitian Bisnis</w:t>
      </w:r>
      <w:r w:rsidRPr="00B33ACB">
        <w:rPr>
          <w:rFonts w:ascii="Times New Roman" w:hAnsi="Times New Roman" w:cs="Times New Roman"/>
          <w:sz w:val="24"/>
          <w:szCs w:val="24"/>
        </w:rPr>
        <w:t>. Jakarta: Salemba Empat</w:t>
      </w:r>
      <w:r w:rsidR="005C3BDA" w:rsidRPr="00B33ACB">
        <w:rPr>
          <w:rFonts w:ascii="Times New Roman" w:hAnsi="Times New Roman" w:cs="Times New Roman"/>
          <w:sz w:val="24"/>
          <w:szCs w:val="24"/>
        </w:rPr>
        <w:t>.</w:t>
      </w:r>
    </w:p>
    <w:p w14:paraId="6E46C76B" w14:textId="2C5D581F" w:rsidR="00B33ACB" w:rsidRPr="00B33ACB" w:rsidRDefault="00B33ACB" w:rsidP="00353A75">
      <w:pPr>
        <w:pStyle w:val="NoSpacing"/>
        <w:ind w:left="720" w:hanging="720"/>
        <w:jc w:val="both"/>
        <w:rPr>
          <w:rFonts w:ascii="Times New Roman" w:hAnsi="Times New Roman" w:cs="Times New Roman"/>
          <w:sz w:val="24"/>
          <w:szCs w:val="24"/>
        </w:rPr>
      </w:pPr>
    </w:p>
    <w:p w14:paraId="140A67AB" w14:textId="72239492" w:rsidR="00B33ACB" w:rsidRDefault="00B33ACB" w:rsidP="00353A75">
      <w:pPr>
        <w:pStyle w:val="NoSpacing"/>
        <w:ind w:left="720" w:hanging="720"/>
        <w:jc w:val="both"/>
        <w:rPr>
          <w:rFonts w:ascii="Times New Roman" w:hAnsi="Times New Roman" w:cs="Times New Roman"/>
          <w:sz w:val="24"/>
          <w:szCs w:val="24"/>
          <w:lang w:val="en-GB"/>
        </w:rPr>
      </w:pPr>
      <w:r w:rsidRPr="00B33ACB">
        <w:rPr>
          <w:rFonts w:ascii="Times New Roman" w:hAnsi="Times New Roman" w:cs="Times New Roman"/>
          <w:sz w:val="24"/>
          <w:szCs w:val="24"/>
          <w:lang w:val="en-GB"/>
        </w:rPr>
        <w:t>Sari, Novita dan Astini</w:t>
      </w:r>
      <w:r w:rsidRPr="00B33ACB">
        <w:rPr>
          <w:rFonts w:ascii="Times New Roman" w:hAnsi="Times New Roman" w:cs="Times New Roman"/>
          <w:i/>
          <w:sz w:val="24"/>
          <w:szCs w:val="24"/>
          <w:lang w:val="en-GB"/>
        </w:rPr>
        <w:t>,</w:t>
      </w:r>
      <w:r w:rsidRPr="00B33ACB">
        <w:rPr>
          <w:rFonts w:ascii="Times New Roman" w:hAnsi="Times New Roman" w:cs="Times New Roman"/>
          <w:sz w:val="24"/>
          <w:szCs w:val="24"/>
          <w:lang w:val="en-GB"/>
        </w:rPr>
        <w:t xml:space="preserve"> Rina. </w:t>
      </w:r>
      <w:r w:rsidR="00761876">
        <w:rPr>
          <w:rFonts w:ascii="Times New Roman" w:hAnsi="Times New Roman" w:cs="Times New Roman"/>
          <w:sz w:val="24"/>
          <w:szCs w:val="24"/>
          <w:lang w:val="en-GB"/>
        </w:rPr>
        <w:t>(</w:t>
      </w:r>
      <w:r w:rsidRPr="00B33ACB">
        <w:rPr>
          <w:rFonts w:ascii="Times New Roman" w:hAnsi="Times New Roman" w:cs="Times New Roman"/>
          <w:sz w:val="24"/>
          <w:szCs w:val="24"/>
          <w:lang w:val="en-GB"/>
        </w:rPr>
        <w:t>2020</w:t>
      </w:r>
      <w:r w:rsidR="00761876">
        <w:rPr>
          <w:rFonts w:ascii="Times New Roman" w:hAnsi="Times New Roman" w:cs="Times New Roman"/>
          <w:sz w:val="24"/>
          <w:szCs w:val="24"/>
          <w:lang w:val="en-GB"/>
        </w:rPr>
        <w:t>)</w:t>
      </w:r>
      <w:r w:rsidRPr="00B33ACB">
        <w:rPr>
          <w:rFonts w:ascii="Times New Roman" w:hAnsi="Times New Roman" w:cs="Times New Roman"/>
          <w:sz w:val="24"/>
          <w:szCs w:val="24"/>
          <w:lang w:val="en-GB"/>
        </w:rPr>
        <w:t xml:space="preserve">. </w:t>
      </w:r>
      <w:r w:rsidRPr="00B33ACB">
        <w:rPr>
          <w:rFonts w:ascii="Times New Roman" w:hAnsi="Times New Roman" w:cs="Times New Roman"/>
          <w:i/>
          <w:sz w:val="24"/>
          <w:szCs w:val="24"/>
          <w:lang w:val="en-GB"/>
        </w:rPr>
        <w:t xml:space="preserve">“The Effect of Current Ratio, Debt to Equity Ratio, Return on Assets and Earning Per Share on Stock Price of Conventional Taxi and Bus Companies in Indonesia Stock Exchange </w:t>
      </w:r>
      <w:r w:rsidRPr="00B33ACB">
        <w:rPr>
          <w:rFonts w:ascii="Times New Roman" w:hAnsi="Times New Roman" w:cs="Times New Roman"/>
          <w:sz w:val="24"/>
          <w:szCs w:val="24"/>
          <w:lang w:val="en-GB"/>
        </w:rPr>
        <w:t>2013-2017”. International Humanities and Sciences Journal (IHASJ), e-ISSN 2622-5808; p-ISSN 2655-53, Volume 3, Issue 1, Januar</w:t>
      </w:r>
      <w:r w:rsidR="0060005B">
        <w:rPr>
          <w:rFonts w:ascii="Times New Roman" w:hAnsi="Times New Roman" w:cs="Times New Roman"/>
          <w:sz w:val="24"/>
          <w:szCs w:val="24"/>
          <w:lang w:val="en-GB"/>
        </w:rPr>
        <w:t>i</w:t>
      </w:r>
      <w:r w:rsidR="00353A75">
        <w:rPr>
          <w:rFonts w:ascii="Times New Roman" w:hAnsi="Times New Roman" w:cs="Times New Roman"/>
          <w:sz w:val="24"/>
          <w:szCs w:val="24"/>
          <w:lang w:val="en-GB"/>
        </w:rPr>
        <w:t>sd</w:t>
      </w:r>
      <w:r w:rsidRPr="00B33ACB">
        <w:rPr>
          <w:rFonts w:ascii="Times New Roman" w:hAnsi="Times New Roman" w:cs="Times New Roman"/>
          <w:sz w:val="24"/>
          <w:szCs w:val="24"/>
          <w:lang w:val="en-GB"/>
        </w:rPr>
        <w:t xml:space="preserve"> 2010. Hal. 25-29</w:t>
      </w:r>
      <w:r w:rsidR="00896314">
        <w:rPr>
          <w:rFonts w:ascii="Times New Roman" w:hAnsi="Times New Roman" w:cs="Times New Roman"/>
          <w:sz w:val="24"/>
          <w:szCs w:val="24"/>
          <w:lang w:val="en-GB"/>
        </w:rPr>
        <w:t>.</w:t>
      </w:r>
    </w:p>
    <w:p w14:paraId="44F47CF4" w14:textId="726A6325" w:rsidR="00896314" w:rsidRDefault="00896314" w:rsidP="00353A75">
      <w:pPr>
        <w:pStyle w:val="NoSpacing"/>
        <w:ind w:left="720" w:hanging="720"/>
        <w:jc w:val="both"/>
        <w:rPr>
          <w:rFonts w:ascii="Times New Roman" w:hAnsi="Times New Roman" w:cs="Times New Roman"/>
          <w:sz w:val="24"/>
          <w:szCs w:val="24"/>
          <w:lang w:val="en-GB"/>
        </w:rPr>
      </w:pPr>
    </w:p>
    <w:p w14:paraId="766A7FB8" w14:textId="4E4401F3" w:rsidR="00896314" w:rsidRPr="0097625E" w:rsidRDefault="00896314" w:rsidP="00353A75">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Satryo, A. G., Rokhmania, N. A., &amp; Diptyana, P. </w:t>
      </w:r>
      <w:r w:rsidR="00CF638D">
        <w:rPr>
          <w:rFonts w:ascii="Times New Roman" w:hAnsi="Times New Roman" w:cs="Times New Roman"/>
          <w:sz w:val="24"/>
          <w:szCs w:val="24"/>
        </w:rPr>
        <w:t>(</w:t>
      </w:r>
      <w:r>
        <w:rPr>
          <w:rFonts w:ascii="Times New Roman" w:hAnsi="Times New Roman" w:cs="Times New Roman"/>
          <w:sz w:val="24"/>
          <w:szCs w:val="24"/>
        </w:rPr>
        <w:t>2016</w:t>
      </w:r>
      <w:r w:rsidR="00CF638D">
        <w:rPr>
          <w:rFonts w:ascii="Times New Roman" w:hAnsi="Times New Roman" w:cs="Times New Roman"/>
          <w:sz w:val="24"/>
          <w:szCs w:val="24"/>
        </w:rPr>
        <w:t>)</w:t>
      </w:r>
      <w:r>
        <w:rPr>
          <w:rFonts w:ascii="Times New Roman" w:hAnsi="Times New Roman" w:cs="Times New Roman"/>
          <w:sz w:val="24"/>
          <w:szCs w:val="24"/>
        </w:rPr>
        <w:t xml:space="preserve">. </w:t>
      </w:r>
      <w:r w:rsidRPr="00896314">
        <w:rPr>
          <w:rFonts w:ascii="Times New Roman" w:hAnsi="Times New Roman" w:cs="Times New Roman"/>
          <w:i/>
          <w:iCs/>
          <w:sz w:val="24"/>
          <w:szCs w:val="24"/>
        </w:rPr>
        <w:t>The influence of profitability ratio, market ratio, and solvency ratio on the share prices of companies listed on LQ 45 Index</w:t>
      </w:r>
      <w:r>
        <w:rPr>
          <w:rFonts w:ascii="Times New Roman" w:hAnsi="Times New Roman" w:cs="Times New Roman"/>
          <w:sz w:val="24"/>
          <w:szCs w:val="24"/>
        </w:rPr>
        <w:t xml:space="preserve">. </w:t>
      </w:r>
      <w:r w:rsidRPr="00407EB7">
        <w:rPr>
          <w:rFonts w:ascii="Times New Roman" w:hAnsi="Times New Roman" w:cs="Times New Roman"/>
          <w:sz w:val="24"/>
          <w:szCs w:val="24"/>
        </w:rPr>
        <w:t>The Indonesian Accounting Review</w:t>
      </w:r>
      <w:r w:rsidRPr="0097625E">
        <w:rPr>
          <w:rFonts w:ascii="Times New Roman" w:hAnsi="Times New Roman" w:cs="Times New Roman"/>
          <w:sz w:val="24"/>
          <w:szCs w:val="24"/>
        </w:rPr>
        <w:t xml:space="preserve"> Vol. 6, No. 1, Januar</w:t>
      </w:r>
      <w:r w:rsidR="004F3420">
        <w:rPr>
          <w:rFonts w:ascii="Times New Roman" w:hAnsi="Times New Roman" w:cs="Times New Roman"/>
          <w:sz w:val="24"/>
          <w:szCs w:val="24"/>
        </w:rPr>
        <w:t>i</w:t>
      </w:r>
      <w:r w:rsidRPr="0097625E">
        <w:rPr>
          <w:rFonts w:ascii="Times New Roman" w:hAnsi="Times New Roman" w:cs="Times New Roman"/>
          <w:sz w:val="24"/>
          <w:szCs w:val="24"/>
        </w:rPr>
        <w:t xml:space="preserve"> –Jul</w:t>
      </w:r>
      <w:r w:rsidR="004F3420">
        <w:rPr>
          <w:rFonts w:ascii="Times New Roman" w:hAnsi="Times New Roman" w:cs="Times New Roman"/>
          <w:sz w:val="24"/>
          <w:szCs w:val="24"/>
        </w:rPr>
        <w:t xml:space="preserve">i </w:t>
      </w:r>
      <w:r w:rsidRPr="0097625E">
        <w:rPr>
          <w:rFonts w:ascii="Times New Roman" w:hAnsi="Times New Roman" w:cs="Times New Roman"/>
          <w:sz w:val="24"/>
          <w:szCs w:val="24"/>
        </w:rPr>
        <w:t xml:space="preserve">2016, </w:t>
      </w:r>
      <w:r w:rsidR="00C429CD">
        <w:rPr>
          <w:rFonts w:ascii="Times New Roman" w:hAnsi="Times New Roman" w:cs="Times New Roman"/>
          <w:sz w:val="24"/>
          <w:szCs w:val="24"/>
        </w:rPr>
        <w:t>Hal.</w:t>
      </w:r>
      <w:r w:rsidRPr="0097625E">
        <w:rPr>
          <w:rFonts w:ascii="Times New Roman" w:hAnsi="Times New Roman" w:cs="Times New Roman"/>
          <w:sz w:val="24"/>
          <w:szCs w:val="24"/>
        </w:rPr>
        <w:t xml:space="preserve"> 55–66</w:t>
      </w:r>
      <w:r w:rsidR="003C4B41">
        <w:rPr>
          <w:rFonts w:ascii="Times New Roman" w:hAnsi="Times New Roman" w:cs="Times New Roman"/>
          <w:sz w:val="24"/>
          <w:szCs w:val="24"/>
        </w:rPr>
        <w:t>.</w:t>
      </w:r>
    </w:p>
    <w:p w14:paraId="56A5EBD9" w14:textId="77777777" w:rsidR="005C3BDA" w:rsidRPr="00B33ACB" w:rsidRDefault="005C3BDA" w:rsidP="00353A75">
      <w:pPr>
        <w:pStyle w:val="NoSpacing"/>
        <w:ind w:left="720" w:hanging="720"/>
        <w:jc w:val="both"/>
        <w:rPr>
          <w:rFonts w:ascii="Times New Roman" w:hAnsi="Times New Roman" w:cs="Times New Roman"/>
          <w:sz w:val="24"/>
          <w:szCs w:val="24"/>
        </w:rPr>
      </w:pPr>
    </w:p>
    <w:p w14:paraId="3655C0F8" w14:textId="5F365F79" w:rsidR="0059528A" w:rsidRPr="00B33ACB" w:rsidRDefault="0059528A"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Soemarsono. 2004. </w:t>
      </w:r>
      <w:r w:rsidRPr="00B33ACB">
        <w:rPr>
          <w:rFonts w:ascii="Times New Roman" w:hAnsi="Times New Roman" w:cs="Times New Roman"/>
          <w:i/>
          <w:sz w:val="24"/>
          <w:szCs w:val="24"/>
        </w:rPr>
        <w:t>Analisis Laporan Keuangan, Edisi Revisi</w:t>
      </w:r>
      <w:r w:rsidRPr="00B33ACB">
        <w:rPr>
          <w:rFonts w:ascii="Times New Roman" w:hAnsi="Times New Roman" w:cs="Times New Roman"/>
          <w:sz w:val="24"/>
          <w:szCs w:val="24"/>
        </w:rPr>
        <w:t>. Yogyakarta: Liberty</w:t>
      </w:r>
      <w:r w:rsidR="003C4B41">
        <w:rPr>
          <w:rFonts w:ascii="Times New Roman" w:hAnsi="Times New Roman" w:cs="Times New Roman"/>
          <w:sz w:val="24"/>
          <w:szCs w:val="24"/>
        </w:rPr>
        <w:t>.</w:t>
      </w:r>
    </w:p>
    <w:p w14:paraId="12D8BB78" w14:textId="77777777" w:rsidR="001D56B1" w:rsidRPr="00B33ACB" w:rsidRDefault="001D56B1" w:rsidP="00353A75">
      <w:pPr>
        <w:pStyle w:val="NoSpacing"/>
        <w:jc w:val="both"/>
        <w:rPr>
          <w:rFonts w:ascii="Times New Roman" w:hAnsi="Times New Roman" w:cs="Times New Roman"/>
          <w:sz w:val="24"/>
          <w:szCs w:val="24"/>
        </w:rPr>
      </w:pPr>
    </w:p>
    <w:p w14:paraId="1F9CA81D" w14:textId="566E4413" w:rsidR="004C1ADD" w:rsidRPr="00B33ACB" w:rsidRDefault="004C1ADD"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Sugiyono. 2010. </w:t>
      </w:r>
      <w:r w:rsidRPr="00B33ACB">
        <w:rPr>
          <w:rFonts w:ascii="Times New Roman" w:hAnsi="Times New Roman" w:cs="Times New Roman"/>
          <w:i/>
          <w:sz w:val="24"/>
          <w:szCs w:val="24"/>
        </w:rPr>
        <w:t>Metode Penelitian Pendidikan</w:t>
      </w:r>
      <w:r w:rsidRPr="00B33ACB">
        <w:rPr>
          <w:rFonts w:ascii="Times New Roman" w:hAnsi="Times New Roman" w:cs="Times New Roman"/>
          <w:sz w:val="24"/>
          <w:szCs w:val="24"/>
        </w:rPr>
        <w:t>. Bandung : Alfabeta</w:t>
      </w:r>
      <w:r w:rsidR="003C4B41">
        <w:rPr>
          <w:rFonts w:ascii="Times New Roman" w:hAnsi="Times New Roman" w:cs="Times New Roman"/>
          <w:sz w:val="24"/>
          <w:szCs w:val="24"/>
        </w:rPr>
        <w:t>.</w:t>
      </w:r>
    </w:p>
    <w:p w14:paraId="57EA18E1" w14:textId="77777777" w:rsidR="004C1ADD" w:rsidRPr="00B33ACB" w:rsidRDefault="004C1ADD" w:rsidP="00353A75">
      <w:pPr>
        <w:pStyle w:val="NoSpacing"/>
        <w:ind w:firstLine="720"/>
        <w:jc w:val="both"/>
        <w:rPr>
          <w:rFonts w:ascii="Times New Roman" w:hAnsi="Times New Roman" w:cs="Times New Roman"/>
          <w:sz w:val="24"/>
          <w:szCs w:val="24"/>
        </w:rPr>
      </w:pPr>
    </w:p>
    <w:p w14:paraId="4AC9605B" w14:textId="65A3C29F" w:rsidR="00FC0AA9" w:rsidRPr="00B33ACB" w:rsidRDefault="00FC0AA9"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Sugiyono. 2011. </w:t>
      </w:r>
      <w:r w:rsidRPr="00B33ACB">
        <w:rPr>
          <w:rFonts w:ascii="Times New Roman" w:hAnsi="Times New Roman" w:cs="Times New Roman"/>
          <w:i/>
          <w:sz w:val="24"/>
          <w:szCs w:val="24"/>
        </w:rPr>
        <w:t>Metode Penelitian Kuantitatif, Kualitatif, dan R&amp;D</w:t>
      </w:r>
      <w:r w:rsidRPr="00B33ACB">
        <w:rPr>
          <w:rFonts w:ascii="Times New Roman" w:hAnsi="Times New Roman" w:cs="Times New Roman"/>
          <w:sz w:val="24"/>
          <w:szCs w:val="24"/>
        </w:rPr>
        <w:t xml:space="preserve">. Bandung: </w:t>
      </w:r>
      <w:r w:rsidR="00FC1C34" w:rsidRPr="00B33ACB">
        <w:rPr>
          <w:rFonts w:ascii="Times New Roman" w:hAnsi="Times New Roman" w:cs="Times New Roman"/>
          <w:sz w:val="24"/>
          <w:szCs w:val="24"/>
        </w:rPr>
        <w:t>Alfabeta</w:t>
      </w:r>
      <w:r w:rsidR="003C4B41">
        <w:rPr>
          <w:rFonts w:ascii="Times New Roman" w:hAnsi="Times New Roman" w:cs="Times New Roman"/>
          <w:sz w:val="24"/>
          <w:szCs w:val="24"/>
        </w:rPr>
        <w:t>.</w:t>
      </w:r>
    </w:p>
    <w:p w14:paraId="2A825D20" w14:textId="77777777" w:rsidR="00B74EB1" w:rsidRPr="00B33ACB" w:rsidRDefault="00B74EB1" w:rsidP="00353A75">
      <w:pPr>
        <w:pStyle w:val="NoSpacing"/>
        <w:ind w:left="720" w:hanging="720"/>
        <w:jc w:val="both"/>
        <w:rPr>
          <w:rFonts w:ascii="Times New Roman" w:hAnsi="Times New Roman" w:cs="Times New Roman"/>
          <w:sz w:val="24"/>
          <w:szCs w:val="24"/>
        </w:rPr>
      </w:pPr>
    </w:p>
    <w:p w14:paraId="663B54D6" w14:textId="7DF2C606" w:rsidR="00B74EB1" w:rsidRPr="00B33ACB" w:rsidRDefault="00B74EB1"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Sugiyono. 2012. </w:t>
      </w:r>
      <w:r w:rsidRPr="00B33ACB">
        <w:rPr>
          <w:rFonts w:ascii="Times New Roman" w:hAnsi="Times New Roman" w:cs="Times New Roman"/>
          <w:i/>
          <w:sz w:val="24"/>
          <w:szCs w:val="24"/>
        </w:rPr>
        <w:t>Metode Penelitian Kuantitatif, Kualitatif, dan R&amp;D</w:t>
      </w:r>
      <w:r w:rsidRPr="00B33ACB">
        <w:rPr>
          <w:rFonts w:ascii="Times New Roman" w:hAnsi="Times New Roman" w:cs="Times New Roman"/>
          <w:sz w:val="24"/>
          <w:szCs w:val="24"/>
        </w:rPr>
        <w:t>. Bandung: Alfabeta</w:t>
      </w:r>
      <w:r w:rsidR="003C4B41">
        <w:rPr>
          <w:rFonts w:ascii="Times New Roman" w:hAnsi="Times New Roman" w:cs="Times New Roman"/>
          <w:sz w:val="24"/>
          <w:szCs w:val="24"/>
        </w:rPr>
        <w:t>.</w:t>
      </w:r>
    </w:p>
    <w:p w14:paraId="0D328923" w14:textId="77777777" w:rsidR="00FC0AA9" w:rsidRPr="00B33ACB" w:rsidRDefault="00FC0AA9" w:rsidP="00353A75">
      <w:pPr>
        <w:pStyle w:val="NoSpacing"/>
        <w:jc w:val="both"/>
        <w:rPr>
          <w:rFonts w:ascii="Times New Roman" w:hAnsi="Times New Roman" w:cs="Times New Roman"/>
          <w:sz w:val="24"/>
          <w:szCs w:val="24"/>
        </w:rPr>
      </w:pPr>
    </w:p>
    <w:p w14:paraId="66C3ACB3" w14:textId="34280273" w:rsidR="00F23614" w:rsidRPr="00B33ACB" w:rsidRDefault="00FF4FCA"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Sunariyah.</w:t>
      </w:r>
      <w:r w:rsidR="00A3479E" w:rsidRPr="00B33ACB">
        <w:rPr>
          <w:rFonts w:ascii="Times New Roman" w:hAnsi="Times New Roman" w:cs="Times New Roman"/>
          <w:sz w:val="24"/>
          <w:szCs w:val="24"/>
        </w:rPr>
        <w:t xml:space="preserve"> </w:t>
      </w:r>
      <w:r w:rsidR="00F23614" w:rsidRPr="00B33ACB">
        <w:rPr>
          <w:rFonts w:ascii="Times New Roman" w:hAnsi="Times New Roman" w:cs="Times New Roman"/>
          <w:sz w:val="24"/>
          <w:szCs w:val="24"/>
        </w:rPr>
        <w:t>2004</w:t>
      </w:r>
      <w:r w:rsidRPr="00B33ACB">
        <w:rPr>
          <w:rFonts w:ascii="Times New Roman" w:hAnsi="Times New Roman" w:cs="Times New Roman"/>
          <w:sz w:val="24"/>
          <w:szCs w:val="24"/>
        </w:rPr>
        <w:t>.</w:t>
      </w:r>
      <w:r w:rsidR="00F23614" w:rsidRPr="00B33ACB">
        <w:rPr>
          <w:rFonts w:ascii="Times New Roman" w:hAnsi="Times New Roman" w:cs="Times New Roman"/>
          <w:sz w:val="24"/>
          <w:szCs w:val="24"/>
        </w:rPr>
        <w:t xml:space="preserve"> </w:t>
      </w:r>
      <w:r w:rsidR="00F23614" w:rsidRPr="00B33ACB">
        <w:rPr>
          <w:rFonts w:ascii="Times New Roman" w:hAnsi="Times New Roman" w:cs="Times New Roman"/>
          <w:i/>
          <w:sz w:val="24"/>
          <w:szCs w:val="24"/>
        </w:rPr>
        <w:t>Pengantar Pengetahuan Pasar Modal</w:t>
      </w:r>
      <w:r w:rsidR="00D01714" w:rsidRPr="00B33ACB">
        <w:rPr>
          <w:rFonts w:ascii="Times New Roman" w:hAnsi="Times New Roman" w:cs="Times New Roman"/>
          <w:sz w:val="24"/>
          <w:szCs w:val="24"/>
        </w:rPr>
        <w:t xml:space="preserve">. </w:t>
      </w:r>
      <w:r w:rsidR="00F23614" w:rsidRPr="00B33ACB">
        <w:rPr>
          <w:rFonts w:ascii="Times New Roman" w:hAnsi="Times New Roman" w:cs="Times New Roman"/>
          <w:sz w:val="24"/>
          <w:szCs w:val="24"/>
        </w:rPr>
        <w:t>Yogyakarta: UPP STIM YKPN</w:t>
      </w:r>
      <w:r w:rsidR="003C4B41">
        <w:rPr>
          <w:rFonts w:ascii="Times New Roman" w:hAnsi="Times New Roman" w:cs="Times New Roman"/>
          <w:sz w:val="24"/>
          <w:szCs w:val="24"/>
        </w:rPr>
        <w:t>.</w:t>
      </w:r>
    </w:p>
    <w:p w14:paraId="7BC53693" w14:textId="77777777" w:rsidR="00DF7177" w:rsidRPr="00B33ACB" w:rsidRDefault="00DF7177" w:rsidP="00353A75">
      <w:pPr>
        <w:pStyle w:val="NoSpacing"/>
        <w:ind w:left="720" w:hanging="720"/>
        <w:jc w:val="both"/>
        <w:rPr>
          <w:rFonts w:ascii="Times New Roman" w:hAnsi="Times New Roman" w:cs="Times New Roman"/>
          <w:sz w:val="24"/>
          <w:szCs w:val="24"/>
        </w:rPr>
      </w:pPr>
    </w:p>
    <w:p w14:paraId="57CBA6A7" w14:textId="220BA790" w:rsidR="00894A6A" w:rsidRPr="00B33ACB" w:rsidRDefault="00894A6A"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Sunariyah. 2006. </w:t>
      </w:r>
      <w:r w:rsidRPr="00B33ACB">
        <w:rPr>
          <w:rFonts w:ascii="Times New Roman" w:hAnsi="Times New Roman" w:cs="Times New Roman"/>
          <w:i/>
          <w:sz w:val="24"/>
          <w:szCs w:val="24"/>
        </w:rPr>
        <w:t>Pengantar Pengetahuan Pasar Modal</w:t>
      </w:r>
      <w:r w:rsidRPr="00B33ACB">
        <w:rPr>
          <w:rFonts w:ascii="Times New Roman" w:hAnsi="Times New Roman" w:cs="Times New Roman"/>
          <w:sz w:val="24"/>
          <w:szCs w:val="24"/>
        </w:rPr>
        <w:t>. Yogyakarta: UPP STIM YKPN</w:t>
      </w:r>
      <w:r w:rsidR="003C4B41">
        <w:rPr>
          <w:rFonts w:ascii="Times New Roman" w:hAnsi="Times New Roman" w:cs="Times New Roman"/>
          <w:sz w:val="24"/>
          <w:szCs w:val="24"/>
        </w:rPr>
        <w:t>.</w:t>
      </w:r>
    </w:p>
    <w:p w14:paraId="3AC53B3F" w14:textId="77777777" w:rsidR="001D56B1" w:rsidRPr="00B33ACB" w:rsidRDefault="001D56B1" w:rsidP="00353A75">
      <w:pPr>
        <w:pStyle w:val="NoSpacing"/>
        <w:ind w:left="720" w:hanging="720"/>
        <w:jc w:val="both"/>
        <w:rPr>
          <w:rFonts w:ascii="Times New Roman" w:hAnsi="Times New Roman" w:cs="Times New Roman"/>
          <w:sz w:val="24"/>
          <w:szCs w:val="24"/>
        </w:rPr>
      </w:pPr>
    </w:p>
    <w:p w14:paraId="3B7EACEA" w14:textId="77777777" w:rsidR="00F23614" w:rsidRPr="00B33ACB" w:rsidRDefault="00192891"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Tandelilin, E</w:t>
      </w:r>
      <w:r w:rsidR="002253FD" w:rsidRPr="00B33ACB">
        <w:rPr>
          <w:rFonts w:ascii="Times New Roman" w:hAnsi="Times New Roman" w:cs="Times New Roman"/>
          <w:sz w:val="24"/>
          <w:szCs w:val="24"/>
        </w:rPr>
        <w:t>duardus</w:t>
      </w:r>
      <w:r w:rsidRPr="00B33ACB">
        <w:rPr>
          <w:rFonts w:ascii="Times New Roman" w:hAnsi="Times New Roman" w:cs="Times New Roman"/>
          <w:sz w:val="24"/>
          <w:szCs w:val="24"/>
        </w:rPr>
        <w:t xml:space="preserve">. </w:t>
      </w:r>
      <w:r w:rsidR="00F23614" w:rsidRPr="00B33ACB">
        <w:rPr>
          <w:rFonts w:ascii="Times New Roman" w:hAnsi="Times New Roman" w:cs="Times New Roman"/>
          <w:sz w:val="24"/>
          <w:szCs w:val="24"/>
        </w:rPr>
        <w:t xml:space="preserve">2010. </w:t>
      </w:r>
      <w:r w:rsidR="00213A82" w:rsidRPr="00B33ACB">
        <w:rPr>
          <w:rFonts w:ascii="Times New Roman" w:hAnsi="Times New Roman" w:cs="Times New Roman"/>
          <w:i/>
          <w:sz w:val="24"/>
          <w:szCs w:val="24"/>
        </w:rPr>
        <w:t>Portofolio dan Investasi:</w:t>
      </w:r>
      <w:r w:rsidR="00F23614" w:rsidRPr="00B33ACB">
        <w:rPr>
          <w:rFonts w:ascii="Times New Roman" w:hAnsi="Times New Roman" w:cs="Times New Roman"/>
          <w:i/>
          <w:sz w:val="24"/>
          <w:szCs w:val="24"/>
        </w:rPr>
        <w:t xml:space="preserve"> Teori dan Aplikasi</w:t>
      </w:r>
      <w:r w:rsidR="00F23614" w:rsidRPr="00B33ACB">
        <w:rPr>
          <w:rFonts w:ascii="Times New Roman" w:hAnsi="Times New Roman" w:cs="Times New Roman"/>
          <w:sz w:val="24"/>
          <w:szCs w:val="24"/>
        </w:rPr>
        <w:t>.</w:t>
      </w:r>
      <w:r w:rsidR="00567145" w:rsidRPr="00B33ACB">
        <w:rPr>
          <w:rFonts w:ascii="Times New Roman" w:hAnsi="Times New Roman" w:cs="Times New Roman"/>
          <w:sz w:val="24"/>
          <w:szCs w:val="24"/>
        </w:rPr>
        <w:t xml:space="preserve"> </w:t>
      </w:r>
      <w:r w:rsidR="00F23614" w:rsidRPr="00B33ACB">
        <w:rPr>
          <w:rFonts w:ascii="Times New Roman" w:hAnsi="Times New Roman" w:cs="Times New Roman"/>
          <w:sz w:val="24"/>
          <w:szCs w:val="24"/>
        </w:rPr>
        <w:t>Yogyakarta: Kanisius.</w:t>
      </w:r>
    </w:p>
    <w:p w14:paraId="1C1BD037" w14:textId="156CA3DA" w:rsidR="007F7EBE" w:rsidRDefault="007F7EBE" w:rsidP="00353A75">
      <w:pPr>
        <w:pStyle w:val="NoSpacing"/>
        <w:ind w:left="720" w:hanging="720"/>
        <w:jc w:val="both"/>
        <w:rPr>
          <w:rFonts w:ascii="Times New Roman" w:hAnsi="Times New Roman" w:cs="Times New Roman"/>
          <w:sz w:val="24"/>
          <w:szCs w:val="24"/>
        </w:rPr>
      </w:pPr>
    </w:p>
    <w:p w14:paraId="03D6AE2D" w14:textId="7AB6B9AD" w:rsidR="002C6A64" w:rsidRPr="002C6A64" w:rsidRDefault="002C6A64" w:rsidP="00353A75">
      <w:pPr>
        <w:pStyle w:val="NoSpacing"/>
        <w:ind w:left="720" w:hanging="720"/>
        <w:jc w:val="both"/>
        <w:rPr>
          <w:rFonts w:ascii="Times New Roman" w:hAnsi="Times New Roman" w:cs="Times New Roman"/>
          <w:sz w:val="24"/>
          <w:szCs w:val="24"/>
        </w:rPr>
      </w:pPr>
      <w:r w:rsidRPr="002C6A64">
        <w:rPr>
          <w:rFonts w:ascii="Times New Roman" w:hAnsi="Times New Roman" w:cs="Times New Roman"/>
          <w:sz w:val="24"/>
          <w:szCs w:val="24"/>
          <w:lang w:val="en-GB"/>
        </w:rPr>
        <w:t>Utami, Martina Rut dan Darmawan</w:t>
      </w:r>
      <w:r w:rsidRPr="002C6A64">
        <w:rPr>
          <w:rFonts w:ascii="Times New Roman" w:hAnsi="Times New Roman" w:cs="Times New Roman"/>
          <w:i/>
          <w:sz w:val="24"/>
          <w:szCs w:val="24"/>
          <w:lang w:val="en-GB"/>
        </w:rPr>
        <w:t xml:space="preserve">, </w:t>
      </w:r>
      <w:r w:rsidRPr="002C6A64">
        <w:rPr>
          <w:rFonts w:ascii="Times New Roman" w:hAnsi="Times New Roman" w:cs="Times New Roman"/>
          <w:sz w:val="24"/>
          <w:szCs w:val="24"/>
          <w:lang w:val="en-GB"/>
        </w:rPr>
        <w:t xml:space="preserve">Arif. </w:t>
      </w:r>
      <w:r w:rsidR="009606E8">
        <w:rPr>
          <w:rFonts w:ascii="Times New Roman" w:hAnsi="Times New Roman" w:cs="Times New Roman"/>
          <w:sz w:val="24"/>
          <w:szCs w:val="24"/>
          <w:lang w:val="en-GB"/>
        </w:rPr>
        <w:t>(</w:t>
      </w:r>
      <w:r w:rsidRPr="002C6A64">
        <w:rPr>
          <w:rFonts w:ascii="Times New Roman" w:hAnsi="Times New Roman" w:cs="Times New Roman"/>
          <w:sz w:val="24"/>
          <w:szCs w:val="24"/>
          <w:lang w:val="en-GB"/>
        </w:rPr>
        <w:t>2019</w:t>
      </w:r>
      <w:r w:rsidR="009606E8">
        <w:rPr>
          <w:rFonts w:ascii="Times New Roman" w:hAnsi="Times New Roman" w:cs="Times New Roman"/>
          <w:sz w:val="24"/>
          <w:szCs w:val="24"/>
          <w:lang w:val="en-GB"/>
        </w:rPr>
        <w:t>)</w:t>
      </w:r>
      <w:r w:rsidRPr="002C6A64">
        <w:rPr>
          <w:rFonts w:ascii="Times New Roman" w:hAnsi="Times New Roman" w:cs="Times New Roman"/>
          <w:sz w:val="24"/>
          <w:szCs w:val="24"/>
          <w:lang w:val="en-GB"/>
        </w:rPr>
        <w:t>. “</w:t>
      </w:r>
      <w:r w:rsidRPr="002C6A64">
        <w:rPr>
          <w:rFonts w:ascii="Times New Roman" w:hAnsi="Times New Roman" w:cs="Times New Roman"/>
          <w:i/>
          <w:sz w:val="24"/>
          <w:szCs w:val="24"/>
          <w:lang w:val="en-GB"/>
        </w:rPr>
        <w:t>Effect of DER, ROA, ROE, EPS and MVA on Stock Prices in Sharia Indonesian Stock Index”</w:t>
      </w:r>
      <w:r w:rsidRPr="002C6A64">
        <w:rPr>
          <w:rFonts w:ascii="Times New Roman" w:hAnsi="Times New Roman" w:cs="Times New Roman"/>
          <w:sz w:val="24"/>
          <w:szCs w:val="24"/>
          <w:lang w:val="en-GB"/>
        </w:rPr>
        <w:t xml:space="preserve">. </w:t>
      </w:r>
      <w:r w:rsidRPr="002C6A64">
        <w:rPr>
          <w:rFonts w:ascii="Times New Roman" w:hAnsi="Times New Roman" w:cs="Times New Roman"/>
          <w:i/>
          <w:sz w:val="24"/>
          <w:szCs w:val="24"/>
          <w:lang w:val="en-GB"/>
        </w:rPr>
        <w:t>Journal of Applied Accounting and Taxation, Vol. 4, No. 1, March 2019, 15-22, e-ISSN 2548-9925.</w:t>
      </w:r>
    </w:p>
    <w:p w14:paraId="644064EC" w14:textId="77777777" w:rsidR="002C6A64" w:rsidRPr="00B33ACB" w:rsidRDefault="002C6A64" w:rsidP="00353A75">
      <w:pPr>
        <w:pStyle w:val="NoSpacing"/>
        <w:ind w:left="720" w:hanging="720"/>
        <w:jc w:val="both"/>
        <w:rPr>
          <w:rFonts w:ascii="Times New Roman" w:hAnsi="Times New Roman" w:cs="Times New Roman"/>
          <w:sz w:val="24"/>
          <w:szCs w:val="24"/>
        </w:rPr>
      </w:pPr>
    </w:p>
    <w:p w14:paraId="262FF69D" w14:textId="04E90FDB" w:rsidR="002821C4" w:rsidRDefault="002821C4" w:rsidP="00353A75">
      <w:pPr>
        <w:pStyle w:val="NoSpacing"/>
        <w:ind w:left="720" w:hanging="720"/>
        <w:jc w:val="both"/>
        <w:rPr>
          <w:rFonts w:ascii="Times New Roman" w:hAnsi="Times New Roman" w:cs="Times New Roman"/>
          <w:sz w:val="24"/>
          <w:szCs w:val="24"/>
        </w:rPr>
      </w:pPr>
      <w:r w:rsidRPr="00B33ACB">
        <w:rPr>
          <w:rFonts w:ascii="Times New Roman" w:hAnsi="Times New Roman" w:cs="Times New Roman"/>
          <w:sz w:val="24"/>
          <w:szCs w:val="24"/>
        </w:rPr>
        <w:t xml:space="preserve">Watung, Rosdian Widiawati dan Ventje Ilat. </w:t>
      </w:r>
      <w:r w:rsidR="009606E8">
        <w:rPr>
          <w:rFonts w:ascii="Times New Roman" w:hAnsi="Times New Roman" w:cs="Times New Roman"/>
          <w:sz w:val="24"/>
          <w:szCs w:val="24"/>
        </w:rPr>
        <w:t>(</w:t>
      </w:r>
      <w:r w:rsidRPr="00B33ACB">
        <w:rPr>
          <w:rFonts w:ascii="Times New Roman" w:hAnsi="Times New Roman" w:cs="Times New Roman"/>
          <w:sz w:val="24"/>
          <w:szCs w:val="24"/>
        </w:rPr>
        <w:t>2016</w:t>
      </w:r>
      <w:r w:rsidR="009606E8">
        <w:rPr>
          <w:rFonts w:ascii="Times New Roman" w:hAnsi="Times New Roman" w:cs="Times New Roman"/>
          <w:sz w:val="24"/>
          <w:szCs w:val="24"/>
        </w:rPr>
        <w:t>)</w:t>
      </w:r>
      <w:r w:rsidRPr="00B33ACB">
        <w:rPr>
          <w:rFonts w:ascii="Times New Roman" w:hAnsi="Times New Roman" w:cs="Times New Roman"/>
          <w:sz w:val="24"/>
          <w:szCs w:val="24"/>
        </w:rPr>
        <w:t xml:space="preserve">. </w:t>
      </w:r>
      <w:r w:rsidRPr="00B33ACB">
        <w:rPr>
          <w:rFonts w:ascii="Times New Roman" w:hAnsi="Times New Roman" w:cs="Times New Roman"/>
          <w:i/>
          <w:sz w:val="24"/>
          <w:szCs w:val="24"/>
        </w:rPr>
        <w:t>Pengaruh Return On Asset (ROA), Net Profit Margin (NPM), Dan Earning Per Share (EPS) Terhadap Harga Saham Pada Perusahaan Perbankan Di Bursa Efek Indonesia Periode 2011-2015</w:t>
      </w:r>
      <w:r w:rsidRPr="00B33ACB">
        <w:rPr>
          <w:rFonts w:ascii="Times New Roman" w:hAnsi="Times New Roman" w:cs="Times New Roman"/>
          <w:sz w:val="24"/>
          <w:szCs w:val="24"/>
        </w:rPr>
        <w:t>. Jurnal EMBA. ISSN 2303-1174, 4 (2) : 518-529</w:t>
      </w:r>
      <w:r w:rsidR="007F7EBE" w:rsidRPr="00B33ACB">
        <w:rPr>
          <w:rFonts w:ascii="Times New Roman" w:hAnsi="Times New Roman" w:cs="Times New Roman"/>
          <w:sz w:val="24"/>
          <w:szCs w:val="24"/>
        </w:rPr>
        <w:t>.</w:t>
      </w:r>
    </w:p>
    <w:p w14:paraId="02D8D27D" w14:textId="26E0F0A1" w:rsidR="00250860" w:rsidRDefault="00250860" w:rsidP="00353A75">
      <w:pPr>
        <w:pStyle w:val="NoSpacing"/>
        <w:ind w:left="720" w:hanging="720"/>
        <w:jc w:val="both"/>
        <w:rPr>
          <w:rFonts w:ascii="Times New Roman" w:hAnsi="Times New Roman" w:cs="Times New Roman"/>
          <w:sz w:val="24"/>
          <w:szCs w:val="24"/>
        </w:rPr>
      </w:pPr>
    </w:p>
    <w:p w14:paraId="78700119" w14:textId="77777777" w:rsidR="00827F1E" w:rsidRPr="00827F1E" w:rsidRDefault="00827F1E" w:rsidP="00827F1E">
      <w:pPr>
        <w:pStyle w:val="NoSpacing"/>
        <w:ind w:left="720" w:hanging="720"/>
        <w:jc w:val="both"/>
        <w:rPr>
          <w:rFonts w:ascii="Times New Roman" w:hAnsi="Times New Roman" w:cs="Times New Roman"/>
          <w:sz w:val="24"/>
          <w:szCs w:val="24"/>
        </w:rPr>
      </w:pPr>
    </w:p>
    <w:p w14:paraId="6A49644E" w14:textId="77777777" w:rsidR="00827F1E" w:rsidRPr="00827F1E" w:rsidRDefault="00827F1E" w:rsidP="00827F1E">
      <w:pPr>
        <w:pStyle w:val="NoSpacing"/>
        <w:ind w:left="720" w:hanging="720"/>
        <w:jc w:val="both"/>
        <w:rPr>
          <w:rFonts w:ascii="Times New Roman" w:hAnsi="Times New Roman" w:cs="Times New Roman"/>
          <w:sz w:val="24"/>
          <w:szCs w:val="24"/>
        </w:rPr>
      </w:pPr>
    </w:p>
    <w:sectPr w:rsidR="00827F1E" w:rsidRPr="00827F1E" w:rsidSect="00C30270">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614"/>
    <w:rsid w:val="00015769"/>
    <w:rsid w:val="000364FB"/>
    <w:rsid w:val="00061737"/>
    <w:rsid w:val="000E27F8"/>
    <w:rsid w:val="00107BCA"/>
    <w:rsid w:val="00145B49"/>
    <w:rsid w:val="00192891"/>
    <w:rsid w:val="001A5239"/>
    <w:rsid w:val="001B3E10"/>
    <w:rsid w:val="001B7F66"/>
    <w:rsid w:val="001C5AAA"/>
    <w:rsid w:val="001C5E13"/>
    <w:rsid w:val="001D56B1"/>
    <w:rsid w:val="00213A82"/>
    <w:rsid w:val="002253FD"/>
    <w:rsid w:val="00236849"/>
    <w:rsid w:val="00244A85"/>
    <w:rsid w:val="00250860"/>
    <w:rsid w:val="002821C4"/>
    <w:rsid w:val="002857BA"/>
    <w:rsid w:val="002C6A64"/>
    <w:rsid w:val="00343895"/>
    <w:rsid w:val="00344983"/>
    <w:rsid w:val="00353A75"/>
    <w:rsid w:val="00366075"/>
    <w:rsid w:val="00366561"/>
    <w:rsid w:val="00380BBA"/>
    <w:rsid w:val="003C2458"/>
    <w:rsid w:val="003C4B41"/>
    <w:rsid w:val="003E6B9F"/>
    <w:rsid w:val="00407EB7"/>
    <w:rsid w:val="004119A4"/>
    <w:rsid w:val="004358DC"/>
    <w:rsid w:val="0046368C"/>
    <w:rsid w:val="004B1B9C"/>
    <w:rsid w:val="004B3474"/>
    <w:rsid w:val="004C097E"/>
    <w:rsid w:val="004C1ADD"/>
    <w:rsid w:val="004F3420"/>
    <w:rsid w:val="004F3AF3"/>
    <w:rsid w:val="004F6656"/>
    <w:rsid w:val="005300EE"/>
    <w:rsid w:val="00567145"/>
    <w:rsid w:val="00581F1C"/>
    <w:rsid w:val="00594E6A"/>
    <w:rsid w:val="0059528A"/>
    <w:rsid w:val="005C3BDA"/>
    <w:rsid w:val="005D5930"/>
    <w:rsid w:val="005D6EAD"/>
    <w:rsid w:val="005F20CD"/>
    <w:rsid w:val="0060005B"/>
    <w:rsid w:val="0061036A"/>
    <w:rsid w:val="00627895"/>
    <w:rsid w:val="006327C0"/>
    <w:rsid w:val="00656A88"/>
    <w:rsid w:val="006F4117"/>
    <w:rsid w:val="00711240"/>
    <w:rsid w:val="00733459"/>
    <w:rsid w:val="007371B6"/>
    <w:rsid w:val="00761876"/>
    <w:rsid w:val="00787ABB"/>
    <w:rsid w:val="007A2E61"/>
    <w:rsid w:val="007C7474"/>
    <w:rsid w:val="007D7662"/>
    <w:rsid w:val="007E0255"/>
    <w:rsid w:val="007F45E9"/>
    <w:rsid w:val="007F7EBE"/>
    <w:rsid w:val="00827F1E"/>
    <w:rsid w:val="00875741"/>
    <w:rsid w:val="00894A6A"/>
    <w:rsid w:val="00896314"/>
    <w:rsid w:val="008F6C2C"/>
    <w:rsid w:val="009159F2"/>
    <w:rsid w:val="00946AF4"/>
    <w:rsid w:val="00954796"/>
    <w:rsid w:val="009606E8"/>
    <w:rsid w:val="0097625E"/>
    <w:rsid w:val="009768BF"/>
    <w:rsid w:val="009C16F8"/>
    <w:rsid w:val="009C474E"/>
    <w:rsid w:val="00A02ED9"/>
    <w:rsid w:val="00A3479E"/>
    <w:rsid w:val="00AB46DD"/>
    <w:rsid w:val="00AC0974"/>
    <w:rsid w:val="00AD4AAE"/>
    <w:rsid w:val="00AD5508"/>
    <w:rsid w:val="00AE1A49"/>
    <w:rsid w:val="00AE592D"/>
    <w:rsid w:val="00B24BB4"/>
    <w:rsid w:val="00B33ACB"/>
    <w:rsid w:val="00B46EA1"/>
    <w:rsid w:val="00B70158"/>
    <w:rsid w:val="00B74EB1"/>
    <w:rsid w:val="00BA362C"/>
    <w:rsid w:val="00C15DF5"/>
    <w:rsid w:val="00C30270"/>
    <w:rsid w:val="00C429CD"/>
    <w:rsid w:val="00C82097"/>
    <w:rsid w:val="00CA15A2"/>
    <w:rsid w:val="00CD5B85"/>
    <w:rsid w:val="00CF4632"/>
    <w:rsid w:val="00CF638D"/>
    <w:rsid w:val="00D006A6"/>
    <w:rsid w:val="00D01714"/>
    <w:rsid w:val="00D1201C"/>
    <w:rsid w:val="00D24604"/>
    <w:rsid w:val="00D357BD"/>
    <w:rsid w:val="00D46312"/>
    <w:rsid w:val="00D52C41"/>
    <w:rsid w:val="00D813D8"/>
    <w:rsid w:val="00DC27E1"/>
    <w:rsid w:val="00DF7177"/>
    <w:rsid w:val="00E34803"/>
    <w:rsid w:val="00E4104F"/>
    <w:rsid w:val="00E82E58"/>
    <w:rsid w:val="00E97501"/>
    <w:rsid w:val="00EB4224"/>
    <w:rsid w:val="00EB4DDF"/>
    <w:rsid w:val="00EC51AD"/>
    <w:rsid w:val="00F070BB"/>
    <w:rsid w:val="00F23614"/>
    <w:rsid w:val="00F53D04"/>
    <w:rsid w:val="00F667A5"/>
    <w:rsid w:val="00F66AAE"/>
    <w:rsid w:val="00F92A5A"/>
    <w:rsid w:val="00FA186F"/>
    <w:rsid w:val="00FC0AA9"/>
    <w:rsid w:val="00FC1C34"/>
    <w:rsid w:val="00FC4C6C"/>
    <w:rsid w:val="00FD1BE8"/>
    <w:rsid w:val="00FF253F"/>
    <w:rsid w:val="00FF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E973"/>
  <w15:chartTrackingRefBased/>
  <w15:docId w15:val="{6C421C50-2A76-48B0-82C8-36E26ACD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2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3614"/>
    <w:pPr>
      <w:spacing w:after="0" w:line="240" w:lineRule="auto"/>
    </w:pPr>
  </w:style>
  <w:style w:type="character" w:customStyle="1" w:styleId="Heading1Char">
    <w:name w:val="Heading 1 Char"/>
    <w:basedOn w:val="DefaultParagraphFont"/>
    <w:link w:val="Heading1"/>
    <w:uiPriority w:val="9"/>
    <w:rsid w:val="00C3027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53A75"/>
    <w:rPr>
      <w:color w:val="0563C1" w:themeColor="hyperlink"/>
      <w:u w:val="single"/>
    </w:rPr>
  </w:style>
  <w:style w:type="character" w:styleId="UnresolvedMention">
    <w:name w:val="Unresolved Mention"/>
    <w:basedOn w:val="DefaultParagraphFont"/>
    <w:uiPriority w:val="99"/>
    <w:semiHidden/>
    <w:unhideWhenUsed/>
    <w:rsid w:val="00353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yoraindah.co.id/content/Laporan-Keuangan-Tahunan-2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dx.co.id/perusahaan-tercatat/laporan-keuangan-dan-tahunan" TargetMode="External"/><Relationship Id="rId5" Type="http://schemas.openxmlformats.org/officeDocument/2006/relationships/hyperlink" Target="https://www.idnfinancials.com/myor/pt-mayora-indah-tbk/docum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59E86-F68C-42D7-9FB2-A4C445887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4</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DJPB</cp:lastModifiedBy>
  <cp:revision>130</cp:revision>
  <dcterms:created xsi:type="dcterms:W3CDTF">2019-11-04T04:35:00Z</dcterms:created>
  <dcterms:modified xsi:type="dcterms:W3CDTF">2021-02-03T08:04:00Z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34b50e8a-c1c3-32da-9822-ecebcc739835</vt:lpwstr>
  </property>
</Properties>
</file>