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EE" w:rsidRPr="008B32FA" w:rsidRDefault="00EF78EE" w:rsidP="009D374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2FA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250705" w:rsidRPr="008B32FA" w:rsidRDefault="00250705" w:rsidP="009D3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389" w:rsidRPr="008B32FA" w:rsidRDefault="004C2389" w:rsidP="009D3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Dalam P</w:t>
      </w:r>
      <w:r w:rsidR="00EF78EE" w:rsidRPr="008B32FA">
        <w:rPr>
          <w:rFonts w:ascii="Times New Roman" w:hAnsi="Times New Roman" w:cs="Times New Roman"/>
          <w:sz w:val="24"/>
          <w:szCs w:val="24"/>
        </w:rPr>
        <w:t>eraturan Menteri Keuangan (PMK) Nomor 171/PMK.01/2016 tentang Manajemen Risiko di Kementerian Keuangan</w:t>
      </w:r>
      <w:r w:rsidRPr="008B32FA">
        <w:rPr>
          <w:rFonts w:ascii="Times New Roman" w:hAnsi="Times New Roman" w:cs="Times New Roman"/>
          <w:sz w:val="24"/>
          <w:szCs w:val="24"/>
        </w:rPr>
        <w:t xml:space="preserve"> yang dimaksud dengan :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Risiko adalah kemungkinan terjadinya suatu peristiwa yang berdampak negatif terhadap pencapaian sasaran organisasi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Manajemen Risiko adalah budaya, struktur yang diarahkan untuk proses, dan memberikan keyakinan yang memadai dalam pencapaian sasaran organisasi dengan mengelola Risiko pada tingkat yang dapat  diterima.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Proses Manajemen Risiko adalah penerapan kebijakan, prosedur, dan praktik manajemen yang bersifat sistematis atas aktivitas komunikasi dan konsultasi, </w:t>
      </w:r>
      <w:r w:rsidR="00260897" w:rsidRPr="008B32FA">
        <w:rPr>
          <w:rFonts w:ascii="Times New Roman" w:hAnsi="Times New Roman" w:cs="Times New Roman"/>
          <w:sz w:val="24"/>
          <w:szCs w:val="24"/>
        </w:rPr>
        <w:t>penetapan konteks, identifikasi Risiko, analisis Risiko, evaluasi Risiko, penanganan Risiko, serta pemantauan/dan reviu.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Kategori Risiko adalah pengelompokan Risiko berdasarkan karateristik penyebab Risiko yang akan menggambarkan seluruh jenis Risiko </w:t>
      </w:r>
      <w:r w:rsidRPr="008B32FA">
        <w:rPr>
          <w:rFonts w:ascii="Times New Roman" w:hAnsi="Times New Roman" w:cs="Times New Roman"/>
          <w:sz w:val="24"/>
          <w:szCs w:val="24"/>
        </w:rPr>
        <w:t xml:space="preserve">yang terdapat pada organisasi. 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Kriteria Risiko adalah parameter atau ukuran, baik secara kuantitatif maupun kualitatif, yang digunakan untuk menentukan level kemungkinan terjadinya Risiko dan l</w:t>
      </w:r>
      <w:r w:rsidRPr="008B32FA">
        <w:rPr>
          <w:rFonts w:ascii="Times New Roman" w:hAnsi="Times New Roman" w:cs="Times New Roman"/>
          <w:sz w:val="24"/>
          <w:szCs w:val="24"/>
        </w:rPr>
        <w:t xml:space="preserve">evel dampak atas suatu Risiko. 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Kriteria Dampak adalah ukuran besar kecilnya dampak yang dapat ditimbulkan dari a</w:t>
      </w:r>
      <w:r w:rsidRPr="008B32FA">
        <w:rPr>
          <w:rFonts w:ascii="Times New Roman" w:hAnsi="Times New Roman" w:cs="Times New Roman"/>
          <w:sz w:val="24"/>
          <w:szCs w:val="24"/>
        </w:rPr>
        <w:t xml:space="preserve">kibat terjadinya suatu Risiko. 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Kriteria Kemungkinan adalah ukuran besarnya peluang atau frekue</w:t>
      </w:r>
      <w:r w:rsidRPr="008B32FA">
        <w:rPr>
          <w:rFonts w:ascii="Times New Roman" w:hAnsi="Times New Roman" w:cs="Times New Roman"/>
          <w:sz w:val="24"/>
          <w:szCs w:val="24"/>
        </w:rPr>
        <w:t xml:space="preserve">nsi suatu Risiko akan terjadi. 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Level Risiko adalah tingkatan Risiko yang terdiri atas lima tingkatan yang meliputi sangat tinggi, tinggi, seda</w:t>
      </w:r>
      <w:r w:rsidRPr="008B32FA">
        <w:rPr>
          <w:rFonts w:ascii="Times New Roman" w:hAnsi="Times New Roman" w:cs="Times New Roman"/>
          <w:sz w:val="24"/>
          <w:szCs w:val="24"/>
        </w:rPr>
        <w:t xml:space="preserve">ng, rendah, dan sangat rendah. 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Matriks Analisis Risiko adalah matriks yang menggambarkan kombinasi antara level dampak dan level  kemungkinan  serta  memuat  nilai  besaran  Risiko berdasarkan kombinasi unsur level</w:t>
      </w:r>
      <w:r w:rsidRPr="008B32FA">
        <w:rPr>
          <w:rFonts w:ascii="Times New Roman" w:hAnsi="Times New Roman" w:cs="Times New Roman"/>
          <w:sz w:val="24"/>
          <w:szCs w:val="24"/>
        </w:rPr>
        <w:t xml:space="preserve"> dampak dan level kemungkinan. 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Selera Risiko adalah Level Risiko yang secara umum dapat diterima oleh manajemen dalam rangk</w:t>
      </w:r>
      <w:r w:rsidRPr="008B32FA">
        <w:rPr>
          <w:rFonts w:ascii="Times New Roman" w:hAnsi="Times New Roman" w:cs="Times New Roman"/>
          <w:sz w:val="24"/>
          <w:szCs w:val="24"/>
        </w:rPr>
        <w:t xml:space="preserve">a mencapai sasaran organisasi. </w:t>
      </w:r>
    </w:p>
    <w:p w:rsidR="004C2389" w:rsidRPr="008B32FA" w:rsidRDefault="004C2389" w:rsidP="00DE556E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Unit Pemilik Risiko yang selanjutnya disingkat UPR adalah unit organisasi pemilik peta strategi yang bertanggung jawab melaksanakan Manajemen Risiko</w:t>
      </w:r>
      <w:r w:rsidR="00A73E56" w:rsidRPr="008B32FA">
        <w:rPr>
          <w:rFonts w:ascii="Times New Roman" w:hAnsi="Times New Roman" w:cs="Times New Roman"/>
          <w:sz w:val="24"/>
          <w:szCs w:val="24"/>
        </w:rPr>
        <w:t>.</w:t>
      </w:r>
    </w:p>
    <w:p w:rsidR="009D3748" w:rsidRPr="008B32FA" w:rsidRDefault="009D3748" w:rsidP="009D3748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3748" w:rsidRPr="008B32FA" w:rsidRDefault="003C1817" w:rsidP="001C105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Dalam Keputusan Menteri Keuangan</w:t>
      </w:r>
      <w:r w:rsidR="006F1433">
        <w:rPr>
          <w:rFonts w:ascii="Times New Roman" w:hAnsi="Times New Roman" w:cs="Times New Roman"/>
          <w:sz w:val="24"/>
          <w:szCs w:val="24"/>
        </w:rPr>
        <w:t xml:space="preserve"> (KMK)</w:t>
      </w:r>
      <w:r w:rsidR="005138B4">
        <w:rPr>
          <w:rFonts w:ascii="Times New Roman" w:hAnsi="Times New Roman" w:cs="Times New Roman"/>
          <w:sz w:val="24"/>
          <w:szCs w:val="24"/>
        </w:rPr>
        <w:t xml:space="preserve"> Nomor 845/KMK.01/2016 t</w:t>
      </w:r>
      <w:r w:rsidRPr="008B32FA">
        <w:rPr>
          <w:rFonts w:ascii="Times New Roman" w:hAnsi="Times New Roman" w:cs="Times New Roman"/>
          <w:sz w:val="24"/>
          <w:szCs w:val="24"/>
        </w:rPr>
        <w:t>entang Petunju</w:t>
      </w:r>
      <w:r w:rsidR="00EA2539">
        <w:rPr>
          <w:rFonts w:ascii="Times New Roman" w:hAnsi="Times New Roman" w:cs="Times New Roman"/>
          <w:sz w:val="24"/>
          <w:szCs w:val="24"/>
        </w:rPr>
        <w:t>k Pelaksanaan Manajemen Risiko d</w:t>
      </w:r>
      <w:bookmarkStart w:id="0" w:name="_GoBack"/>
      <w:bookmarkEnd w:id="0"/>
      <w:r w:rsidRPr="008B32FA">
        <w:rPr>
          <w:rFonts w:ascii="Times New Roman" w:hAnsi="Times New Roman" w:cs="Times New Roman"/>
          <w:sz w:val="24"/>
          <w:szCs w:val="24"/>
        </w:rPr>
        <w:t>i Lingkungan Kementerian Keuangan</w:t>
      </w:r>
      <w:r w:rsidR="003714BA" w:rsidRPr="008B32FA">
        <w:rPr>
          <w:rFonts w:ascii="Times New Roman" w:hAnsi="Times New Roman" w:cs="Times New Roman"/>
          <w:sz w:val="24"/>
          <w:szCs w:val="24"/>
        </w:rPr>
        <w:t>,</w:t>
      </w:r>
      <w:r w:rsidRPr="008B32FA">
        <w:rPr>
          <w:rFonts w:ascii="Times New Roman" w:hAnsi="Times New Roman" w:cs="Times New Roman"/>
          <w:sz w:val="24"/>
          <w:szCs w:val="24"/>
        </w:rPr>
        <w:t xml:space="preserve"> </w:t>
      </w:r>
      <w:r w:rsidR="003714BA" w:rsidRPr="008B32FA">
        <w:rPr>
          <w:rFonts w:ascii="Times New Roman" w:hAnsi="Times New Roman" w:cs="Times New Roman"/>
          <w:sz w:val="24"/>
          <w:szCs w:val="24"/>
        </w:rPr>
        <w:t>p</w:t>
      </w:r>
      <w:r w:rsidR="009D3748" w:rsidRPr="008B32FA">
        <w:rPr>
          <w:rFonts w:ascii="Times New Roman" w:hAnsi="Times New Roman" w:cs="Times New Roman"/>
          <w:sz w:val="24"/>
          <w:szCs w:val="24"/>
        </w:rPr>
        <w:t>roses Manajemen Risiko dilaksanakan melalui tahapan berikut:</w:t>
      </w:r>
    </w:p>
    <w:p w:rsidR="009D3748" w:rsidRPr="008B32FA" w:rsidRDefault="00A73E56" w:rsidP="00DE556E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>K</w:t>
      </w:r>
      <w:r w:rsidR="009D3748" w:rsidRPr="008B32FA">
        <w:rPr>
          <w:rFonts w:ascii="Times New Roman" w:hAnsi="Times New Roman" w:cs="Times New Roman"/>
          <w:sz w:val="24"/>
          <w:szCs w:val="24"/>
        </w:rPr>
        <w:t>omunikasi dan konsultasi, bertujuan untuk mendapatkan dan menyebarkan informasi terkait penerapan Manajemen Risiko sehingga terdapat kesamaan persepsi pada seluruh pihak dalam menjalankan tugas dan tanggung jawabnya</w:t>
      </w:r>
      <w:r w:rsidRPr="008B32FA">
        <w:rPr>
          <w:rFonts w:ascii="Times New Roman" w:hAnsi="Times New Roman" w:cs="Times New Roman"/>
          <w:sz w:val="24"/>
          <w:szCs w:val="24"/>
        </w:rPr>
        <w:t xml:space="preserve">. </w:t>
      </w:r>
      <w:r w:rsidRPr="008B32FA">
        <w:rPr>
          <w:rFonts w:ascii="Times New Roman" w:hAnsi="Times New Roman" w:cs="Times New Roman"/>
          <w:sz w:val="24"/>
          <w:szCs w:val="24"/>
        </w:rPr>
        <w:t>Komunikasi dan konsultasi dilaksanakan sepanjang periode penerapan Manajemen Risiko pada seluruh tahapan Proses Manajemen Risiko lainnya</w:t>
      </w:r>
      <w:r w:rsidR="00473FE5" w:rsidRPr="008B32FA">
        <w:rPr>
          <w:rFonts w:ascii="Times New Roman" w:hAnsi="Times New Roman" w:cs="Times New Roman"/>
          <w:sz w:val="24"/>
          <w:szCs w:val="24"/>
        </w:rPr>
        <w:t>.</w:t>
      </w:r>
    </w:p>
    <w:p w:rsidR="009D3748" w:rsidRPr="008B32FA" w:rsidRDefault="00A73E56" w:rsidP="00DE556E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lastRenderedPageBreak/>
        <w:t xml:space="preserve">Penetapan </w:t>
      </w:r>
      <w:r w:rsidR="009D3748" w:rsidRPr="008B32FA">
        <w:rPr>
          <w:rFonts w:ascii="Times New Roman" w:hAnsi="Times New Roman" w:cs="Times New Roman"/>
          <w:sz w:val="24"/>
          <w:szCs w:val="24"/>
        </w:rPr>
        <w:t>konteks, bertujuan untuk memahami dan menetapkan lingkungan dan batasan dalam pelaksanaan Manajemen Risiko pada masing-masing U</w:t>
      </w:r>
      <w:r w:rsidR="00473FE5" w:rsidRPr="008B32FA">
        <w:rPr>
          <w:rFonts w:ascii="Times New Roman" w:hAnsi="Times New Roman" w:cs="Times New Roman"/>
          <w:sz w:val="24"/>
          <w:szCs w:val="24"/>
        </w:rPr>
        <w:t xml:space="preserve">nit </w:t>
      </w:r>
      <w:r w:rsidR="009D3748" w:rsidRPr="008B32FA">
        <w:rPr>
          <w:rFonts w:ascii="Times New Roman" w:hAnsi="Times New Roman" w:cs="Times New Roman"/>
          <w:sz w:val="24"/>
          <w:szCs w:val="24"/>
        </w:rPr>
        <w:t>P</w:t>
      </w:r>
      <w:r w:rsidR="00473FE5" w:rsidRPr="008B32FA">
        <w:rPr>
          <w:rFonts w:ascii="Times New Roman" w:hAnsi="Times New Roman" w:cs="Times New Roman"/>
          <w:sz w:val="24"/>
          <w:szCs w:val="24"/>
        </w:rPr>
        <w:t>emilik Risiko (UPR). Penetapan konteks dilaksanakan dengan cara menjabarkan sasaran serta mendefinisikan parameter internal dan eksternal yang akan dipertimbangkan dalam mengelola Risiko.</w:t>
      </w:r>
    </w:p>
    <w:p w:rsidR="009D3748" w:rsidRPr="008B32FA" w:rsidRDefault="00A73E56" w:rsidP="00DE556E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Penilaian </w:t>
      </w:r>
      <w:r w:rsidR="009D3748" w:rsidRPr="008B32FA">
        <w:rPr>
          <w:rFonts w:ascii="Times New Roman" w:hAnsi="Times New Roman" w:cs="Times New Roman"/>
          <w:sz w:val="24"/>
          <w:szCs w:val="24"/>
        </w:rPr>
        <w:t>risiko terdiri dari:</w:t>
      </w:r>
    </w:p>
    <w:p w:rsidR="009D3748" w:rsidRPr="008B32FA" w:rsidRDefault="00473FE5" w:rsidP="00DE556E">
      <w:pPr>
        <w:pStyle w:val="NoSpacing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Identifikasi </w:t>
      </w:r>
      <w:r w:rsidR="009D3748" w:rsidRPr="008B32FA">
        <w:rPr>
          <w:rFonts w:ascii="Times New Roman" w:hAnsi="Times New Roman" w:cs="Times New Roman"/>
          <w:sz w:val="24"/>
          <w:szCs w:val="24"/>
        </w:rPr>
        <w:t>risiko, bertujuan untuk menentukan dan menetapkan semua Risiko yang berpotensi menyebabkan tidak tercapainya sasaran organisasi</w:t>
      </w:r>
      <w:r w:rsidRPr="008B32FA">
        <w:rPr>
          <w:rFonts w:ascii="Times New Roman" w:hAnsi="Times New Roman" w:cs="Times New Roman"/>
          <w:sz w:val="24"/>
          <w:szCs w:val="24"/>
        </w:rPr>
        <w:t>. Identifikasi Risiko dilaksanakan dengan cara mengidentifikasi kejadian, penyebab, dan konsekuensi dari peristiwa Risiko yang dapat menghalangi, menurunkan, atau menunda pencapaian sasaran organisasi.</w:t>
      </w:r>
    </w:p>
    <w:p w:rsidR="009D3748" w:rsidRPr="008B32FA" w:rsidRDefault="00473FE5" w:rsidP="00DE556E">
      <w:pPr>
        <w:pStyle w:val="NoSpacing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Analisis </w:t>
      </w:r>
      <w:r w:rsidR="009D3748" w:rsidRPr="008B32FA">
        <w:rPr>
          <w:rFonts w:ascii="Times New Roman" w:hAnsi="Times New Roman" w:cs="Times New Roman"/>
          <w:sz w:val="24"/>
          <w:szCs w:val="24"/>
        </w:rPr>
        <w:t>Risiko, bertujuan untuk menentukan level Risiko</w:t>
      </w:r>
      <w:r w:rsidRPr="008B32FA">
        <w:rPr>
          <w:rFonts w:ascii="Times New Roman" w:hAnsi="Times New Roman" w:cs="Times New Roman"/>
          <w:sz w:val="24"/>
          <w:szCs w:val="24"/>
        </w:rPr>
        <w:t>. Analisis Risiko dilaksanakan dengan cara menentukan tingkat kemungkinan dan tingkat dampak terjadinya Risiko berdasarkan Kriteria Risiko, setelah mempertimbangkan keandalan sistem pengendalian yang ada.</w:t>
      </w:r>
    </w:p>
    <w:p w:rsidR="009D3748" w:rsidRPr="008B32FA" w:rsidRDefault="00473FE5" w:rsidP="00DE556E">
      <w:pPr>
        <w:pStyle w:val="NoSpacing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Evaluasi </w:t>
      </w:r>
      <w:r w:rsidR="009D3748" w:rsidRPr="008B32FA">
        <w:rPr>
          <w:rFonts w:ascii="Times New Roman" w:hAnsi="Times New Roman" w:cs="Times New Roman"/>
          <w:sz w:val="24"/>
          <w:szCs w:val="24"/>
        </w:rPr>
        <w:t>Risiko, bertujuan untuk mengambil keputusan mengenai perlu tidaknya dilakukan upaya penanganan risiko lebih lanjut serta penentuan prioritas penganannya</w:t>
      </w:r>
      <w:r w:rsidRPr="008B32FA">
        <w:rPr>
          <w:rFonts w:ascii="Times New Roman" w:hAnsi="Times New Roman" w:cs="Times New Roman"/>
          <w:sz w:val="24"/>
          <w:szCs w:val="24"/>
        </w:rPr>
        <w:t>. Evaluasi Risiko dilaksanakan dengan cara menetapkan Risiko Utama dan Indikator Risiko Utama (IRU)</w:t>
      </w:r>
      <w:r w:rsidR="00DE556E" w:rsidRPr="008B32FA">
        <w:rPr>
          <w:rFonts w:ascii="Times New Roman" w:hAnsi="Times New Roman" w:cs="Times New Roman"/>
          <w:sz w:val="24"/>
          <w:szCs w:val="24"/>
        </w:rPr>
        <w:t>.</w:t>
      </w:r>
    </w:p>
    <w:p w:rsidR="009D3748" w:rsidRPr="008B32FA" w:rsidRDefault="00A73E56" w:rsidP="00DE556E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Penanganan </w:t>
      </w:r>
      <w:r w:rsidR="009D3748" w:rsidRPr="008B32FA">
        <w:rPr>
          <w:rFonts w:ascii="Times New Roman" w:hAnsi="Times New Roman" w:cs="Times New Roman"/>
          <w:sz w:val="24"/>
          <w:szCs w:val="24"/>
        </w:rPr>
        <w:t>Risiko, bertujuan untuk menurunkan level Risiko</w:t>
      </w:r>
      <w:r w:rsidR="00473FE5" w:rsidRPr="008B32FA">
        <w:rPr>
          <w:rFonts w:ascii="Times New Roman" w:hAnsi="Times New Roman" w:cs="Times New Roman"/>
          <w:sz w:val="24"/>
          <w:szCs w:val="24"/>
        </w:rPr>
        <w:t>. Penanganan Risiko dilaksanakan dengan cara mengidentifikasi dan memilih opsi penanganan Risiko yang terbaik, menyusun rencana penanganan Risiko, dan melaksanakan rencana penanganan tersebut.</w:t>
      </w:r>
    </w:p>
    <w:p w:rsidR="009D3748" w:rsidRPr="008B32FA" w:rsidRDefault="00A73E56" w:rsidP="00DE556E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2FA">
        <w:rPr>
          <w:rFonts w:ascii="Times New Roman" w:hAnsi="Times New Roman" w:cs="Times New Roman"/>
          <w:sz w:val="24"/>
          <w:szCs w:val="24"/>
        </w:rPr>
        <w:t xml:space="preserve">Pemantauan </w:t>
      </w:r>
      <w:r w:rsidR="009D3748" w:rsidRPr="008B32FA">
        <w:rPr>
          <w:rFonts w:ascii="Times New Roman" w:hAnsi="Times New Roman" w:cs="Times New Roman"/>
          <w:sz w:val="24"/>
          <w:szCs w:val="24"/>
        </w:rPr>
        <w:t>dan reviu, bertujuan untuk memastikan bahwa implementasi manajemen Risiko berjalan secara efektif sesuai dengan rencana dan memberikan umpan balik bagi organisasi dalam mencapai sasarannya serta penyempurnaan sistem Manajemen Risiko</w:t>
      </w:r>
      <w:r w:rsidR="008433F3" w:rsidRPr="008B32FA">
        <w:rPr>
          <w:rFonts w:ascii="Times New Roman" w:hAnsi="Times New Roman" w:cs="Times New Roman"/>
          <w:sz w:val="24"/>
          <w:szCs w:val="24"/>
        </w:rPr>
        <w:t>. Pemantauan dan reviu dilaksanakan terhadap seluruh tahapan dari Proses Manajemen Risiko.</w:t>
      </w:r>
    </w:p>
    <w:p w:rsidR="009D3748" w:rsidRPr="008B32FA" w:rsidRDefault="009D3748" w:rsidP="009D3748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3748" w:rsidRPr="008B32FA" w:rsidRDefault="009D3748" w:rsidP="009D3748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D3748" w:rsidRPr="008B32FA" w:rsidSect="00DE556E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50CBF"/>
    <w:multiLevelType w:val="hybridMultilevel"/>
    <w:tmpl w:val="7CD20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FF23B8"/>
    <w:multiLevelType w:val="hybridMultilevel"/>
    <w:tmpl w:val="F746C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EE"/>
    <w:rsid w:val="001C1050"/>
    <w:rsid w:val="00250705"/>
    <w:rsid w:val="00260897"/>
    <w:rsid w:val="003714BA"/>
    <w:rsid w:val="003C1817"/>
    <w:rsid w:val="00473FE5"/>
    <w:rsid w:val="004C2389"/>
    <w:rsid w:val="005138B4"/>
    <w:rsid w:val="006C6683"/>
    <w:rsid w:val="006F1433"/>
    <w:rsid w:val="007A2DC1"/>
    <w:rsid w:val="007E2335"/>
    <w:rsid w:val="008433F3"/>
    <w:rsid w:val="008B32FA"/>
    <w:rsid w:val="009D3748"/>
    <w:rsid w:val="00A73E56"/>
    <w:rsid w:val="00BE513C"/>
    <w:rsid w:val="00DE556E"/>
    <w:rsid w:val="00EA2539"/>
    <w:rsid w:val="00E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32BB3-F5F1-4EA2-9226-75B85E7D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8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turahane agus</dc:creator>
  <cp:keywords/>
  <dc:description/>
  <cp:lastModifiedBy>turahane agus</cp:lastModifiedBy>
  <cp:revision>18</cp:revision>
  <dcterms:created xsi:type="dcterms:W3CDTF">2019-01-15T03:19:00Z</dcterms:created>
  <dcterms:modified xsi:type="dcterms:W3CDTF">2019-01-15T07:06:00Z</dcterms:modified>
</cp:coreProperties>
</file>