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E55" w:rsidRPr="00873E55" w:rsidRDefault="00873E55" w:rsidP="00873E55">
      <w:pPr>
        <w:jc w:val="center"/>
        <w:rPr>
          <w:rFonts w:ascii="Arial" w:eastAsia="Times New Roman" w:hAnsi="Arial" w:cs="Arial"/>
          <w:b/>
          <w:sz w:val="24"/>
          <w:szCs w:val="24"/>
          <w:lang w:val="en-US"/>
        </w:rPr>
      </w:pPr>
      <w:bookmarkStart w:id="0" w:name="_GoBack"/>
      <w:bookmarkEnd w:id="0"/>
      <w:r w:rsidRPr="00873E55">
        <w:rPr>
          <w:rFonts w:ascii="Arial" w:eastAsia="Times New Roman" w:hAnsi="Arial" w:cs="Arial"/>
          <w:b/>
          <w:sz w:val="24"/>
          <w:szCs w:val="24"/>
        </w:rPr>
        <w:t xml:space="preserve">BAB </w:t>
      </w:r>
      <w:r w:rsidRPr="00873E55">
        <w:rPr>
          <w:rFonts w:ascii="Arial" w:eastAsia="Times New Roman" w:hAnsi="Arial" w:cs="Arial"/>
          <w:b/>
          <w:sz w:val="24"/>
          <w:szCs w:val="24"/>
          <w:lang w:val="en-US"/>
        </w:rPr>
        <w:t>X</w:t>
      </w:r>
    </w:p>
    <w:p w:rsidR="007F793D" w:rsidRPr="00873E55" w:rsidRDefault="00873E55" w:rsidP="00873E55">
      <w:pPr>
        <w:jc w:val="center"/>
        <w:rPr>
          <w:rFonts w:ascii="Arial" w:eastAsia="Times New Roman" w:hAnsi="Arial" w:cs="Arial"/>
          <w:b/>
          <w:sz w:val="24"/>
          <w:szCs w:val="24"/>
          <w:lang w:val="en-US"/>
        </w:rPr>
      </w:pPr>
      <w:r w:rsidRPr="00873E55">
        <w:rPr>
          <w:rFonts w:ascii="Arial" w:eastAsia="Times New Roman" w:hAnsi="Arial" w:cs="Arial"/>
          <w:b/>
          <w:sz w:val="24"/>
          <w:szCs w:val="24"/>
          <w:lang w:val="en-US"/>
        </w:rPr>
        <w:t xml:space="preserve">MANAJEMEN </w:t>
      </w:r>
      <w:r w:rsidR="00B67E41" w:rsidRPr="00873E55">
        <w:rPr>
          <w:rFonts w:ascii="Arial" w:eastAsia="Times New Roman" w:hAnsi="Arial" w:cs="Arial"/>
          <w:b/>
          <w:sz w:val="24"/>
          <w:szCs w:val="24"/>
        </w:rPr>
        <w:t>PIUTANG DAGANG</w:t>
      </w:r>
    </w:p>
    <w:p w:rsidR="007F793D" w:rsidRPr="00574133" w:rsidRDefault="00873E55" w:rsidP="0042406B">
      <w:pPr>
        <w:jc w:val="both"/>
        <w:rPr>
          <w:rFonts w:ascii="Arial" w:eastAsia="Times New Roman" w:hAnsi="Arial" w:cs="Arial"/>
          <w:b/>
          <w:sz w:val="24"/>
          <w:szCs w:val="24"/>
          <w:lang w:val="en-US"/>
        </w:rPr>
      </w:pPr>
      <w:r w:rsidRPr="00574133">
        <w:rPr>
          <w:rFonts w:ascii="Arial" w:eastAsia="Times New Roman" w:hAnsi="Arial" w:cs="Arial"/>
          <w:b/>
          <w:sz w:val="24"/>
          <w:szCs w:val="24"/>
          <w:lang w:val="en-US"/>
        </w:rPr>
        <w:t>10</w:t>
      </w:r>
      <w:r w:rsidRPr="00574133">
        <w:rPr>
          <w:rFonts w:ascii="Arial" w:eastAsia="Times New Roman" w:hAnsi="Arial" w:cs="Arial"/>
          <w:b/>
          <w:sz w:val="24"/>
          <w:szCs w:val="24"/>
        </w:rPr>
        <w:t xml:space="preserve">.1 Pengertian </w:t>
      </w:r>
      <w:r w:rsidRPr="00574133">
        <w:rPr>
          <w:rFonts w:ascii="Arial" w:eastAsia="Times New Roman" w:hAnsi="Arial" w:cs="Arial"/>
          <w:b/>
          <w:sz w:val="24"/>
          <w:szCs w:val="24"/>
          <w:lang w:val="en-US"/>
        </w:rPr>
        <w:t>P</w:t>
      </w:r>
      <w:r w:rsidR="00B67E41" w:rsidRPr="00574133">
        <w:rPr>
          <w:rFonts w:ascii="Arial" w:eastAsia="Times New Roman" w:hAnsi="Arial" w:cs="Arial"/>
          <w:b/>
          <w:sz w:val="24"/>
          <w:szCs w:val="24"/>
        </w:rPr>
        <w:t xml:space="preserve">iutang Dagang </w:t>
      </w:r>
    </w:p>
    <w:p w:rsidR="00873E55" w:rsidRDefault="00B67E41" w:rsidP="00386540">
      <w:pPr>
        <w:spacing w:line="240" w:lineRule="auto"/>
        <w:jc w:val="both"/>
        <w:rPr>
          <w:rFonts w:ascii="Arial" w:eastAsia="Times New Roman" w:hAnsi="Arial" w:cs="Arial"/>
          <w:sz w:val="24"/>
          <w:szCs w:val="24"/>
          <w:lang w:val="en-US"/>
        </w:rPr>
      </w:pPr>
      <w:r w:rsidRPr="007F793D">
        <w:rPr>
          <w:rFonts w:ascii="Arial" w:eastAsia="Times New Roman" w:hAnsi="Arial" w:cs="Arial"/>
          <w:sz w:val="24"/>
          <w:szCs w:val="24"/>
        </w:rPr>
        <w:t>Piutang dagang (Account Receivables) adalah piutan</w:t>
      </w:r>
      <w:r w:rsidR="007F793D">
        <w:rPr>
          <w:rFonts w:ascii="Arial" w:eastAsia="Times New Roman" w:hAnsi="Arial" w:cs="Arial"/>
          <w:sz w:val="24"/>
          <w:szCs w:val="24"/>
        </w:rPr>
        <w:t>g atau tagihan yang timbul dari</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 xml:space="preserve">penjualan kredit barang atau jasa dalam suatu </w:t>
      </w:r>
      <w:r w:rsidR="007F793D">
        <w:rPr>
          <w:rFonts w:ascii="Arial" w:eastAsia="Times New Roman" w:hAnsi="Arial" w:cs="Arial"/>
          <w:sz w:val="24"/>
          <w:szCs w:val="24"/>
        </w:rPr>
        <w:t>perusahaan atau organisasi yang</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merupakan usaha pokok perusahaan, atau se</w:t>
      </w:r>
      <w:r w:rsidR="007F793D">
        <w:rPr>
          <w:rFonts w:ascii="Arial" w:eastAsia="Times New Roman" w:hAnsi="Arial" w:cs="Arial"/>
          <w:sz w:val="24"/>
          <w:szCs w:val="24"/>
        </w:rPr>
        <w:t>mua pelanggan untuk barang atau</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layanan jasa yang disampaikan secara kredit</w:t>
      </w:r>
      <w:r w:rsidR="007F793D">
        <w:rPr>
          <w:rFonts w:ascii="Arial" w:eastAsia="Times New Roman" w:hAnsi="Arial" w:cs="Arial"/>
          <w:sz w:val="24"/>
          <w:szCs w:val="24"/>
        </w:rPr>
        <w:t>. Menurut Soemarso (2002 : 338)</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piutang usaha adalah atau penyerahan aktiva atau j</w:t>
      </w:r>
      <w:r w:rsidR="007F793D">
        <w:rPr>
          <w:rFonts w:ascii="Arial" w:eastAsia="Times New Roman" w:hAnsi="Arial" w:cs="Arial"/>
          <w:sz w:val="24"/>
          <w:szCs w:val="24"/>
        </w:rPr>
        <w:t>asa lain kepada pihak dengan</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siapa ia berpiutang:</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“Perusahaan mempunyai ha</w:t>
      </w:r>
      <w:r w:rsidR="007F793D">
        <w:rPr>
          <w:rFonts w:ascii="Arial" w:eastAsia="Times New Roman" w:hAnsi="Arial" w:cs="Arial"/>
          <w:sz w:val="24"/>
          <w:szCs w:val="24"/>
        </w:rPr>
        <w:t>k klaim terhadap seseorang atau</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perusahaan lain dengan adanya hak klai</w:t>
      </w:r>
      <w:r w:rsidR="007F793D">
        <w:rPr>
          <w:rFonts w:ascii="Arial" w:eastAsia="Times New Roman" w:hAnsi="Arial" w:cs="Arial"/>
          <w:sz w:val="24"/>
          <w:szCs w:val="24"/>
        </w:rPr>
        <w:t>m ini perusahaan dapat menuntut</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pembayaran dalam bentuk uang”</w:t>
      </w:r>
      <w:r w:rsidR="00386540">
        <w:rPr>
          <w:rFonts w:ascii="Arial" w:eastAsia="Times New Roman" w:hAnsi="Arial" w:cs="Arial"/>
          <w:sz w:val="24"/>
          <w:szCs w:val="24"/>
          <w:lang w:val="en-US"/>
        </w:rPr>
        <w:t>.</w:t>
      </w:r>
      <w:r w:rsidRPr="007F793D">
        <w:rPr>
          <w:rFonts w:ascii="Arial" w:eastAsia="Times New Roman" w:hAnsi="Arial" w:cs="Arial"/>
          <w:sz w:val="24"/>
          <w:szCs w:val="24"/>
        </w:rPr>
        <w:t xml:space="preserve"> Piutang Dagan</w:t>
      </w:r>
      <w:r w:rsidR="007F793D">
        <w:rPr>
          <w:rFonts w:ascii="Arial" w:eastAsia="Times New Roman" w:hAnsi="Arial" w:cs="Arial"/>
          <w:sz w:val="24"/>
          <w:szCs w:val="24"/>
        </w:rPr>
        <w:t>g (Account Receivable) biasanya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tidak dinyatakan dalam suatu perjan</w:t>
      </w:r>
      <w:r w:rsidR="007F793D">
        <w:rPr>
          <w:rFonts w:ascii="Arial" w:eastAsia="Times New Roman" w:hAnsi="Arial" w:cs="Arial"/>
          <w:sz w:val="24"/>
          <w:szCs w:val="24"/>
        </w:rPr>
        <w:t>jian khusus sebagaimana tagihan</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lainnya.</w:t>
      </w:r>
      <w:r w:rsidR="00CB31D2">
        <w:rPr>
          <w:rFonts w:ascii="Arial" w:eastAsia="Times New Roman" w:hAnsi="Arial" w:cs="Arial"/>
          <w:sz w:val="24"/>
          <w:szCs w:val="24"/>
        </w:rPr>
        <w:t xml:space="preserve"> </w:t>
      </w:r>
      <w:r w:rsidRPr="007F793D">
        <w:rPr>
          <w:rFonts w:ascii="Arial" w:eastAsia="Times New Roman" w:hAnsi="Arial" w:cs="Arial"/>
          <w:sz w:val="24"/>
          <w:szCs w:val="24"/>
        </w:rPr>
        <w:t>Dengan demikian pelunasan Piutang Dag</w:t>
      </w:r>
      <w:r w:rsidR="007F793D">
        <w:rPr>
          <w:rFonts w:ascii="Arial" w:eastAsia="Times New Roman" w:hAnsi="Arial" w:cs="Arial"/>
          <w:sz w:val="24"/>
          <w:szCs w:val="24"/>
        </w:rPr>
        <w:t>ang (Account Receivable) kurang</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terjamin, juga sukar untuk dipindahkan atau perju</w:t>
      </w:r>
      <w:r w:rsidR="007F793D">
        <w:rPr>
          <w:rFonts w:ascii="Arial" w:eastAsia="Times New Roman" w:hAnsi="Arial" w:cs="Arial"/>
          <w:sz w:val="24"/>
          <w:szCs w:val="24"/>
        </w:rPr>
        <w:t>albelikan. Dalam kasus demikian</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jumlah Piutang Dagang (Account Receivable)</w:t>
      </w:r>
      <w:r w:rsidR="007F793D">
        <w:rPr>
          <w:rFonts w:ascii="Arial" w:eastAsia="Times New Roman" w:hAnsi="Arial" w:cs="Arial"/>
          <w:sz w:val="24"/>
          <w:szCs w:val="24"/>
        </w:rPr>
        <w:t xml:space="preserve"> yang jangka waktu penagihannya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 xml:space="preserve">lebih dari satu tahun atau siklus usaha normal, </w:t>
      </w:r>
      <w:r w:rsidR="007F793D">
        <w:rPr>
          <w:rFonts w:ascii="Arial" w:eastAsia="Times New Roman" w:hAnsi="Arial" w:cs="Arial"/>
          <w:sz w:val="24"/>
          <w:szCs w:val="24"/>
        </w:rPr>
        <w:t>harus diungkapkan dalam catatan</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atas laporan keuangan. Piutang merupakan sala</w:t>
      </w:r>
      <w:r w:rsidR="007F793D">
        <w:rPr>
          <w:rFonts w:ascii="Arial" w:eastAsia="Times New Roman" w:hAnsi="Arial" w:cs="Arial"/>
          <w:sz w:val="24"/>
          <w:szCs w:val="24"/>
        </w:rPr>
        <w:t>h satu unsur dari aktiva lancar</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 xml:space="preserve">dalam neraca perusahaan yang timbul akibat adanya penjualan </w:t>
      </w:r>
      <w:r w:rsidR="007F793D">
        <w:rPr>
          <w:rFonts w:ascii="Arial" w:eastAsia="Times New Roman" w:hAnsi="Arial" w:cs="Arial"/>
          <w:sz w:val="24"/>
          <w:szCs w:val="24"/>
        </w:rPr>
        <w:t>barang dan jasa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atau pemberian kredit terhadap debitur yang pe</w:t>
      </w:r>
      <w:r w:rsidR="007F793D">
        <w:rPr>
          <w:rFonts w:ascii="Arial" w:eastAsia="Times New Roman" w:hAnsi="Arial" w:cs="Arial"/>
          <w:sz w:val="24"/>
          <w:szCs w:val="24"/>
        </w:rPr>
        <w:t>mbayaran pada umumnya diberikan</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dalam tempo 30 hari sampai dengan 90 hari. Dal</w:t>
      </w:r>
      <w:r w:rsidR="007F793D">
        <w:rPr>
          <w:rFonts w:ascii="Arial" w:eastAsia="Times New Roman" w:hAnsi="Arial" w:cs="Arial"/>
          <w:sz w:val="24"/>
          <w:szCs w:val="24"/>
        </w:rPr>
        <w:t>am arti luas, piutang merupakan</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tuntutan terhadap pihak lain yang berupa uang, ba</w:t>
      </w:r>
      <w:r w:rsidR="007F793D">
        <w:rPr>
          <w:rFonts w:ascii="Arial" w:eastAsia="Times New Roman" w:hAnsi="Arial" w:cs="Arial"/>
          <w:sz w:val="24"/>
          <w:szCs w:val="24"/>
        </w:rPr>
        <w:t>rang-barang atau jasa-jasa yang</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dijual secara kredit. Piutang bagi kegunaan akunt</w:t>
      </w:r>
      <w:r w:rsidR="007F793D">
        <w:rPr>
          <w:rFonts w:ascii="Arial" w:eastAsia="Times New Roman" w:hAnsi="Arial" w:cs="Arial"/>
          <w:sz w:val="24"/>
          <w:szCs w:val="24"/>
        </w:rPr>
        <w:t>ansi lebih sempit pengertiannya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 xml:space="preserve">yaitu untuk menunjukkan tuntutan-tuntutan </w:t>
      </w:r>
      <w:r w:rsidR="007F793D">
        <w:rPr>
          <w:rFonts w:ascii="Arial" w:eastAsia="Times New Roman" w:hAnsi="Arial" w:cs="Arial"/>
          <w:sz w:val="24"/>
          <w:szCs w:val="24"/>
        </w:rPr>
        <w:t>pada pihak luar perusahaan yang</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diharapkan akan diselesaikan dengan pen</w:t>
      </w:r>
      <w:r w:rsidR="007F793D">
        <w:rPr>
          <w:rFonts w:ascii="Arial" w:eastAsia="Times New Roman" w:hAnsi="Arial" w:cs="Arial"/>
          <w:sz w:val="24"/>
          <w:szCs w:val="24"/>
        </w:rPr>
        <w:t>erimaan jumlah uang tunai. Pada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umumnya piutang timbul akibat dari tran</w:t>
      </w:r>
      <w:r w:rsidR="007F793D">
        <w:rPr>
          <w:rFonts w:ascii="Arial" w:eastAsia="Times New Roman" w:hAnsi="Arial" w:cs="Arial"/>
          <w:sz w:val="24"/>
          <w:szCs w:val="24"/>
        </w:rPr>
        <w:t>saksi penjualan barang dan jasa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perusahaan, dimana pembayaran oleh pi</w:t>
      </w:r>
      <w:r w:rsidR="007F793D">
        <w:rPr>
          <w:rFonts w:ascii="Arial" w:eastAsia="Times New Roman" w:hAnsi="Arial" w:cs="Arial"/>
          <w:sz w:val="24"/>
          <w:szCs w:val="24"/>
        </w:rPr>
        <w:t>hak yang bersangkutan baru akan</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dilakukan setelah tanggal transaksi jual beli. Me</w:t>
      </w:r>
      <w:r w:rsidR="007F793D">
        <w:rPr>
          <w:rFonts w:ascii="Arial" w:eastAsia="Times New Roman" w:hAnsi="Arial" w:cs="Arial"/>
          <w:sz w:val="24"/>
          <w:szCs w:val="24"/>
        </w:rPr>
        <w:t>ngingat piutang merupakan harta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perusahaan yang sangat likuid maka harus dilakukan prosedur yang waj</w:t>
      </w:r>
      <w:r w:rsidR="007F793D">
        <w:rPr>
          <w:rFonts w:ascii="Arial" w:eastAsia="Times New Roman" w:hAnsi="Arial" w:cs="Arial"/>
          <w:sz w:val="24"/>
          <w:szCs w:val="24"/>
        </w:rPr>
        <w:t>ar dan cara</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cara yang memuaskan dengan para debitur sehing</w:t>
      </w:r>
      <w:r w:rsidR="007F793D">
        <w:rPr>
          <w:rFonts w:ascii="Arial" w:eastAsia="Times New Roman" w:hAnsi="Arial" w:cs="Arial"/>
          <w:sz w:val="24"/>
          <w:szCs w:val="24"/>
        </w:rPr>
        <w:t>ga perlu disusun suatu prosedur</w:t>
      </w:r>
      <w:r w:rsidR="00386540">
        <w:rPr>
          <w:rFonts w:ascii="Arial" w:eastAsia="Times New Roman" w:hAnsi="Arial" w:cs="Arial"/>
          <w:sz w:val="24"/>
          <w:szCs w:val="24"/>
          <w:lang w:val="en-US"/>
        </w:rPr>
        <w:t xml:space="preserve"> </w:t>
      </w:r>
      <w:r w:rsidRPr="007F793D">
        <w:rPr>
          <w:rFonts w:ascii="Arial" w:eastAsia="Times New Roman" w:hAnsi="Arial" w:cs="Arial"/>
          <w:sz w:val="24"/>
          <w:szCs w:val="24"/>
        </w:rPr>
        <w:t>yang baik demi kemajuan perusahaan. Piutang da</w:t>
      </w:r>
      <w:r w:rsidR="007F793D">
        <w:rPr>
          <w:rFonts w:ascii="Arial" w:eastAsia="Times New Roman" w:hAnsi="Arial" w:cs="Arial"/>
          <w:sz w:val="24"/>
          <w:szCs w:val="24"/>
        </w:rPr>
        <w:t>gang</w:t>
      </w:r>
      <w:r w:rsidR="00873E55">
        <w:rPr>
          <w:rFonts w:ascii="Arial" w:eastAsia="Times New Roman" w:hAnsi="Arial" w:cs="Arial"/>
          <w:sz w:val="24"/>
          <w:szCs w:val="24"/>
          <w:lang w:val="en-US"/>
        </w:rPr>
        <w:t xml:space="preserve"> </w:t>
      </w:r>
      <w:r w:rsidR="00873E55">
        <w:rPr>
          <w:rFonts w:ascii="Arial" w:eastAsia="Times New Roman" w:hAnsi="Arial" w:cs="Arial"/>
          <w:sz w:val="24"/>
          <w:szCs w:val="24"/>
        </w:rPr>
        <w:t>dapat digolongkan dalam</w:t>
      </w:r>
      <w:r w:rsidR="00386540">
        <w:rPr>
          <w:rFonts w:ascii="Arial" w:eastAsia="Times New Roman" w:hAnsi="Arial" w:cs="Arial"/>
          <w:sz w:val="24"/>
          <w:szCs w:val="24"/>
          <w:lang w:val="en-US"/>
        </w:rPr>
        <w:t xml:space="preserve"> </w:t>
      </w:r>
      <w:r w:rsidR="007F793D">
        <w:rPr>
          <w:rFonts w:ascii="Arial" w:eastAsia="Times New Roman" w:hAnsi="Arial" w:cs="Arial"/>
          <w:sz w:val="24"/>
          <w:szCs w:val="24"/>
        </w:rPr>
        <w:t>dua</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kategori yaitu :</w:t>
      </w:r>
    </w:p>
    <w:p w:rsidR="00873E55" w:rsidRDefault="00B67E41" w:rsidP="00386540">
      <w:pPr>
        <w:jc w:val="both"/>
        <w:rPr>
          <w:rFonts w:ascii="Arial" w:eastAsia="Times New Roman" w:hAnsi="Arial" w:cs="Arial"/>
          <w:sz w:val="24"/>
          <w:szCs w:val="24"/>
          <w:lang w:val="en-US"/>
        </w:rPr>
      </w:pPr>
      <w:r w:rsidRPr="007F793D">
        <w:rPr>
          <w:rFonts w:ascii="Arial" w:eastAsia="Times New Roman" w:hAnsi="Arial" w:cs="Arial"/>
          <w:sz w:val="24"/>
          <w:szCs w:val="24"/>
        </w:rPr>
        <w:t>1. Piutang usaha</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 xml:space="preserve">(accounts receivable), </w:t>
      </w:r>
      <w:r w:rsidR="007F793D">
        <w:rPr>
          <w:rFonts w:ascii="Arial" w:eastAsia="Times New Roman" w:hAnsi="Arial" w:cs="Arial"/>
          <w:sz w:val="24"/>
          <w:szCs w:val="24"/>
        </w:rPr>
        <w:t>adalah janji lisan dari pembeli</w:t>
      </w:r>
      <w:r w:rsidR="00873E55">
        <w:rPr>
          <w:rFonts w:ascii="Arial" w:eastAsia="Times New Roman" w:hAnsi="Arial" w:cs="Arial"/>
          <w:sz w:val="24"/>
          <w:szCs w:val="24"/>
          <w:lang w:val="en-US"/>
        </w:rPr>
        <w:t xml:space="preserve"> </w:t>
      </w:r>
      <w:r w:rsidR="00873E55">
        <w:rPr>
          <w:rFonts w:ascii="Arial" w:eastAsia="Times New Roman" w:hAnsi="Arial" w:cs="Arial"/>
          <w:sz w:val="24"/>
          <w:szCs w:val="24"/>
        </w:rPr>
        <w:t>untuk</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membayar barang atau jasa yang dijual.</w:t>
      </w:r>
      <w:r w:rsidR="007F793D">
        <w:rPr>
          <w:rFonts w:ascii="Arial" w:eastAsia="Times New Roman" w:hAnsi="Arial" w:cs="Arial"/>
          <w:sz w:val="24"/>
          <w:szCs w:val="24"/>
        </w:rPr>
        <w:t xml:space="preserve"> Piutang usaha ini berasal dari</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 xml:space="preserve">penjualan kredit jangka pendek dan umumnya bisa </w:t>
      </w:r>
      <w:r w:rsidR="007F793D">
        <w:rPr>
          <w:rFonts w:ascii="Arial" w:eastAsia="Times New Roman" w:hAnsi="Arial" w:cs="Arial"/>
          <w:sz w:val="24"/>
          <w:szCs w:val="24"/>
        </w:rPr>
        <w:t>ditagih dalam waktu satu sampai</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2 bulan. Biasanya piutang usaha tidak meliba</w:t>
      </w:r>
      <w:r w:rsidR="007F793D">
        <w:rPr>
          <w:rFonts w:ascii="Arial" w:eastAsia="Times New Roman" w:hAnsi="Arial" w:cs="Arial"/>
          <w:sz w:val="24"/>
          <w:szCs w:val="24"/>
        </w:rPr>
        <w:t>tkan bunga, meskipun pembayaran</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bunga atau biaya jasa bisa saja dibebankan jik</w:t>
      </w:r>
      <w:r w:rsidR="007F793D">
        <w:rPr>
          <w:rFonts w:ascii="Arial" w:eastAsia="Times New Roman" w:hAnsi="Arial" w:cs="Arial"/>
          <w:sz w:val="24"/>
          <w:szCs w:val="24"/>
        </w:rPr>
        <w:t>a pembayarannya tidak dilakukan</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dalam periode tertentu.</w:t>
      </w:r>
    </w:p>
    <w:p w:rsidR="00386540" w:rsidRPr="007F793D" w:rsidRDefault="00B67E41" w:rsidP="00386540">
      <w:pPr>
        <w:jc w:val="both"/>
        <w:rPr>
          <w:rFonts w:ascii="Arial" w:eastAsia="Times New Roman" w:hAnsi="Arial" w:cs="Arial"/>
          <w:sz w:val="24"/>
          <w:szCs w:val="24"/>
        </w:rPr>
      </w:pPr>
      <w:r w:rsidRPr="007F793D">
        <w:rPr>
          <w:rFonts w:ascii="Arial" w:eastAsia="Times New Roman" w:hAnsi="Arial" w:cs="Arial"/>
          <w:sz w:val="24"/>
          <w:szCs w:val="24"/>
        </w:rPr>
        <w:t>2. Wesel Tagih</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(notes receivabl</w:t>
      </w:r>
      <w:r w:rsidR="007F793D">
        <w:rPr>
          <w:rFonts w:ascii="Arial" w:eastAsia="Times New Roman" w:hAnsi="Arial" w:cs="Arial"/>
          <w:sz w:val="24"/>
          <w:szCs w:val="24"/>
        </w:rPr>
        <w:t>e), adalah janji tertulis untuk</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membayar sejumlah uang tertentu pada tanggal ter</w:t>
      </w:r>
      <w:r w:rsidR="007F793D">
        <w:rPr>
          <w:rFonts w:ascii="Arial" w:eastAsia="Times New Roman" w:hAnsi="Arial" w:cs="Arial"/>
          <w:sz w:val="24"/>
          <w:szCs w:val="24"/>
        </w:rPr>
        <w:t>tentu di masa depan.Wesel tagih</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dapat bersifat jangka pendek ataupun jangka panjang</w:t>
      </w:r>
      <w:r w:rsidR="007F793D">
        <w:rPr>
          <w:rFonts w:ascii="Arial" w:eastAsia="Times New Roman" w:hAnsi="Arial" w:cs="Arial"/>
          <w:sz w:val="24"/>
          <w:szCs w:val="24"/>
        </w:rPr>
        <w:t>. Selain itu pengertian piutang</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yang pada umumnya digolongkan dalam aktiva la</w:t>
      </w:r>
      <w:r w:rsidR="007F793D">
        <w:rPr>
          <w:rFonts w:ascii="Arial" w:eastAsia="Times New Roman" w:hAnsi="Arial" w:cs="Arial"/>
          <w:sz w:val="24"/>
          <w:szCs w:val="24"/>
        </w:rPr>
        <w:t>ncar yang berarti bahwa tagihan</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tagihan pada pihak lain yang nantinya akan dim</w:t>
      </w:r>
      <w:r w:rsidR="007F793D">
        <w:rPr>
          <w:rFonts w:ascii="Arial" w:eastAsia="Times New Roman" w:hAnsi="Arial" w:cs="Arial"/>
          <w:sz w:val="24"/>
          <w:szCs w:val="24"/>
        </w:rPr>
        <w:t>inta pembayarannya dalam jangka</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waktu yang tidak lama (kurang dari satu tahun) yang bi</w:t>
      </w:r>
      <w:r w:rsidR="007F793D">
        <w:rPr>
          <w:rFonts w:ascii="Arial" w:eastAsia="Times New Roman" w:hAnsi="Arial" w:cs="Arial"/>
          <w:sz w:val="24"/>
          <w:szCs w:val="24"/>
        </w:rPr>
        <w:t>asanya digolongkan dalam</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piutang jangka pendek. Pada saat pendapatan di</w:t>
      </w:r>
      <w:r w:rsidR="007F793D">
        <w:rPr>
          <w:rFonts w:ascii="Arial" w:eastAsia="Times New Roman" w:hAnsi="Arial" w:cs="Arial"/>
          <w:sz w:val="24"/>
          <w:szCs w:val="24"/>
        </w:rPr>
        <w:t xml:space="preserve"> realisasikan,maka piutang yang</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timbul dari transaksi penjualan barang biasa</w:t>
      </w:r>
      <w:r w:rsidR="007F793D">
        <w:rPr>
          <w:rFonts w:ascii="Arial" w:eastAsia="Times New Roman" w:hAnsi="Arial" w:cs="Arial"/>
          <w:sz w:val="24"/>
          <w:szCs w:val="24"/>
        </w:rPr>
        <w:t>nya harus juga diakui pada saat</w:t>
      </w:r>
      <w:r w:rsidR="00873E55">
        <w:rPr>
          <w:rFonts w:ascii="Arial" w:eastAsia="Times New Roman" w:hAnsi="Arial" w:cs="Arial"/>
          <w:sz w:val="24"/>
          <w:szCs w:val="24"/>
          <w:lang w:val="en-US"/>
        </w:rPr>
        <w:t xml:space="preserve"> </w:t>
      </w:r>
      <w:r w:rsidRPr="007F793D">
        <w:rPr>
          <w:rFonts w:ascii="Arial" w:eastAsia="Times New Roman" w:hAnsi="Arial" w:cs="Arial"/>
          <w:sz w:val="24"/>
          <w:szCs w:val="24"/>
        </w:rPr>
        <w:t xml:space="preserve">perpindahan atau penyerahan hak milik atas barang kepada pihak pembeli. </w:t>
      </w:r>
    </w:p>
    <w:p w:rsidR="00761AF2" w:rsidRPr="00D34119" w:rsidRDefault="00761AF2" w:rsidP="00761AF2">
      <w:pPr>
        <w:spacing w:line="240" w:lineRule="auto"/>
        <w:jc w:val="both"/>
        <w:rPr>
          <w:rFonts w:ascii="Arial" w:eastAsia="Times New Roman" w:hAnsi="Arial" w:cs="Arial"/>
          <w:color w:val="333333"/>
          <w:sz w:val="24"/>
          <w:szCs w:val="24"/>
          <w:lang w:val="en-US"/>
        </w:rPr>
      </w:pPr>
      <w:r>
        <w:rPr>
          <w:rFonts w:ascii="Arial" w:eastAsia="Times New Roman" w:hAnsi="Arial" w:cs="Arial"/>
          <w:b/>
          <w:sz w:val="24"/>
          <w:szCs w:val="24"/>
          <w:lang w:val="en-US"/>
        </w:rPr>
        <w:lastRenderedPageBreak/>
        <w:t xml:space="preserve">10.2. </w:t>
      </w:r>
      <w:r w:rsidRPr="00761AF2">
        <w:rPr>
          <w:rFonts w:ascii="Arial" w:eastAsia="Times New Roman" w:hAnsi="Arial" w:cs="Arial"/>
          <w:b/>
          <w:bCs/>
          <w:color w:val="333333"/>
          <w:sz w:val="24"/>
          <w:szCs w:val="24"/>
        </w:rPr>
        <w:t>Jenis-Jenis Piutang</w:t>
      </w:r>
    </w:p>
    <w:p w:rsidR="00761AF2" w:rsidRPr="00761AF2" w:rsidRDefault="00761AF2" w:rsidP="00761AF2">
      <w:pPr>
        <w:spacing w:line="240" w:lineRule="auto"/>
        <w:jc w:val="both"/>
        <w:rPr>
          <w:rFonts w:ascii="Arial" w:eastAsia="Times New Roman" w:hAnsi="Arial" w:cs="Arial"/>
          <w:sz w:val="24"/>
          <w:szCs w:val="24"/>
          <w:lang w:val="en-US"/>
        </w:rPr>
      </w:pPr>
      <w:r w:rsidRPr="00761AF2">
        <w:rPr>
          <w:rFonts w:ascii="Arial" w:eastAsia="Times New Roman" w:hAnsi="Arial" w:cs="Arial"/>
          <w:sz w:val="24"/>
          <w:szCs w:val="24"/>
        </w:rPr>
        <w:t>Pada umumnya piutang di klasifikasikan menjadi piutang dagang / piutang usaha, piutang wesel dan piutang lain-lain.</w:t>
      </w:r>
    </w:p>
    <w:p w:rsidR="00761AF2" w:rsidRPr="00761AF2" w:rsidRDefault="00761AF2" w:rsidP="00761AF2">
      <w:pPr>
        <w:pStyle w:val="DaftarParagraf"/>
        <w:numPr>
          <w:ilvl w:val="0"/>
          <w:numId w:val="4"/>
        </w:numPr>
        <w:spacing w:line="240" w:lineRule="auto"/>
        <w:ind w:left="360"/>
        <w:jc w:val="both"/>
        <w:rPr>
          <w:rFonts w:ascii="Arial" w:eastAsia="Times New Roman" w:hAnsi="Arial" w:cs="Arial"/>
          <w:sz w:val="24"/>
          <w:szCs w:val="24"/>
        </w:rPr>
      </w:pPr>
      <w:r w:rsidRPr="00761AF2">
        <w:rPr>
          <w:rFonts w:ascii="Arial" w:eastAsia="Times New Roman" w:hAnsi="Arial" w:cs="Arial"/>
          <w:sz w:val="24"/>
          <w:szCs w:val="24"/>
        </w:rPr>
        <w:t>Piutang dagang / piutang usaha</w:t>
      </w:r>
    </w:p>
    <w:p w:rsidR="00761AF2" w:rsidRDefault="00761AF2" w:rsidP="00761AF2">
      <w:pPr>
        <w:spacing w:line="240" w:lineRule="auto"/>
        <w:jc w:val="both"/>
        <w:rPr>
          <w:rFonts w:ascii="Arial" w:eastAsia="Times New Roman" w:hAnsi="Arial" w:cs="Arial"/>
          <w:sz w:val="24"/>
          <w:szCs w:val="24"/>
          <w:lang w:val="en-US"/>
        </w:rPr>
      </w:pPr>
      <w:r w:rsidRPr="00761AF2">
        <w:rPr>
          <w:rFonts w:ascii="Arial" w:eastAsia="Times New Roman" w:hAnsi="Arial" w:cs="Arial"/>
          <w:sz w:val="24"/>
          <w:szCs w:val="24"/>
        </w:rPr>
        <w:t>Piutang dagang adalah perluasan kredit jangka pendek kepada pelanggan. Perjanjian kreditnya merupakan persetujuan informal antara penjual dan pembeli yang didukung oleh dokumen-dokumen perusahaan, seperti faktur pesanan. Biasanya piutang dagang tidak melibatkan bunga, meskipun bunga atau biaya jasa dapat saja ditambahkan bilamana pembayarannya tidak dilakukan dalam periode tertentu (Jay M. Smith dan K. Fred Skousen,1987 : 287)</w:t>
      </w:r>
    </w:p>
    <w:p w:rsidR="00761AF2" w:rsidRPr="00761AF2" w:rsidRDefault="00761AF2" w:rsidP="00761AF2">
      <w:pPr>
        <w:pStyle w:val="DaftarParagraf"/>
        <w:numPr>
          <w:ilvl w:val="0"/>
          <w:numId w:val="4"/>
        </w:numPr>
        <w:spacing w:line="240" w:lineRule="auto"/>
        <w:ind w:left="360"/>
        <w:jc w:val="both"/>
        <w:rPr>
          <w:rFonts w:ascii="Arial" w:eastAsia="Times New Roman" w:hAnsi="Arial" w:cs="Arial"/>
          <w:sz w:val="24"/>
          <w:szCs w:val="24"/>
        </w:rPr>
      </w:pPr>
      <w:r w:rsidRPr="00761AF2">
        <w:rPr>
          <w:rFonts w:ascii="Arial" w:eastAsia="Times New Roman" w:hAnsi="Arial" w:cs="Arial"/>
          <w:sz w:val="24"/>
          <w:szCs w:val="24"/>
        </w:rPr>
        <w:t>Piutang wesel</w:t>
      </w:r>
    </w:p>
    <w:p w:rsidR="00761AF2" w:rsidRPr="00761AF2" w:rsidRDefault="00761AF2" w:rsidP="00761AF2">
      <w:pPr>
        <w:spacing w:line="240" w:lineRule="auto"/>
        <w:jc w:val="both"/>
        <w:rPr>
          <w:rFonts w:ascii="Arial" w:eastAsia="Times New Roman" w:hAnsi="Arial" w:cs="Arial"/>
          <w:sz w:val="24"/>
          <w:szCs w:val="24"/>
        </w:rPr>
      </w:pPr>
      <w:r w:rsidRPr="00761AF2">
        <w:rPr>
          <w:rFonts w:ascii="Arial" w:eastAsia="Times New Roman" w:hAnsi="Arial" w:cs="Arial"/>
          <w:sz w:val="24"/>
          <w:szCs w:val="24"/>
        </w:rPr>
        <w:t>Piutang wesel adalah surat berharga yang berisi perintah dari si penarik (pembuat surat) kepada si wajib bayar (yang berutang) untuk membayar sejumlah uang seperti yang tertera dalam surat tersebut pada waktu yang telah di tentukan di masa yang akan datang. Jangka waktu pada piutang wesel pada umumnya paling sedikit 60 hari.</w:t>
      </w:r>
    </w:p>
    <w:p w:rsidR="00761AF2" w:rsidRPr="00761AF2" w:rsidRDefault="00761AF2" w:rsidP="00761AF2">
      <w:pPr>
        <w:pStyle w:val="DaftarParagraf"/>
        <w:numPr>
          <w:ilvl w:val="0"/>
          <w:numId w:val="4"/>
        </w:numPr>
        <w:spacing w:line="240" w:lineRule="auto"/>
        <w:ind w:left="360"/>
        <w:jc w:val="both"/>
        <w:rPr>
          <w:rFonts w:ascii="Arial" w:eastAsia="Times New Roman" w:hAnsi="Arial" w:cs="Arial"/>
          <w:sz w:val="24"/>
          <w:szCs w:val="24"/>
        </w:rPr>
      </w:pPr>
      <w:r w:rsidRPr="00761AF2">
        <w:rPr>
          <w:rFonts w:ascii="Arial" w:eastAsia="Times New Roman" w:hAnsi="Arial" w:cs="Arial"/>
          <w:sz w:val="24"/>
          <w:szCs w:val="24"/>
        </w:rPr>
        <w:t>Piutang lain-lain</w:t>
      </w:r>
    </w:p>
    <w:p w:rsidR="00761AF2" w:rsidRPr="00761AF2" w:rsidRDefault="00761AF2" w:rsidP="00761AF2">
      <w:pPr>
        <w:spacing w:line="240" w:lineRule="auto"/>
        <w:jc w:val="both"/>
        <w:rPr>
          <w:rFonts w:ascii="Arial" w:eastAsia="Times New Roman" w:hAnsi="Arial" w:cs="Arial"/>
          <w:sz w:val="24"/>
          <w:szCs w:val="24"/>
        </w:rPr>
      </w:pPr>
      <w:r w:rsidRPr="00761AF2">
        <w:rPr>
          <w:rFonts w:ascii="Arial" w:eastAsia="Times New Roman" w:hAnsi="Arial" w:cs="Arial"/>
          <w:sz w:val="24"/>
          <w:szCs w:val="24"/>
        </w:rPr>
        <w:t>Piutang lain-lain meliputi piutang non usaha seperti pinjaman kepada pejabat perusahaan, pinjaman kepada karyawan maupun pinjaman kepada pihak lain yang tidak berkaitan dengan usaha (Slamet Sugiri, 2009 : 43)</w:t>
      </w:r>
    </w:p>
    <w:p w:rsidR="00761AF2" w:rsidRPr="00D34119" w:rsidRDefault="00761AF2" w:rsidP="00D34119">
      <w:pPr>
        <w:spacing w:line="240" w:lineRule="auto"/>
        <w:jc w:val="both"/>
        <w:rPr>
          <w:rFonts w:ascii="Arial" w:eastAsia="Times New Roman" w:hAnsi="Arial" w:cs="Arial"/>
          <w:sz w:val="24"/>
          <w:szCs w:val="24"/>
          <w:lang w:val="en-US"/>
        </w:rPr>
      </w:pPr>
      <w:r w:rsidRPr="00761AF2">
        <w:rPr>
          <w:rFonts w:ascii="Arial" w:eastAsia="Times New Roman" w:hAnsi="Arial" w:cs="Arial"/>
          <w:sz w:val="24"/>
          <w:szCs w:val="24"/>
        </w:rPr>
        <w:t>Piutang lain-lain terdiri atas macam-macam tagihan yang tidak termasuk dalam piutang dagang maupun piutang wesel (Al Haryono Jusup, 2005 : 53)</w:t>
      </w:r>
    </w:p>
    <w:p w:rsidR="00761AF2" w:rsidRDefault="00761AF2" w:rsidP="00761AF2">
      <w:pPr>
        <w:spacing w:line="240" w:lineRule="auto"/>
        <w:jc w:val="both"/>
        <w:rPr>
          <w:rFonts w:ascii="Arial" w:eastAsia="Times New Roman" w:hAnsi="Arial" w:cs="Arial"/>
          <w:b/>
          <w:bCs/>
          <w:color w:val="333333"/>
          <w:sz w:val="24"/>
          <w:szCs w:val="24"/>
          <w:lang w:val="en-US"/>
        </w:rPr>
      </w:pPr>
      <w:r>
        <w:rPr>
          <w:rFonts w:ascii="Arial" w:eastAsia="Times New Roman" w:hAnsi="Arial" w:cs="Arial"/>
          <w:b/>
          <w:bCs/>
          <w:color w:val="333333"/>
          <w:sz w:val="24"/>
          <w:szCs w:val="24"/>
          <w:lang w:val="en-US"/>
        </w:rPr>
        <w:t>10.</w:t>
      </w:r>
      <w:r w:rsidRPr="00761AF2">
        <w:rPr>
          <w:rFonts w:ascii="Arial" w:eastAsia="Times New Roman" w:hAnsi="Arial" w:cs="Arial"/>
          <w:b/>
          <w:bCs/>
          <w:color w:val="333333"/>
          <w:sz w:val="24"/>
          <w:szCs w:val="24"/>
        </w:rPr>
        <w:t>3.</w:t>
      </w:r>
      <w:r>
        <w:rPr>
          <w:rFonts w:ascii="Arial" w:eastAsia="Times New Roman" w:hAnsi="Arial" w:cs="Arial"/>
          <w:color w:val="333333"/>
          <w:sz w:val="24"/>
          <w:szCs w:val="24"/>
          <w:lang w:val="en-US"/>
        </w:rPr>
        <w:t xml:space="preserve"> </w:t>
      </w:r>
      <w:r w:rsidRPr="00761AF2">
        <w:rPr>
          <w:rFonts w:ascii="Arial" w:eastAsia="Times New Roman" w:hAnsi="Arial" w:cs="Arial"/>
          <w:b/>
          <w:bCs/>
          <w:color w:val="333333"/>
          <w:sz w:val="24"/>
          <w:szCs w:val="24"/>
        </w:rPr>
        <w:t>Perbedaan masing-masing jenis piutang</w:t>
      </w:r>
    </w:p>
    <w:p w:rsidR="00D34119" w:rsidRPr="00D34119" w:rsidRDefault="00D34119" w:rsidP="00761AF2">
      <w:pPr>
        <w:spacing w:line="240" w:lineRule="auto"/>
        <w:jc w:val="both"/>
        <w:rPr>
          <w:rFonts w:ascii="Arial" w:eastAsia="Times New Roman" w:hAnsi="Arial" w:cs="Arial"/>
          <w:color w:val="333333"/>
          <w:sz w:val="24"/>
          <w:szCs w:val="24"/>
          <w:lang w:val="en-US"/>
        </w:rPr>
      </w:pPr>
    </w:p>
    <w:tbl>
      <w:tblPr>
        <w:tblW w:w="9220" w:type="dxa"/>
        <w:tblInd w:w="108" w:type="dxa"/>
        <w:shd w:val="clear" w:color="auto" w:fill="C0A154"/>
        <w:tblCellMar>
          <w:left w:w="0" w:type="dxa"/>
          <w:right w:w="0" w:type="dxa"/>
        </w:tblCellMar>
        <w:tblLook w:val="04A0" w:firstRow="1" w:lastRow="0" w:firstColumn="1" w:lastColumn="0" w:noHBand="0" w:noVBand="1"/>
      </w:tblPr>
      <w:tblGrid>
        <w:gridCol w:w="2880"/>
        <w:gridCol w:w="3051"/>
        <w:gridCol w:w="3289"/>
      </w:tblGrid>
      <w:tr w:rsidR="00761AF2" w:rsidRPr="00761AF2" w:rsidTr="00D34119">
        <w:tc>
          <w:tcPr>
            <w:tcW w:w="288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D34119">
            <w:pPr>
              <w:spacing w:line="240" w:lineRule="auto"/>
              <w:jc w:val="center"/>
              <w:rPr>
                <w:rFonts w:ascii="Arial" w:eastAsia="Times New Roman" w:hAnsi="Arial" w:cs="Arial"/>
                <w:color w:val="333333"/>
                <w:sz w:val="24"/>
                <w:szCs w:val="24"/>
              </w:rPr>
            </w:pPr>
            <w:r w:rsidRPr="00761AF2">
              <w:rPr>
                <w:rFonts w:ascii="Arial" w:eastAsia="Times New Roman" w:hAnsi="Arial" w:cs="Arial"/>
                <w:b/>
                <w:bCs/>
                <w:color w:val="333333"/>
                <w:sz w:val="24"/>
                <w:szCs w:val="24"/>
              </w:rPr>
              <w:t>Piutang dagang/usaha</w:t>
            </w:r>
          </w:p>
        </w:tc>
        <w:tc>
          <w:tcPr>
            <w:tcW w:w="30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D34119">
            <w:pPr>
              <w:spacing w:line="240" w:lineRule="auto"/>
              <w:jc w:val="center"/>
              <w:rPr>
                <w:rFonts w:ascii="Arial" w:eastAsia="Times New Roman" w:hAnsi="Arial" w:cs="Arial"/>
                <w:color w:val="333333"/>
                <w:sz w:val="24"/>
                <w:szCs w:val="24"/>
              </w:rPr>
            </w:pPr>
            <w:r w:rsidRPr="00761AF2">
              <w:rPr>
                <w:rFonts w:ascii="Arial" w:eastAsia="Times New Roman" w:hAnsi="Arial" w:cs="Arial"/>
                <w:b/>
                <w:bCs/>
                <w:color w:val="333333"/>
                <w:sz w:val="24"/>
                <w:szCs w:val="24"/>
              </w:rPr>
              <w:t>Piutang wesel</w:t>
            </w:r>
          </w:p>
        </w:tc>
        <w:tc>
          <w:tcPr>
            <w:tcW w:w="328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D34119">
            <w:pPr>
              <w:spacing w:line="240" w:lineRule="auto"/>
              <w:jc w:val="center"/>
              <w:rPr>
                <w:rFonts w:ascii="Arial" w:eastAsia="Times New Roman" w:hAnsi="Arial" w:cs="Arial"/>
                <w:color w:val="333333"/>
                <w:sz w:val="24"/>
                <w:szCs w:val="24"/>
              </w:rPr>
            </w:pPr>
            <w:r w:rsidRPr="00761AF2">
              <w:rPr>
                <w:rFonts w:ascii="Arial" w:eastAsia="Times New Roman" w:hAnsi="Arial" w:cs="Arial"/>
                <w:b/>
                <w:bCs/>
                <w:color w:val="333333"/>
                <w:sz w:val="24"/>
                <w:szCs w:val="24"/>
              </w:rPr>
              <w:t>Piutang lain-lain</w:t>
            </w:r>
          </w:p>
        </w:tc>
      </w:tr>
      <w:tr w:rsidR="00761AF2" w:rsidRPr="00761AF2" w:rsidTr="00D34119">
        <w:tc>
          <w:tcPr>
            <w:tcW w:w="288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1AF2" w:rsidRPr="005B0148" w:rsidRDefault="00761AF2" w:rsidP="009973D6">
            <w:pPr>
              <w:spacing w:line="240" w:lineRule="auto"/>
              <w:jc w:val="both"/>
              <w:rPr>
                <w:rFonts w:ascii="Arial" w:eastAsia="Times New Roman" w:hAnsi="Arial" w:cs="Arial"/>
                <w:color w:val="333333"/>
                <w:sz w:val="24"/>
                <w:szCs w:val="24"/>
                <w:lang w:val="en-US"/>
              </w:rPr>
            </w:pPr>
            <w:r w:rsidRPr="00761AF2">
              <w:rPr>
                <w:rFonts w:ascii="Arial" w:eastAsia="Times New Roman" w:hAnsi="Arial" w:cs="Arial"/>
                <w:color w:val="333333"/>
                <w:sz w:val="24"/>
                <w:szCs w:val="24"/>
              </w:rPr>
              <w:t>Jangka waktu kurang dari 1 tahun</w:t>
            </w:r>
          </w:p>
        </w:tc>
        <w:tc>
          <w:tcPr>
            <w:tcW w:w="305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Jangka waktu bermacam-macam tetapi pada umumnya paling sedikit 60 hari</w:t>
            </w:r>
          </w:p>
        </w:tc>
        <w:tc>
          <w:tcPr>
            <w:tcW w:w="32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Jangka waktu lebih dari satu tahun atau termasuk dalam piutang jangka panjang.</w:t>
            </w:r>
          </w:p>
        </w:tc>
      </w:tr>
      <w:tr w:rsidR="00761AF2" w:rsidRPr="00761AF2" w:rsidTr="00D34119">
        <w:tc>
          <w:tcPr>
            <w:tcW w:w="288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Dimasukkan  dalam aktiva lancar</w:t>
            </w:r>
          </w:p>
        </w:tc>
        <w:tc>
          <w:tcPr>
            <w:tcW w:w="305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Bagian yang jatuh temponya dalam waktu 1 tahun diperlakukan sebagai aktiva lancar, sedangkan yang lebih dari satu tahun piutang jangka panjang</w:t>
            </w:r>
          </w:p>
        </w:tc>
        <w:tc>
          <w:tcPr>
            <w:tcW w:w="32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Pada umumnya termasuk dalam piutang jangka panjang.</w:t>
            </w:r>
          </w:p>
        </w:tc>
      </w:tr>
      <w:tr w:rsidR="00761AF2" w:rsidRPr="00761AF2" w:rsidTr="00D34119">
        <w:tc>
          <w:tcPr>
            <w:tcW w:w="288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Berkaitan dengan operasi utama perusahaan sehingga harus dapat ditagih</w:t>
            </w:r>
          </w:p>
        </w:tc>
        <w:tc>
          <w:tcPr>
            <w:tcW w:w="305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Mensyaratkan adanya jaminan sehingga jika saat jatuh tempo tidak dapat melunasi maka jaminan tersebut dapat dijual</w:t>
            </w:r>
          </w:p>
        </w:tc>
        <w:tc>
          <w:tcPr>
            <w:tcW w:w="328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61AF2" w:rsidRPr="00761AF2" w:rsidRDefault="00761AF2" w:rsidP="009973D6">
            <w:pPr>
              <w:spacing w:line="240" w:lineRule="auto"/>
              <w:jc w:val="both"/>
              <w:rPr>
                <w:rFonts w:ascii="Arial" w:eastAsia="Times New Roman" w:hAnsi="Arial" w:cs="Arial"/>
                <w:color w:val="333333"/>
                <w:sz w:val="24"/>
                <w:szCs w:val="24"/>
              </w:rPr>
            </w:pPr>
            <w:r w:rsidRPr="00761AF2">
              <w:rPr>
                <w:rFonts w:ascii="Arial" w:eastAsia="Times New Roman" w:hAnsi="Arial" w:cs="Arial"/>
                <w:color w:val="333333"/>
                <w:sz w:val="24"/>
                <w:szCs w:val="24"/>
              </w:rPr>
              <w:t>Tidak berkaitan dengan operasi sehari-hari dan biasanya dilaporkan dineraca sebagai kelompok aktiva tidak lancar.</w:t>
            </w:r>
          </w:p>
        </w:tc>
      </w:tr>
    </w:tbl>
    <w:p w:rsidR="00386540" w:rsidRPr="00574133" w:rsidRDefault="00386540" w:rsidP="00386540">
      <w:pPr>
        <w:jc w:val="both"/>
        <w:rPr>
          <w:rFonts w:ascii="Arial" w:eastAsia="Times New Roman" w:hAnsi="Arial" w:cs="Arial"/>
          <w:b/>
          <w:sz w:val="24"/>
          <w:szCs w:val="24"/>
          <w:lang w:val="en-US"/>
        </w:rPr>
      </w:pPr>
      <w:r w:rsidRPr="00574133">
        <w:rPr>
          <w:rFonts w:ascii="Arial" w:eastAsia="Times New Roman" w:hAnsi="Arial" w:cs="Arial"/>
          <w:b/>
          <w:sz w:val="24"/>
          <w:szCs w:val="24"/>
          <w:lang w:val="en-US"/>
        </w:rPr>
        <w:lastRenderedPageBreak/>
        <w:t>10</w:t>
      </w:r>
      <w:r w:rsidR="00D34119">
        <w:rPr>
          <w:rFonts w:ascii="Arial" w:eastAsia="Times New Roman" w:hAnsi="Arial" w:cs="Arial"/>
          <w:b/>
          <w:sz w:val="24"/>
          <w:szCs w:val="24"/>
        </w:rPr>
        <w:t>.</w:t>
      </w:r>
      <w:r w:rsidR="00D34119">
        <w:rPr>
          <w:rFonts w:ascii="Arial" w:eastAsia="Times New Roman" w:hAnsi="Arial" w:cs="Arial"/>
          <w:b/>
          <w:sz w:val="24"/>
          <w:szCs w:val="24"/>
          <w:lang w:val="en-US"/>
        </w:rPr>
        <w:t>4</w:t>
      </w:r>
      <w:r w:rsidR="00574133" w:rsidRPr="00574133">
        <w:rPr>
          <w:rFonts w:ascii="Arial" w:eastAsia="Times New Roman" w:hAnsi="Arial" w:cs="Arial"/>
          <w:b/>
          <w:sz w:val="24"/>
          <w:szCs w:val="24"/>
          <w:lang w:val="en-US"/>
        </w:rPr>
        <w:t>.</w:t>
      </w:r>
      <w:r w:rsidR="00B67E41" w:rsidRPr="00574133">
        <w:rPr>
          <w:rFonts w:ascii="Arial" w:eastAsia="Times New Roman" w:hAnsi="Arial" w:cs="Arial"/>
          <w:b/>
          <w:sz w:val="24"/>
          <w:szCs w:val="24"/>
        </w:rPr>
        <w:t xml:space="preserve"> </w:t>
      </w:r>
      <w:r w:rsidRPr="00574133">
        <w:rPr>
          <w:rFonts w:ascii="Arial" w:eastAsia="Times New Roman" w:hAnsi="Arial" w:cs="Arial"/>
          <w:b/>
          <w:sz w:val="24"/>
          <w:szCs w:val="24"/>
          <w:shd w:val="clear" w:color="auto" w:fill="FFFFFF"/>
        </w:rPr>
        <w:t>Akuntansi Piutang Dagang  </w:t>
      </w:r>
    </w:p>
    <w:p w:rsidR="00386540" w:rsidRPr="00574133" w:rsidRDefault="00386540" w:rsidP="00386540">
      <w:pPr>
        <w:jc w:val="both"/>
        <w:rPr>
          <w:rFonts w:ascii="Arial" w:eastAsia="Times New Roman" w:hAnsi="Arial" w:cs="Arial"/>
          <w:b/>
          <w:sz w:val="24"/>
          <w:szCs w:val="24"/>
          <w:lang w:val="en-US"/>
        </w:rPr>
      </w:pPr>
      <w:r w:rsidRPr="00574133">
        <w:rPr>
          <w:rFonts w:ascii="Arial" w:eastAsia="Times New Roman" w:hAnsi="Arial" w:cs="Arial"/>
          <w:b/>
          <w:sz w:val="24"/>
          <w:szCs w:val="24"/>
          <w:shd w:val="clear" w:color="auto" w:fill="FFFFFF"/>
        </w:rPr>
        <w:t>1</w:t>
      </w:r>
      <w:r w:rsidR="00D34119">
        <w:rPr>
          <w:rFonts w:ascii="Arial" w:eastAsia="Times New Roman" w:hAnsi="Arial" w:cs="Arial"/>
          <w:b/>
          <w:sz w:val="24"/>
          <w:szCs w:val="24"/>
          <w:shd w:val="clear" w:color="auto" w:fill="FFFFFF"/>
          <w:lang w:val="en-US"/>
        </w:rPr>
        <w:t>0.4</w:t>
      </w:r>
      <w:r w:rsidRPr="00574133">
        <w:rPr>
          <w:rFonts w:ascii="Arial" w:eastAsia="Times New Roman" w:hAnsi="Arial" w:cs="Arial"/>
          <w:b/>
          <w:sz w:val="24"/>
          <w:szCs w:val="24"/>
          <w:shd w:val="clear" w:color="auto" w:fill="FFFFFF"/>
          <w:lang w:val="en-US"/>
        </w:rPr>
        <w:t>.1</w:t>
      </w:r>
      <w:r w:rsidRPr="00574133">
        <w:rPr>
          <w:rFonts w:ascii="Arial" w:eastAsia="Times New Roman" w:hAnsi="Arial" w:cs="Arial"/>
          <w:b/>
          <w:sz w:val="24"/>
          <w:szCs w:val="24"/>
          <w:shd w:val="clear" w:color="auto" w:fill="FFFFFF"/>
        </w:rPr>
        <w:t>.</w:t>
      </w:r>
      <w:r w:rsidR="00574133" w:rsidRPr="00574133">
        <w:rPr>
          <w:rFonts w:ascii="Arial" w:eastAsia="Times New Roman" w:hAnsi="Arial" w:cs="Arial"/>
          <w:b/>
          <w:sz w:val="24"/>
          <w:szCs w:val="24"/>
          <w:shd w:val="clear" w:color="auto" w:fill="FFFFFF"/>
          <w:lang w:val="en-US"/>
        </w:rPr>
        <w:t xml:space="preserve"> </w:t>
      </w:r>
      <w:r w:rsidRPr="00574133">
        <w:rPr>
          <w:rFonts w:ascii="Arial" w:eastAsia="Times New Roman" w:hAnsi="Arial" w:cs="Arial"/>
          <w:b/>
          <w:sz w:val="24"/>
          <w:szCs w:val="24"/>
          <w:shd w:val="clear" w:color="auto" w:fill="FFFFFF"/>
        </w:rPr>
        <w:t>Pengakuan Piutang Dagang </w:t>
      </w:r>
    </w:p>
    <w:p w:rsidR="00386540" w:rsidRDefault="00386540" w:rsidP="00386540">
      <w:pPr>
        <w:jc w:val="both"/>
        <w:rPr>
          <w:rFonts w:ascii="Arial" w:eastAsia="Times New Roman" w:hAnsi="Arial" w:cs="Arial"/>
          <w:sz w:val="24"/>
          <w:szCs w:val="24"/>
          <w:lang w:val="en-US"/>
        </w:rPr>
      </w:pPr>
      <w:r w:rsidRPr="007F793D">
        <w:rPr>
          <w:rFonts w:ascii="Arial" w:eastAsia="Times New Roman" w:hAnsi="Arial" w:cs="Arial"/>
          <w:sz w:val="24"/>
          <w:szCs w:val="24"/>
          <w:shd w:val="clear" w:color="auto" w:fill="FFFFFF"/>
        </w:rPr>
        <w:t>Masalah pengakuan piutang dagang meliputi dua masalah pokok, yaitu : </w:t>
      </w:r>
      <w:r w:rsidR="00574133">
        <w:rPr>
          <w:rFonts w:ascii="Arial" w:eastAsia="Times New Roman" w:hAnsi="Arial" w:cs="Arial"/>
          <w:sz w:val="24"/>
          <w:szCs w:val="24"/>
          <w:lang w:val="en-US"/>
        </w:rPr>
        <w:t xml:space="preserve"> </w:t>
      </w:r>
      <w:r w:rsidRPr="007F793D">
        <w:rPr>
          <w:rFonts w:ascii="Arial" w:eastAsia="Times New Roman" w:hAnsi="Arial" w:cs="Arial"/>
          <w:sz w:val="24"/>
          <w:szCs w:val="24"/>
          <w:shd w:val="clear" w:color="auto" w:fill="FFFFFF"/>
        </w:rPr>
        <w:t>Kapan piutang diakui. Piutang diakui saat terjadi p</w:t>
      </w:r>
      <w:r>
        <w:rPr>
          <w:rFonts w:ascii="Arial" w:eastAsia="Times New Roman" w:hAnsi="Arial" w:cs="Arial"/>
          <w:sz w:val="24"/>
          <w:szCs w:val="24"/>
          <w:shd w:val="clear" w:color="auto" w:fill="FFFFFF"/>
        </w:rPr>
        <w:t>emindahan hak atau serah terima</w:t>
      </w:r>
      <w:r w:rsidR="00574133">
        <w:rPr>
          <w:rFonts w:ascii="Arial" w:eastAsia="Times New Roman" w:hAnsi="Arial" w:cs="Arial"/>
          <w:sz w:val="24"/>
          <w:szCs w:val="24"/>
          <w:lang w:val="en-US"/>
        </w:rPr>
        <w:t xml:space="preserve"> </w:t>
      </w:r>
      <w:r w:rsidRPr="007F793D">
        <w:rPr>
          <w:rFonts w:ascii="Arial" w:eastAsia="Times New Roman" w:hAnsi="Arial" w:cs="Arial"/>
          <w:sz w:val="24"/>
          <w:szCs w:val="24"/>
          <w:shd w:val="clear" w:color="auto" w:fill="FFFFFF"/>
        </w:rPr>
        <w:t xml:space="preserve">atas barang yang dijual antara pembeli dan penjual. Berapa nilai piutang dagang yang diakui. Piutang </w:t>
      </w:r>
      <w:r>
        <w:rPr>
          <w:rFonts w:ascii="Arial" w:eastAsia="Times New Roman" w:hAnsi="Arial" w:cs="Arial"/>
          <w:sz w:val="24"/>
          <w:szCs w:val="24"/>
          <w:shd w:val="clear" w:color="auto" w:fill="FFFFFF"/>
        </w:rPr>
        <w:t>dagang diakui berdasarkan nilai</w:t>
      </w:r>
      <w:r w:rsidR="00574133">
        <w:rPr>
          <w:rFonts w:ascii="Arial" w:eastAsia="Times New Roman" w:hAnsi="Arial" w:cs="Arial"/>
          <w:sz w:val="24"/>
          <w:szCs w:val="24"/>
          <w:lang w:val="en-US"/>
        </w:rPr>
        <w:t xml:space="preserve"> </w:t>
      </w:r>
      <w:r w:rsidRPr="007F793D">
        <w:rPr>
          <w:rFonts w:ascii="Arial" w:eastAsia="Times New Roman" w:hAnsi="Arial" w:cs="Arial"/>
          <w:sz w:val="24"/>
          <w:szCs w:val="24"/>
          <w:shd w:val="clear" w:color="auto" w:fill="FFFFFF"/>
        </w:rPr>
        <w:t>tukar, yaitu nilai yang akan dibayar oleh debitur pada sa</w:t>
      </w:r>
      <w:r>
        <w:rPr>
          <w:rFonts w:ascii="Arial" w:eastAsia="Times New Roman" w:hAnsi="Arial" w:cs="Arial"/>
          <w:sz w:val="24"/>
          <w:szCs w:val="24"/>
          <w:shd w:val="clear" w:color="auto" w:fill="FFFFFF"/>
        </w:rPr>
        <w:t>at yang telah ditentukan.</w:t>
      </w:r>
      <w:r w:rsidR="00574133">
        <w:rPr>
          <w:rFonts w:ascii="Arial" w:eastAsia="Times New Roman" w:hAnsi="Arial" w:cs="Arial"/>
          <w:sz w:val="24"/>
          <w:szCs w:val="24"/>
          <w:lang w:val="en-US"/>
        </w:rPr>
        <w:t xml:space="preserve"> </w:t>
      </w:r>
      <w:r w:rsidRPr="007F793D">
        <w:rPr>
          <w:rFonts w:ascii="Arial" w:eastAsia="Times New Roman" w:hAnsi="Arial" w:cs="Arial"/>
          <w:sz w:val="24"/>
          <w:szCs w:val="24"/>
          <w:shd w:val="clear" w:color="auto" w:fill="FFFFFF"/>
        </w:rPr>
        <w:t>Dalam masalah ini yang perlu diperhatikan </w:t>
      </w:r>
      <w:hyperlink r:id="rId5" w:history="1">
        <w:r w:rsidRPr="007F793D">
          <w:rPr>
            <w:rStyle w:val="Hyperlink"/>
            <w:rFonts w:ascii="Arial" w:eastAsia="Times New Roman" w:hAnsi="Arial" w:cs="Arial"/>
            <w:color w:val="auto"/>
            <w:sz w:val="24"/>
            <w:szCs w:val="24"/>
            <w:u w:val="none"/>
            <w:bdr w:val="none" w:sz="0" w:space="0" w:color="auto" w:frame="1"/>
            <w:shd w:val="clear" w:color="auto" w:fill="FFFFFF"/>
          </w:rPr>
          <w:t>adalah</w:t>
        </w:r>
      </w:hyperlink>
      <w:r w:rsidRPr="007F793D">
        <w:rPr>
          <w:rFonts w:ascii="Arial" w:eastAsia="Times New Roman" w:hAnsi="Arial" w:cs="Arial"/>
          <w:sz w:val="24"/>
          <w:szCs w:val="24"/>
          <w:shd w:val="clear" w:color="auto" w:fill="FFFFFF"/>
        </w:rPr>
        <w:t> trade discount dan sale discount. </w:t>
      </w:r>
    </w:p>
    <w:p w:rsidR="00574133" w:rsidRDefault="00386540" w:rsidP="00386540">
      <w:pPr>
        <w:jc w:val="both"/>
        <w:rPr>
          <w:rFonts w:ascii="Arial" w:eastAsia="Times New Roman" w:hAnsi="Arial" w:cs="Arial"/>
          <w:sz w:val="24"/>
          <w:szCs w:val="24"/>
          <w:shd w:val="clear" w:color="auto" w:fill="FFFFFF"/>
          <w:lang w:val="en-US"/>
        </w:rPr>
      </w:pPr>
      <w:r w:rsidRPr="007F793D">
        <w:rPr>
          <w:rFonts w:ascii="Arial" w:eastAsia="Times New Roman" w:hAnsi="Arial" w:cs="Arial"/>
          <w:sz w:val="24"/>
          <w:szCs w:val="24"/>
          <w:shd w:val="clear" w:color="auto" w:fill="FFFFFF"/>
        </w:rPr>
        <w:t>Metode pencatatan piutang dagang menjadi du</w:t>
      </w:r>
      <w:r>
        <w:rPr>
          <w:rFonts w:ascii="Arial" w:eastAsia="Times New Roman" w:hAnsi="Arial" w:cs="Arial"/>
          <w:sz w:val="24"/>
          <w:szCs w:val="24"/>
          <w:shd w:val="clear" w:color="auto" w:fill="FFFFFF"/>
        </w:rPr>
        <w:t>a metode yaitu : Piutang Dagang</w:t>
      </w:r>
      <w:r w:rsidR="00574133">
        <w:rPr>
          <w:rFonts w:ascii="Arial" w:eastAsia="Times New Roman" w:hAnsi="Arial" w:cs="Arial"/>
          <w:sz w:val="24"/>
          <w:szCs w:val="24"/>
          <w:shd w:val="clear" w:color="auto" w:fill="FFFFFF"/>
          <w:lang w:val="en-US"/>
        </w:rPr>
        <w:t xml:space="preserve"> </w:t>
      </w:r>
      <w:r w:rsidRPr="007F793D">
        <w:rPr>
          <w:rFonts w:ascii="Arial" w:eastAsia="Times New Roman" w:hAnsi="Arial" w:cs="Arial"/>
          <w:sz w:val="24"/>
          <w:szCs w:val="24"/>
          <w:shd w:val="clear" w:color="auto" w:fill="FFFFFF"/>
        </w:rPr>
        <w:t>dicatat Kotor (Gross Method) dan Piutang Dagang dicatat Bersih (Net Method)</w:t>
      </w:r>
    </w:p>
    <w:p w:rsidR="00574133" w:rsidRDefault="00386540" w:rsidP="00574133">
      <w:pPr>
        <w:pStyle w:val="DaftarParagraf"/>
        <w:numPr>
          <w:ilvl w:val="0"/>
          <w:numId w:val="2"/>
        </w:numPr>
        <w:jc w:val="both"/>
        <w:rPr>
          <w:rFonts w:ascii="Arial" w:eastAsia="Times New Roman" w:hAnsi="Arial" w:cs="Arial"/>
          <w:sz w:val="24"/>
          <w:szCs w:val="24"/>
          <w:shd w:val="clear" w:color="auto" w:fill="FFFFFF"/>
          <w:lang w:val="en-US"/>
        </w:rPr>
      </w:pPr>
      <w:r w:rsidRPr="00574133">
        <w:rPr>
          <w:rFonts w:ascii="Arial" w:eastAsia="Times New Roman" w:hAnsi="Arial" w:cs="Arial"/>
          <w:sz w:val="24"/>
          <w:szCs w:val="24"/>
          <w:shd w:val="clear" w:color="auto" w:fill="FFFFFF"/>
        </w:rPr>
        <w:t>Piutang Dagang dicatat Kotor (Gross Method) : Metode kotor mengakui jumlah</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piutang sebesar penjualan tanpa dipengaruhi oleh potongan yang akan diberikan.</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Apabila ternyata debitur mengambil potongan, maka akan diakui sebagai pengurang</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jumlah penjualan bukan sebagai pengurang jumlah piutang. </w:t>
      </w:r>
    </w:p>
    <w:p w:rsidR="00386540" w:rsidRPr="00574133" w:rsidRDefault="00386540" w:rsidP="00574133">
      <w:pPr>
        <w:pStyle w:val="DaftarParagraf"/>
        <w:numPr>
          <w:ilvl w:val="0"/>
          <w:numId w:val="2"/>
        </w:numPr>
        <w:jc w:val="both"/>
        <w:rPr>
          <w:rFonts w:ascii="Arial" w:eastAsia="Times New Roman" w:hAnsi="Arial" w:cs="Arial"/>
          <w:sz w:val="24"/>
          <w:szCs w:val="24"/>
          <w:shd w:val="clear" w:color="auto" w:fill="FFFFFF"/>
          <w:lang w:val="en-US"/>
        </w:rPr>
      </w:pPr>
      <w:r w:rsidRPr="00574133">
        <w:rPr>
          <w:rFonts w:ascii="Arial" w:eastAsia="Times New Roman" w:hAnsi="Arial" w:cs="Arial"/>
          <w:sz w:val="24"/>
          <w:szCs w:val="24"/>
          <w:shd w:val="clear" w:color="auto" w:fill="FFFFFF"/>
        </w:rPr>
        <w:t>Piutang Dagang dicatat Bersih (Net Method) : Metode bersih mengakui jumlah</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piutang setelah dikurangi dengan potongan penjualan, bila ternyata potongan</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penjualan tidak dimanfaatkan oleh debitur, maka akan mengakibatkan timbulnya</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kelebihan pembayaran atas jumlah piutang dan kelebihan tersebut sebagai</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penghasilan lain-lain.</w:t>
      </w:r>
    </w:p>
    <w:p w:rsidR="00386540" w:rsidRPr="00574133" w:rsidRDefault="00386540" w:rsidP="00386540">
      <w:pPr>
        <w:jc w:val="both"/>
        <w:rPr>
          <w:rFonts w:ascii="Arial" w:eastAsia="Times New Roman" w:hAnsi="Arial" w:cs="Arial"/>
          <w:sz w:val="24"/>
          <w:szCs w:val="24"/>
          <w:shd w:val="clear" w:color="auto" w:fill="FFFFFF"/>
          <w:lang w:val="en-US"/>
        </w:rPr>
      </w:pPr>
      <w:r w:rsidRPr="007F793D">
        <w:rPr>
          <w:rFonts w:ascii="Arial" w:eastAsia="Times New Roman" w:hAnsi="Arial" w:cs="Arial"/>
          <w:sz w:val="24"/>
          <w:szCs w:val="24"/>
          <w:shd w:val="clear" w:color="auto" w:fill="FFFFFF"/>
        </w:rPr>
        <w:t>Sedangkan untuk penghapusan piutang dagang</w:t>
      </w:r>
      <w:r>
        <w:rPr>
          <w:rFonts w:ascii="Arial" w:eastAsia="Times New Roman" w:hAnsi="Arial" w:cs="Arial"/>
          <w:sz w:val="24"/>
          <w:szCs w:val="24"/>
          <w:shd w:val="clear" w:color="auto" w:fill="FFFFFF"/>
        </w:rPr>
        <w:t xml:space="preserve"> dilakukan bila manajemen telah</w:t>
      </w:r>
      <w:r w:rsidR="00574133">
        <w:rPr>
          <w:rFonts w:ascii="Arial" w:eastAsia="Times New Roman" w:hAnsi="Arial" w:cs="Arial"/>
          <w:sz w:val="24"/>
          <w:szCs w:val="24"/>
          <w:shd w:val="clear" w:color="auto" w:fill="FFFFFF"/>
          <w:lang w:val="en-US"/>
        </w:rPr>
        <w:t xml:space="preserve"> </w:t>
      </w:r>
      <w:r w:rsidRPr="007F793D">
        <w:rPr>
          <w:rFonts w:ascii="Arial" w:eastAsia="Times New Roman" w:hAnsi="Arial" w:cs="Arial"/>
          <w:sz w:val="24"/>
          <w:szCs w:val="24"/>
          <w:shd w:val="clear" w:color="auto" w:fill="FFFFFF"/>
        </w:rPr>
        <w:t>mengetahui dengan pasti bahwa Debitur tid</w:t>
      </w:r>
      <w:r>
        <w:rPr>
          <w:rFonts w:ascii="Arial" w:eastAsia="Times New Roman" w:hAnsi="Arial" w:cs="Arial"/>
          <w:sz w:val="24"/>
          <w:szCs w:val="24"/>
          <w:shd w:val="clear" w:color="auto" w:fill="FFFFFF"/>
        </w:rPr>
        <w:t>ak akan dapat membayar utangnya</w:t>
      </w:r>
      <w:r w:rsidR="00574133">
        <w:rPr>
          <w:rFonts w:ascii="Arial" w:eastAsia="Times New Roman" w:hAnsi="Arial" w:cs="Arial"/>
          <w:sz w:val="24"/>
          <w:szCs w:val="24"/>
          <w:shd w:val="clear" w:color="auto" w:fill="FFFFFF"/>
          <w:lang w:val="en-US"/>
        </w:rPr>
        <w:t xml:space="preserve"> </w:t>
      </w:r>
      <w:r w:rsidRPr="007F793D">
        <w:rPr>
          <w:rFonts w:ascii="Arial" w:eastAsia="Times New Roman" w:hAnsi="Arial" w:cs="Arial"/>
          <w:sz w:val="24"/>
          <w:szCs w:val="24"/>
          <w:shd w:val="clear" w:color="auto" w:fill="FFFFFF"/>
        </w:rPr>
        <w:t>dikarenakan misalnya dinyatakan pailit oleh pengadilan. Adapun metode penghapusan piutang yang tidak tertagih ada 2, yaitu: </w:t>
      </w:r>
    </w:p>
    <w:p w:rsidR="00574133" w:rsidRDefault="00386540" w:rsidP="00386540">
      <w:pPr>
        <w:pStyle w:val="DaftarParagraf"/>
        <w:numPr>
          <w:ilvl w:val="0"/>
          <w:numId w:val="1"/>
        </w:numPr>
        <w:jc w:val="both"/>
        <w:rPr>
          <w:rFonts w:ascii="Arial" w:eastAsia="Times New Roman" w:hAnsi="Arial" w:cs="Arial"/>
          <w:sz w:val="24"/>
          <w:szCs w:val="24"/>
          <w:shd w:val="clear" w:color="auto" w:fill="FFFFFF"/>
          <w:lang w:val="en-US"/>
        </w:rPr>
      </w:pPr>
      <w:r w:rsidRPr="00574133">
        <w:rPr>
          <w:rFonts w:ascii="Arial" w:eastAsia="Times New Roman" w:hAnsi="Arial" w:cs="Arial"/>
          <w:sz w:val="24"/>
          <w:szCs w:val="24"/>
          <w:shd w:val="clear" w:color="auto" w:fill="FFFFFF"/>
        </w:rPr>
        <w:t>Metode tidak langsung/Metode Cadangan (Indirect Write off/Allowance Method) :</w:t>
      </w:r>
      <w:r w:rsid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Dengan metode ini setiap akhir periode akuntansi (akhir bulan/tahun) ditaksir</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besarnya kemungkinan rugi karena piutang dagang yang dihapuskan pada periode</w:t>
      </w:r>
      <w:r w:rsidR="00574133" w:rsidRP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yang akan datang. </w:t>
      </w:r>
    </w:p>
    <w:p w:rsidR="00386540" w:rsidRPr="00574133" w:rsidRDefault="00386540" w:rsidP="00386540">
      <w:pPr>
        <w:pStyle w:val="DaftarParagraf"/>
        <w:numPr>
          <w:ilvl w:val="0"/>
          <w:numId w:val="1"/>
        </w:numPr>
        <w:jc w:val="both"/>
        <w:rPr>
          <w:rFonts w:ascii="Arial" w:eastAsia="Times New Roman" w:hAnsi="Arial" w:cs="Arial"/>
          <w:sz w:val="24"/>
          <w:szCs w:val="24"/>
          <w:shd w:val="clear" w:color="auto" w:fill="FFFFFF"/>
          <w:lang w:val="en-US"/>
        </w:rPr>
      </w:pPr>
      <w:r w:rsidRPr="00574133">
        <w:rPr>
          <w:rFonts w:ascii="Arial" w:eastAsia="Times New Roman" w:hAnsi="Arial" w:cs="Arial"/>
          <w:sz w:val="24"/>
          <w:szCs w:val="24"/>
          <w:shd w:val="clear" w:color="auto" w:fill="FFFFFF"/>
        </w:rPr>
        <w:t>Metode langsung (Direct Write Off) : Dengan metode ini setiap piutang dagang yang</w:t>
      </w:r>
      <w:r w:rsidR="00574133">
        <w:rPr>
          <w:rFonts w:ascii="Arial" w:eastAsia="Times New Roman" w:hAnsi="Arial" w:cs="Arial"/>
          <w:sz w:val="24"/>
          <w:szCs w:val="24"/>
          <w:shd w:val="clear" w:color="auto" w:fill="FFFFFF"/>
          <w:lang w:val="en-US"/>
        </w:rPr>
        <w:t xml:space="preserve"> </w:t>
      </w:r>
      <w:r w:rsidRPr="00574133">
        <w:rPr>
          <w:rFonts w:ascii="Arial" w:eastAsia="Times New Roman" w:hAnsi="Arial" w:cs="Arial"/>
          <w:sz w:val="24"/>
          <w:szCs w:val="24"/>
          <w:shd w:val="clear" w:color="auto" w:fill="FFFFFF"/>
        </w:rPr>
        <w:t>dihapuskan diakui sebagai kerugian.</w:t>
      </w:r>
    </w:p>
    <w:p w:rsidR="00574133" w:rsidRPr="00574133" w:rsidRDefault="00D34119" w:rsidP="00386540">
      <w:pPr>
        <w:jc w:val="both"/>
        <w:rPr>
          <w:rFonts w:ascii="Arial" w:eastAsia="Times New Roman" w:hAnsi="Arial" w:cs="Arial"/>
          <w:b/>
          <w:sz w:val="24"/>
          <w:szCs w:val="24"/>
          <w:lang w:val="en-US"/>
        </w:rPr>
      </w:pPr>
      <w:r>
        <w:rPr>
          <w:rFonts w:ascii="Arial" w:eastAsia="Times New Roman" w:hAnsi="Arial" w:cs="Arial"/>
          <w:b/>
          <w:sz w:val="24"/>
          <w:szCs w:val="24"/>
          <w:shd w:val="clear" w:color="auto" w:fill="FFFFFF"/>
          <w:lang w:val="en-US"/>
        </w:rPr>
        <w:t>10.4</w:t>
      </w:r>
      <w:r w:rsidR="00574133" w:rsidRPr="00574133">
        <w:rPr>
          <w:rFonts w:ascii="Arial" w:eastAsia="Times New Roman" w:hAnsi="Arial" w:cs="Arial"/>
          <w:b/>
          <w:sz w:val="24"/>
          <w:szCs w:val="24"/>
          <w:shd w:val="clear" w:color="auto" w:fill="FFFFFF"/>
          <w:lang w:val="en-US"/>
        </w:rPr>
        <w:t>.</w:t>
      </w:r>
      <w:r w:rsidR="00386540" w:rsidRPr="00574133">
        <w:rPr>
          <w:rFonts w:ascii="Arial" w:eastAsia="Times New Roman" w:hAnsi="Arial" w:cs="Arial"/>
          <w:b/>
          <w:sz w:val="24"/>
          <w:szCs w:val="24"/>
          <w:shd w:val="clear" w:color="auto" w:fill="FFFFFF"/>
        </w:rPr>
        <w:t>2.</w:t>
      </w:r>
      <w:r w:rsidR="00574133" w:rsidRPr="00574133">
        <w:rPr>
          <w:rFonts w:ascii="Arial" w:eastAsia="Times New Roman" w:hAnsi="Arial" w:cs="Arial"/>
          <w:b/>
          <w:sz w:val="24"/>
          <w:szCs w:val="24"/>
          <w:shd w:val="clear" w:color="auto" w:fill="FFFFFF"/>
          <w:lang w:val="en-US"/>
        </w:rPr>
        <w:t xml:space="preserve"> </w:t>
      </w:r>
      <w:r w:rsidR="00386540" w:rsidRPr="00574133">
        <w:rPr>
          <w:rFonts w:ascii="Arial" w:eastAsia="Times New Roman" w:hAnsi="Arial" w:cs="Arial"/>
          <w:b/>
          <w:sz w:val="24"/>
          <w:szCs w:val="24"/>
          <w:shd w:val="clear" w:color="auto" w:fill="FFFFFF"/>
        </w:rPr>
        <w:t>Penilaian Piutang Dagang</w:t>
      </w:r>
    </w:p>
    <w:p w:rsidR="00386540" w:rsidRDefault="00386540" w:rsidP="00386540">
      <w:pPr>
        <w:jc w:val="both"/>
        <w:rPr>
          <w:rFonts w:ascii="Arial" w:eastAsia="Times New Roman" w:hAnsi="Arial" w:cs="Arial"/>
          <w:sz w:val="24"/>
          <w:szCs w:val="24"/>
          <w:lang w:val="en-US"/>
        </w:rPr>
      </w:pPr>
      <w:r w:rsidRPr="007F793D">
        <w:rPr>
          <w:rFonts w:ascii="Arial" w:eastAsia="Times New Roman" w:hAnsi="Arial" w:cs="Arial"/>
          <w:sz w:val="24"/>
          <w:szCs w:val="24"/>
          <w:shd w:val="clear" w:color="auto" w:fill="FFFFFF"/>
        </w:rPr>
        <w:t>Apabila piutang dagang</w:t>
      </w:r>
      <w:r>
        <w:rPr>
          <w:rFonts w:ascii="Arial" w:eastAsia="Times New Roman" w:hAnsi="Arial" w:cs="Arial"/>
          <w:sz w:val="24"/>
          <w:szCs w:val="24"/>
          <w:shd w:val="clear" w:color="auto" w:fill="FFFFFF"/>
        </w:rPr>
        <w:t xml:space="preserve"> telah dicatat dalam pembukuan,</w:t>
      </w:r>
      <w:r w:rsidR="00574133">
        <w:rPr>
          <w:rFonts w:ascii="Arial" w:eastAsia="Times New Roman" w:hAnsi="Arial" w:cs="Arial"/>
          <w:sz w:val="24"/>
          <w:szCs w:val="24"/>
          <w:shd w:val="clear" w:color="auto" w:fill="FFFFFF"/>
          <w:lang w:val="en-US"/>
        </w:rPr>
        <w:t xml:space="preserve"> </w:t>
      </w:r>
      <w:r w:rsidRPr="007F793D">
        <w:rPr>
          <w:rFonts w:ascii="Arial" w:eastAsia="Times New Roman" w:hAnsi="Arial" w:cs="Arial"/>
          <w:sz w:val="24"/>
          <w:szCs w:val="24"/>
          <w:shd w:val="clear" w:color="auto" w:fill="FFFFFF"/>
        </w:rPr>
        <w:t>selanjutnya </w:t>
      </w:r>
      <w:hyperlink r:id="rId6" w:history="1">
        <w:r w:rsidRPr="007F793D">
          <w:rPr>
            <w:rStyle w:val="Hyperlink"/>
            <w:rFonts w:ascii="Arial" w:eastAsia="Times New Roman" w:hAnsi="Arial" w:cs="Arial"/>
            <w:color w:val="auto"/>
            <w:sz w:val="24"/>
            <w:szCs w:val="24"/>
            <w:u w:val="none"/>
            <w:bdr w:val="none" w:sz="0" w:space="0" w:color="auto" w:frame="1"/>
            <w:shd w:val="clear" w:color="auto" w:fill="FFFFFF"/>
          </w:rPr>
          <w:t>adalah</w:t>
        </w:r>
      </w:hyperlink>
      <w:r w:rsidRPr="007F793D">
        <w:rPr>
          <w:rFonts w:ascii="Arial" w:eastAsia="Times New Roman" w:hAnsi="Arial" w:cs="Arial"/>
          <w:sz w:val="24"/>
          <w:szCs w:val="24"/>
          <w:shd w:val="clear" w:color="auto" w:fill="FFFFFF"/>
        </w:rPr>
        <w:t> bagaimana melaporkan piuta</w:t>
      </w:r>
      <w:r>
        <w:rPr>
          <w:rFonts w:ascii="Arial" w:eastAsia="Times New Roman" w:hAnsi="Arial" w:cs="Arial"/>
          <w:sz w:val="24"/>
          <w:szCs w:val="24"/>
          <w:shd w:val="clear" w:color="auto" w:fill="FFFFFF"/>
        </w:rPr>
        <w:t>ng dagang dalam neraca. Menurut</w:t>
      </w:r>
      <w:r w:rsidR="00574133">
        <w:rPr>
          <w:rFonts w:ascii="Arial" w:eastAsia="Times New Roman" w:hAnsi="Arial" w:cs="Arial"/>
          <w:sz w:val="24"/>
          <w:szCs w:val="24"/>
          <w:shd w:val="clear" w:color="auto" w:fill="FFFFFF"/>
          <w:lang w:val="en-US"/>
        </w:rPr>
        <w:t xml:space="preserve"> </w:t>
      </w:r>
      <w:r w:rsidRPr="007F793D">
        <w:rPr>
          <w:rFonts w:ascii="Arial" w:eastAsia="Times New Roman" w:hAnsi="Arial" w:cs="Arial"/>
          <w:sz w:val="24"/>
          <w:szCs w:val="24"/>
          <w:shd w:val="clear" w:color="auto" w:fill="FFFFFF"/>
        </w:rPr>
        <w:t>prinsip akuntansi Indonesia, piutang dagang harus</w:t>
      </w:r>
      <w:r>
        <w:rPr>
          <w:rFonts w:ascii="Arial" w:eastAsia="Times New Roman" w:hAnsi="Arial" w:cs="Arial"/>
          <w:sz w:val="24"/>
          <w:szCs w:val="24"/>
          <w:shd w:val="clear" w:color="auto" w:fill="FFFFFF"/>
        </w:rPr>
        <w:t xml:space="preserve"> dicatat dan dilaporkan sebesar</w:t>
      </w:r>
      <w:r w:rsidR="00574133">
        <w:rPr>
          <w:rFonts w:ascii="Arial" w:eastAsia="Times New Roman" w:hAnsi="Arial" w:cs="Arial"/>
          <w:sz w:val="24"/>
          <w:szCs w:val="24"/>
          <w:lang w:val="en-US"/>
        </w:rPr>
        <w:t xml:space="preserve"> </w:t>
      </w:r>
      <w:r w:rsidRPr="007F793D">
        <w:rPr>
          <w:rFonts w:ascii="Arial" w:eastAsia="Times New Roman" w:hAnsi="Arial" w:cs="Arial"/>
          <w:sz w:val="24"/>
          <w:szCs w:val="24"/>
          <w:shd w:val="clear" w:color="auto" w:fill="FFFFFF"/>
        </w:rPr>
        <w:t>nilai kas ( neto ) yang bisa direalisasi yaitu juml</w:t>
      </w:r>
      <w:r>
        <w:rPr>
          <w:rFonts w:ascii="Arial" w:eastAsia="Times New Roman" w:hAnsi="Arial" w:cs="Arial"/>
          <w:sz w:val="24"/>
          <w:szCs w:val="24"/>
          <w:shd w:val="clear" w:color="auto" w:fill="FFFFFF"/>
        </w:rPr>
        <w:t>ah kas bersih yang diperkirakan</w:t>
      </w:r>
      <w:r w:rsidR="00574133">
        <w:rPr>
          <w:rFonts w:ascii="Arial" w:eastAsia="Times New Roman" w:hAnsi="Arial" w:cs="Arial"/>
          <w:sz w:val="24"/>
          <w:szCs w:val="24"/>
          <w:lang w:val="en-US"/>
        </w:rPr>
        <w:t xml:space="preserve"> </w:t>
      </w:r>
      <w:r w:rsidRPr="007F793D">
        <w:rPr>
          <w:rFonts w:ascii="Arial" w:eastAsia="Times New Roman" w:hAnsi="Arial" w:cs="Arial"/>
          <w:sz w:val="24"/>
          <w:szCs w:val="24"/>
          <w:shd w:val="clear" w:color="auto" w:fill="FFFFFF"/>
        </w:rPr>
        <w:t>dapat diterima. Dasar penilaian ini mengatur b</w:t>
      </w:r>
      <w:r>
        <w:rPr>
          <w:rFonts w:ascii="Arial" w:eastAsia="Times New Roman" w:hAnsi="Arial" w:cs="Arial"/>
          <w:sz w:val="24"/>
          <w:szCs w:val="24"/>
          <w:shd w:val="clear" w:color="auto" w:fill="FFFFFF"/>
        </w:rPr>
        <w:t>ahwa piutang dinyatakan sebesar</w:t>
      </w:r>
      <w:r w:rsidR="00574133">
        <w:rPr>
          <w:rFonts w:ascii="Arial" w:eastAsia="Times New Roman" w:hAnsi="Arial" w:cs="Arial"/>
          <w:sz w:val="24"/>
          <w:szCs w:val="24"/>
          <w:lang w:val="en-US"/>
        </w:rPr>
        <w:t xml:space="preserve"> </w:t>
      </w:r>
      <w:r w:rsidRPr="007F793D">
        <w:rPr>
          <w:rFonts w:ascii="Arial" w:eastAsia="Times New Roman" w:hAnsi="Arial" w:cs="Arial"/>
          <w:sz w:val="24"/>
          <w:szCs w:val="24"/>
          <w:shd w:val="clear" w:color="auto" w:fill="FFFFFF"/>
        </w:rPr>
        <w:t>jumlah bruto tagihan dikurangi dengan taksiran jumlah yang tidak dapat diterima. </w:t>
      </w:r>
    </w:p>
    <w:p w:rsidR="00386540" w:rsidRPr="00574133" w:rsidRDefault="00D34119" w:rsidP="00386540">
      <w:pPr>
        <w:jc w:val="both"/>
        <w:rPr>
          <w:rFonts w:ascii="Arial" w:eastAsia="Times New Roman" w:hAnsi="Arial" w:cs="Arial"/>
          <w:b/>
          <w:sz w:val="24"/>
          <w:szCs w:val="24"/>
          <w:lang w:val="en-US"/>
        </w:rPr>
      </w:pPr>
      <w:r>
        <w:rPr>
          <w:rFonts w:ascii="Arial" w:eastAsia="Times New Roman" w:hAnsi="Arial" w:cs="Arial"/>
          <w:b/>
          <w:sz w:val="24"/>
          <w:szCs w:val="24"/>
          <w:shd w:val="clear" w:color="auto" w:fill="FFFFFF"/>
          <w:lang w:val="en-US"/>
        </w:rPr>
        <w:t>10.4</w:t>
      </w:r>
      <w:r w:rsidR="00574133" w:rsidRPr="00574133">
        <w:rPr>
          <w:rFonts w:ascii="Arial" w:eastAsia="Times New Roman" w:hAnsi="Arial" w:cs="Arial"/>
          <w:b/>
          <w:sz w:val="24"/>
          <w:szCs w:val="24"/>
          <w:shd w:val="clear" w:color="auto" w:fill="FFFFFF"/>
          <w:lang w:val="en-US"/>
        </w:rPr>
        <w:t>.</w:t>
      </w:r>
      <w:r w:rsidR="00386540" w:rsidRPr="00574133">
        <w:rPr>
          <w:rFonts w:ascii="Arial" w:eastAsia="Times New Roman" w:hAnsi="Arial" w:cs="Arial"/>
          <w:b/>
          <w:sz w:val="24"/>
          <w:szCs w:val="24"/>
          <w:shd w:val="clear" w:color="auto" w:fill="FFFFFF"/>
        </w:rPr>
        <w:t>3.</w:t>
      </w:r>
      <w:r w:rsidR="00574133" w:rsidRPr="00574133">
        <w:rPr>
          <w:rFonts w:ascii="Arial" w:eastAsia="Times New Roman" w:hAnsi="Arial" w:cs="Arial"/>
          <w:b/>
          <w:sz w:val="24"/>
          <w:szCs w:val="24"/>
          <w:shd w:val="clear" w:color="auto" w:fill="FFFFFF"/>
          <w:lang w:val="en-US"/>
        </w:rPr>
        <w:t xml:space="preserve"> </w:t>
      </w:r>
      <w:r w:rsidR="00386540" w:rsidRPr="00574133">
        <w:rPr>
          <w:rFonts w:ascii="Arial" w:eastAsia="Times New Roman" w:hAnsi="Arial" w:cs="Arial"/>
          <w:b/>
          <w:sz w:val="24"/>
          <w:szCs w:val="24"/>
          <w:shd w:val="clear" w:color="auto" w:fill="FFFFFF"/>
        </w:rPr>
        <w:t>Deposisi / Pengalihan Piutang Dagang</w:t>
      </w:r>
    </w:p>
    <w:p w:rsidR="00873E55" w:rsidRPr="00B46F66" w:rsidRDefault="00386540" w:rsidP="00B46F66">
      <w:pPr>
        <w:jc w:val="both"/>
        <w:rPr>
          <w:rFonts w:ascii="Arial" w:eastAsia="Times New Roman" w:hAnsi="Arial" w:cs="Arial"/>
          <w:sz w:val="24"/>
          <w:szCs w:val="24"/>
          <w:shd w:val="clear" w:color="auto" w:fill="FFFFFF"/>
          <w:lang w:val="en-US"/>
        </w:rPr>
      </w:pPr>
      <w:r w:rsidRPr="007F793D">
        <w:rPr>
          <w:rFonts w:ascii="Arial" w:eastAsia="Times New Roman" w:hAnsi="Arial" w:cs="Arial"/>
          <w:sz w:val="24"/>
          <w:szCs w:val="24"/>
          <w:shd w:val="clear" w:color="auto" w:fill="FFFFFF"/>
        </w:rPr>
        <w:t>Merupakan pengalihan piutang usaha yang dimili</w:t>
      </w:r>
      <w:r>
        <w:rPr>
          <w:rFonts w:ascii="Arial" w:eastAsia="Times New Roman" w:hAnsi="Arial" w:cs="Arial"/>
          <w:sz w:val="24"/>
          <w:szCs w:val="24"/>
          <w:shd w:val="clear" w:color="auto" w:fill="FFFFFF"/>
        </w:rPr>
        <w:t>ki kepada pihak lain (LBK, Bank</w:t>
      </w:r>
      <w:r w:rsidR="00574133">
        <w:rPr>
          <w:rFonts w:ascii="Arial" w:eastAsia="Times New Roman" w:hAnsi="Arial" w:cs="Arial"/>
          <w:sz w:val="24"/>
          <w:szCs w:val="24"/>
          <w:shd w:val="clear" w:color="auto" w:fill="FFFFFF"/>
          <w:lang w:val="en-US"/>
        </w:rPr>
        <w:t xml:space="preserve"> </w:t>
      </w:r>
      <w:r w:rsidRPr="007F793D">
        <w:rPr>
          <w:rFonts w:ascii="Arial" w:eastAsia="Times New Roman" w:hAnsi="Arial" w:cs="Arial"/>
          <w:sz w:val="24"/>
          <w:szCs w:val="24"/>
          <w:shd w:val="clear" w:color="auto" w:fill="FFFFFF"/>
        </w:rPr>
        <w:t xml:space="preserve">dan Pengadaian Piutang) dengan tujuan untuk </w:t>
      </w:r>
      <w:r>
        <w:rPr>
          <w:rFonts w:ascii="Arial" w:eastAsia="Times New Roman" w:hAnsi="Arial" w:cs="Arial"/>
          <w:sz w:val="24"/>
          <w:szCs w:val="24"/>
          <w:shd w:val="clear" w:color="auto" w:fill="FFFFFF"/>
        </w:rPr>
        <w:t>mempercepat penerimaan kas dari</w:t>
      </w:r>
      <w:r w:rsidR="00574133">
        <w:rPr>
          <w:rFonts w:ascii="Arial" w:eastAsia="Times New Roman" w:hAnsi="Arial" w:cs="Arial"/>
          <w:sz w:val="24"/>
          <w:szCs w:val="24"/>
          <w:shd w:val="clear" w:color="auto" w:fill="FFFFFF"/>
          <w:lang w:val="en-US"/>
        </w:rPr>
        <w:t xml:space="preserve"> </w:t>
      </w:r>
      <w:r w:rsidRPr="007F793D">
        <w:rPr>
          <w:rFonts w:ascii="Arial" w:eastAsia="Times New Roman" w:hAnsi="Arial" w:cs="Arial"/>
          <w:sz w:val="24"/>
          <w:szCs w:val="24"/>
          <w:shd w:val="clear" w:color="auto" w:fill="FFFFFF"/>
        </w:rPr>
        <w:t>piutangnya.</w:t>
      </w:r>
    </w:p>
    <w:p w:rsidR="00873E55" w:rsidRPr="007F793D" w:rsidRDefault="00D34119" w:rsidP="00B46F66">
      <w:pPr>
        <w:spacing w:after="0" w:line="356" w:lineRule="atLeast"/>
        <w:jc w:val="both"/>
        <w:rPr>
          <w:rFonts w:ascii="Arial" w:eastAsia="Times New Roman" w:hAnsi="Arial" w:cs="Arial"/>
          <w:sz w:val="24"/>
          <w:szCs w:val="24"/>
        </w:rPr>
      </w:pPr>
      <w:r>
        <w:rPr>
          <w:rFonts w:ascii="Arial" w:eastAsia="Times New Roman" w:hAnsi="Arial" w:cs="Arial"/>
          <w:b/>
          <w:bCs/>
          <w:sz w:val="24"/>
          <w:szCs w:val="24"/>
          <w:lang w:val="en-US"/>
        </w:rPr>
        <w:t>10.5</w:t>
      </w:r>
      <w:r w:rsidR="00B46F66">
        <w:rPr>
          <w:rFonts w:ascii="Arial" w:eastAsia="Times New Roman" w:hAnsi="Arial" w:cs="Arial"/>
          <w:b/>
          <w:bCs/>
          <w:sz w:val="24"/>
          <w:szCs w:val="24"/>
          <w:lang w:val="en-US"/>
        </w:rPr>
        <w:t xml:space="preserve">. </w:t>
      </w:r>
      <w:r w:rsidR="00873E55" w:rsidRPr="007F793D">
        <w:rPr>
          <w:rFonts w:ascii="Arial" w:eastAsia="Times New Roman" w:hAnsi="Arial" w:cs="Arial"/>
          <w:b/>
          <w:bCs/>
          <w:sz w:val="24"/>
          <w:szCs w:val="24"/>
        </w:rPr>
        <w:t>Manajemen Piutang Dagang</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Perusahaan melakukan penjualan secara kredit, dimaksudkan untuk meningkatkan penjualannya atau untuk mencegah penurunan penjualannya. Dengan semakin meningkatnya penjualan maka semakin besar harapan untuk memperoleh keuntungan . Namun demikian memiliki piutang juga menimbulkan biaya bagi perusahaan. Penentuan kebijakan kredit yang optimal memerlukan perhitungan yang cermat yang menyangkut tambahan biaya dan tambahan keuntungan pada berbagai kebijakan kredit. Selain itu tujuan manajemen piutang juga harus konsisten dengan tujuan manajemen keuangan pada umumnya yakni memaksimalisasi kemakmuran pemegang saham. Perusahaan dapat meningkatkan investasi pada piutang sepanjang tambahan keuntungan yang ditimbulkannya lebih besar dari pada tambahan biaya pada investasi piutang tersebut.</w:t>
      </w:r>
    </w:p>
    <w:p w:rsidR="00873E55" w:rsidRPr="007F793D" w:rsidRDefault="00D34119" w:rsidP="00B46F66">
      <w:pPr>
        <w:spacing w:line="356" w:lineRule="atLeast"/>
        <w:jc w:val="both"/>
        <w:rPr>
          <w:rFonts w:ascii="Arial" w:eastAsia="Times New Roman" w:hAnsi="Arial" w:cs="Arial"/>
          <w:sz w:val="24"/>
          <w:szCs w:val="24"/>
        </w:rPr>
      </w:pPr>
      <w:r>
        <w:rPr>
          <w:rFonts w:ascii="Arial" w:eastAsia="Times New Roman" w:hAnsi="Arial" w:cs="Arial"/>
          <w:b/>
          <w:sz w:val="24"/>
          <w:szCs w:val="24"/>
          <w:lang w:val="en-US"/>
        </w:rPr>
        <w:t>10.5</w:t>
      </w:r>
      <w:r w:rsidR="00B46F66">
        <w:rPr>
          <w:rFonts w:ascii="Arial" w:eastAsia="Times New Roman" w:hAnsi="Arial" w:cs="Arial"/>
          <w:b/>
          <w:sz w:val="24"/>
          <w:szCs w:val="24"/>
          <w:lang w:val="en-US"/>
        </w:rPr>
        <w:t xml:space="preserve">.1. </w:t>
      </w:r>
      <w:r w:rsidR="00873E55" w:rsidRPr="007F793D">
        <w:rPr>
          <w:rFonts w:ascii="Arial" w:eastAsia="Times New Roman" w:hAnsi="Arial" w:cs="Arial"/>
          <w:b/>
          <w:bCs/>
          <w:sz w:val="24"/>
          <w:szCs w:val="24"/>
        </w:rPr>
        <w:t>Faktor-faktor yang Mempengaruhi Besarnya Investasi dalam Piutang Dagang</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Volume Penjualan Kredit. </w:t>
      </w:r>
      <w:r w:rsidRPr="007F793D">
        <w:rPr>
          <w:rFonts w:ascii="Arial" w:eastAsia="Times New Roman" w:hAnsi="Arial" w:cs="Arial"/>
          <w:sz w:val="24"/>
          <w:szCs w:val="24"/>
        </w:rPr>
        <w:t>Volume penjualan kredit semakin besar akan meningkatkan jumlah investasi pada piutang, demikian sebaliknya semakin kecil volume penjualan kredit maka jumlah investasi pada piutang semakin kecil.</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Syarat Pembayaran Penjualan Kredit.</w:t>
      </w:r>
      <w:r w:rsidRPr="007F793D">
        <w:rPr>
          <w:rFonts w:ascii="Arial" w:eastAsia="Times New Roman" w:hAnsi="Arial" w:cs="Arial"/>
          <w:sz w:val="24"/>
          <w:szCs w:val="24"/>
        </w:rPr>
        <w:t>Perusahaan dalam melakukan penjualan kredit tentu akan menentukan syarat pembayaran, yang menyangkut jangka waktu pelunasan yang harus dilakukan. Semakin lama jangka waktu perlunasan akan dapat meningkatkan jumlah investasi pada piutang, demikian sebaliknya semakin pendek jangka waktu perlunasan yang harus dilakukan maka jumlah investasi pada piutang semakin kecil.</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Ketentuan tentang Pembatasan Kredit</w:t>
      </w:r>
      <w:r w:rsidRPr="007F793D">
        <w:rPr>
          <w:rFonts w:ascii="Arial" w:eastAsia="Times New Roman" w:hAnsi="Arial" w:cs="Arial"/>
          <w:sz w:val="24"/>
          <w:szCs w:val="24"/>
        </w:rPr>
        <w:t>. Batas jumlah kredit yang diberikan kepada pelanggan akan dapat mempengaruhi jumlah investasi pada piutang. Semakin besar batas jumlah kredit yang diberikan kepada pelanggan, dapat meningkatkan jumlah investasi perusahaan pada piutang, demikian sebaliknya, semakin kecil batas jumlah kredit yang diberikan kepada pelanggan, dapat menurunkan jumlah investasi perusahaan pada piutang.</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Kebijaksanaan dalam mengumpulkan piutang. </w:t>
      </w:r>
      <w:r w:rsidRPr="007F793D">
        <w:rPr>
          <w:rFonts w:ascii="Arial" w:eastAsia="Times New Roman" w:hAnsi="Arial" w:cs="Arial"/>
          <w:sz w:val="24"/>
          <w:szCs w:val="24"/>
        </w:rPr>
        <w:t>Untuk memperkecil jumlah investasi pada piutang, kadang-kadang perusahaan melakukan sistem pengumpulan piutang secara aktif dengan mempekerjakan </w:t>
      </w:r>
      <w:r w:rsidRPr="007F793D">
        <w:rPr>
          <w:rFonts w:ascii="Arial" w:eastAsia="Times New Roman" w:hAnsi="Arial" w:cs="Arial"/>
          <w:i/>
          <w:iCs/>
          <w:sz w:val="24"/>
          <w:szCs w:val="24"/>
        </w:rPr>
        <w:t>debt collector</w:t>
      </w:r>
      <w:r w:rsidRPr="007F793D">
        <w:rPr>
          <w:rFonts w:ascii="Arial" w:eastAsia="Times New Roman" w:hAnsi="Arial" w:cs="Arial"/>
          <w:sz w:val="24"/>
          <w:szCs w:val="24"/>
        </w:rPr>
        <w:t>. Namun perlu diperhatikan seberapa besar manfaat yang diperoleh dibandingkan dengan biaya yang dikeluarkan sebagai akibat biaya yang muncul dengan adanya </w:t>
      </w:r>
      <w:r w:rsidRPr="007F793D">
        <w:rPr>
          <w:rFonts w:ascii="Arial" w:eastAsia="Times New Roman" w:hAnsi="Arial" w:cs="Arial"/>
          <w:i/>
          <w:iCs/>
          <w:sz w:val="24"/>
          <w:szCs w:val="24"/>
        </w:rPr>
        <w:t>debt collector</w:t>
      </w:r>
      <w:r w:rsidRPr="007F793D">
        <w:rPr>
          <w:rFonts w:ascii="Arial" w:eastAsia="Times New Roman" w:hAnsi="Arial" w:cs="Arial"/>
          <w:sz w:val="24"/>
          <w:szCs w:val="24"/>
        </w:rPr>
        <w:t> tersebut.</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Kebiasaan membayar dari para Langganan.</w:t>
      </w:r>
      <w:r w:rsidRPr="007F793D">
        <w:rPr>
          <w:rFonts w:ascii="Arial" w:eastAsia="Times New Roman" w:hAnsi="Arial" w:cs="Arial"/>
          <w:sz w:val="24"/>
          <w:szCs w:val="24"/>
        </w:rPr>
        <w:t> Apabila kebiasaan para langganan membayar mendahului atau tepat pada waktu jatuh tempo, maka jumlah investasi pada piutang akan semakin kecil dibandingkan bila kebiasaan para langganan membayar melewati batas waktu jatuh tempo.</w:t>
      </w:r>
    </w:p>
    <w:p w:rsidR="00873E55" w:rsidRPr="007F793D" w:rsidRDefault="00873E55" w:rsidP="00873E55">
      <w:pPr>
        <w:spacing w:line="356" w:lineRule="atLeast"/>
        <w:ind w:firstLine="567"/>
        <w:jc w:val="both"/>
        <w:rPr>
          <w:rFonts w:ascii="Arial" w:eastAsia="Times New Roman" w:hAnsi="Arial" w:cs="Arial"/>
          <w:sz w:val="24"/>
          <w:szCs w:val="24"/>
        </w:rPr>
      </w:pPr>
    </w:p>
    <w:p w:rsidR="00873E55" w:rsidRPr="007F793D" w:rsidRDefault="00D34119" w:rsidP="00B46F66">
      <w:pPr>
        <w:spacing w:line="356" w:lineRule="atLeast"/>
        <w:jc w:val="both"/>
        <w:rPr>
          <w:rFonts w:ascii="Arial" w:eastAsia="Times New Roman" w:hAnsi="Arial" w:cs="Arial"/>
          <w:sz w:val="24"/>
          <w:szCs w:val="24"/>
        </w:rPr>
      </w:pPr>
      <w:r>
        <w:rPr>
          <w:rFonts w:ascii="Arial" w:eastAsia="Times New Roman" w:hAnsi="Arial" w:cs="Arial"/>
          <w:b/>
          <w:bCs/>
          <w:sz w:val="24"/>
          <w:szCs w:val="24"/>
          <w:lang w:val="en-US"/>
        </w:rPr>
        <w:t>10.5</w:t>
      </w:r>
      <w:r w:rsidR="00B46F66">
        <w:rPr>
          <w:rFonts w:ascii="Arial" w:eastAsia="Times New Roman" w:hAnsi="Arial" w:cs="Arial"/>
          <w:b/>
          <w:bCs/>
          <w:sz w:val="24"/>
          <w:szCs w:val="24"/>
          <w:lang w:val="en-US"/>
        </w:rPr>
        <w:t xml:space="preserve">.2. </w:t>
      </w:r>
      <w:r w:rsidR="00873E55" w:rsidRPr="007F793D">
        <w:rPr>
          <w:rFonts w:ascii="Arial" w:eastAsia="Times New Roman" w:hAnsi="Arial" w:cs="Arial"/>
          <w:b/>
          <w:bCs/>
          <w:sz w:val="24"/>
          <w:szCs w:val="24"/>
        </w:rPr>
        <w:t>Standar Kredit</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Manajemen Kebijakan Piutang terdiri dari standar kredit dan prasyaratan kredit. Standar kredit adalah suatu kriteria yang dipakai perusahaan untuk menyeleksi para langganan yang akan diberikan kredit dan berapa jumlah yang harus diberikan. Hal ini menyangkut : kebiasaan para langganan dalam membayar kembali; kemungkinan langganan tidak membayar kredit yang diberikan dan rata-rata jangka waktu pembayaran para langganannya. Jangka waktu pengumpulan piutang adalah jangka waktu dari saat terjadinya piutang sampai dengan pembayaran kembali piutang tersebut. Semakin lama jangka waktu pengumpulan piutang semakin besar investasi pada piutang dan biaya yang timbul juga semakin besar. Disamping itu kenaikan investasi pada piutang juga menimbulkan piutang tidak tertagih atau </w:t>
      </w:r>
      <w:r w:rsidRPr="007F793D">
        <w:rPr>
          <w:rFonts w:ascii="Arial" w:eastAsia="Times New Roman" w:hAnsi="Arial" w:cs="Arial"/>
          <w:i/>
          <w:iCs/>
          <w:sz w:val="24"/>
          <w:szCs w:val="24"/>
        </w:rPr>
        <w:t>bed-debt.</w:t>
      </w:r>
      <w:r w:rsidRPr="007F793D">
        <w:rPr>
          <w:rFonts w:ascii="Arial" w:eastAsia="Times New Roman" w:hAnsi="Arial" w:cs="Arial"/>
          <w:sz w:val="24"/>
          <w:szCs w:val="24"/>
        </w:rPr>
        <w:t>Perusahaan dapat memperkirakan </w:t>
      </w:r>
      <w:r w:rsidRPr="007F793D">
        <w:rPr>
          <w:rFonts w:ascii="Arial" w:eastAsia="Times New Roman" w:hAnsi="Arial" w:cs="Arial"/>
          <w:i/>
          <w:iCs/>
          <w:sz w:val="24"/>
          <w:szCs w:val="24"/>
        </w:rPr>
        <w:t>bed-debt</w:t>
      </w:r>
      <w:r w:rsidR="00B46F66">
        <w:rPr>
          <w:rFonts w:ascii="Arial" w:eastAsia="Times New Roman" w:hAnsi="Arial" w:cs="Arial"/>
          <w:i/>
          <w:iCs/>
          <w:sz w:val="24"/>
          <w:szCs w:val="24"/>
          <w:lang w:val="en-US"/>
        </w:rPr>
        <w:t xml:space="preserve"> </w:t>
      </w:r>
      <w:r w:rsidRPr="007F793D">
        <w:rPr>
          <w:rFonts w:ascii="Arial" w:eastAsia="Times New Roman" w:hAnsi="Arial" w:cs="Arial"/>
          <w:sz w:val="24"/>
          <w:szCs w:val="24"/>
        </w:rPr>
        <w:t>dengan memperhatikan kebiasaan pada masa lampau. Dalam melakukan perubahan penjualan dari tunai menjadi kredit diharapkan dapat meningkatkan penjualan. Hal ini dapat dilakukan dengan asumsi :</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a.</w:t>
      </w:r>
      <w:r w:rsidR="00B46F66">
        <w:rPr>
          <w:rFonts w:ascii="Arial" w:eastAsia="Times New Roman" w:hAnsi="Arial" w:cs="Arial"/>
          <w:sz w:val="24"/>
          <w:szCs w:val="24"/>
          <w:lang w:val="en-US"/>
        </w:rPr>
        <w:t xml:space="preserve"> </w:t>
      </w:r>
      <w:r w:rsidRPr="007F793D">
        <w:rPr>
          <w:rFonts w:ascii="Arial" w:eastAsia="Times New Roman" w:hAnsi="Arial" w:cs="Arial"/>
          <w:sz w:val="24"/>
          <w:szCs w:val="24"/>
        </w:rPr>
        <w:t>Masih mempunyai kapasitas produksi yang cukup sehingga dapat memproduksi tambahan output.</w:t>
      </w:r>
    </w:p>
    <w:p w:rsidR="00873E55" w:rsidRPr="007F793D" w:rsidRDefault="00B46F66" w:rsidP="00B46F66">
      <w:pPr>
        <w:spacing w:line="356" w:lineRule="atLeast"/>
        <w:jc w:val="both"/>
        <w:rPr>
          <w:rFonts w:ascii="Arial" w:eastAsia="Times New Roman" w:hAnsi="Arial" w:cs="Arial"/>
          <w:sz w:val="24"/>
          <w:szCs w:val="24"/>
        </w:rPr>
      </w:pPr>
      <w:r>
        <w:rPr>
          <w:rFonts w:ascii="Arial" w:eastAsia="Times New Roman" w:hAnsi="Arial" w:cs="Arial"/>
          <w:sz w:val="24"/>
          <w:szCs w:val="24"/>
        </w:rPr>
        <w:t>b</w:t>
      </w:r>
      <w:r>
        <w:rPr>
          <w:rFonts w:ascii="Arial" w:eastAsia="Times New Roman" w:hAnsi="Arial" w:cs="Arial"/>
          <w:sz w:val="24"/>
          <w:szCs w:val="24"/>
          <w:lang w:val="en-US"/>
        </w:rPr>
        <w:t xml:space="preserve">. </w:t>
      </w:r>
      <w:r w:rsidR="00873E55" w:rsidRPr="007F793D">
        <w:rPr>
          <w:rFonts w:ascii="Arial" w:eastAsia="Times New Roman" w:hAnsi="Arial" w:cs="Arial"/>
          <w:sz w:val="24"/>
          <w:szCs w:val="24"/>
        </w:rPr>
        <w:t>Tidak ada perubahan dalam investasi persediaan sebagai akibat perubahan kebijakan kredit.</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Gambaran tentang perubahan standar kredit pada suatu perusahaan, berikut diberikan contoh aplikasinya.</w:t>
      </w:r>
    </w:p>
    <w:p w:rsidR="00873E55" w:rsidRPr="007F793D" w:rsidRDefault="00873E55" w:rsidP="00873E55">
      <w:pPr>
        <w:spacing w:line="356" w:lineRule="atLeast"/>
        <w:ind w:hanging="426"/>
        <w:jc w:val="both"/>
        <w:rPr>
          <w:rFonts w:ascii="Arial" w:eastAsia="Times New Roman" w:hAnsi="Arial" w:cs="Arial"/>
          <w:sz w:val="24"/>
          <w:szCs w:val="24"/>
        </w:rPr>
      </w:pPr>
      <w:r w:rsidRPr="007F793D">
        <w:rPr>
          <w:rFonts w:ascii="Arial" w:eastAsia="Times New Roman" w:hAnsi="Arial" w:cs="Arial"/>
          <w:b/>
          <w:bCs/>
          <w:sz w:val="24"/>
          <w:szCs w:val="24"/>
        </w:rPr>
        <w:t>            Contoh 1</w:t>
      </w:r>
    </w:p>
    <w:p w:rsidR="00873E55" w:rsidRPr="007F793D" w:rsidRDefault="00873E55" w:rsidP="00873E55">
      <w:pPr>
        <w:spacing w:line="356" w:lineRule="atLeast"/>
        <w:ind w:hanging="426"/>
        <w:jc w:val="both"/>
        <w:rPr>
          <w:rFonts w:ascii="Arial" w:eastAsia="Times New Roman" w:hAnsi="Arial" w:cs="Arial"/>
          <w:sz w:val="24"/>
          <w:szCs w:val="24"/>
        </w:rPr>
      </w:pPr>
      <w:r w:rsidRPr="007F793D">
        <w:rPr>
          <w:rFonts w:ascii="Arial" w:eastAsia="Times New Roman" w:hAnsi="Arial" w:cs="Arial"/>
          <w:sz w:val="24"/>
          <w:szCs w:val="24"/>
        </w:rPr>
        <w:t>       PT TRI WISTA suatu perusahaan dagang selama ini menjual tunai dengan penjualan yang dicapai Rp 800 juta. Untuk meningkatkan penjualan, perusahaan mempertimbangkan penjualan kredit dengan syarat n/60. Penjualan diperkirakan mencapai Rp 1.050 juta. Profit margin yang diperoleh 15%. Kemungkinan piutang tak tertagih 1%. Kalau biaya modal 16%, apakah perusahaan perlu beralih ke penjualan kredit?</w:t>
      </w:r>
    </w:p>
    <w:p w:rsidR="00B46F66" w:rsidRDefault="00873E55" w:rsidP="00873E55">
      <w:pPr>
        <w:spacing w:line="356" w:lineRule="atLeast"/>
        <w:ind w:hanging="426"/>
        <w:jc w:val="both"/>
        <w:rPr>
          <w:rFonts w:ascii="Arial" w:eastAsia="Times New Roman" w:hAnsi="Arial" w:cs="Arial"/>
          <w:sz w:val="24"/>
          <w:szCs w:val="24"/>
          <w:lang w:val="en-US"/>
        </w:rPr>
      </w:pPr>
      <w:r w:rsidRPr="007F793D">
        <w:rPr>
          <w:rFonts w:ascii="Arial" w:eastAsia="Times New Roman" w:hAnsi="Arial" w:cs="Arial"/>
          <w:sz w:val="24"/>
          <w:szCs w:val="24"/>
        </w:rPr>
        <w:t>      </w:t>
      </w:r>
    </w:p>
    <w:p w:rsidR="00873E55" w:rsidRPr="007F793D" w:rsidRDefault="00873E55" w:rsidP="00D34119">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w:t>
      </w:r>
      <w:r w:rsidRPr="007F793D">
        <w:rPr>
          <w:rFonts w:ascii="Arial" w:eastAsia="Times New Roman" w:hAnsi="Arial" w:cs="Arial"/>
          <w:b/>
          <w:bCs/>
          <w:sz w:val="24"/>
          <w:szCs w:val="24"/>
        </w:rPr>
        <w:t>Jawab :</w:t>
      </w:r>
    </w:p>
    <w:tbl>
      <w:tblPr>
        <w:tblW w:w="8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7"/>
        <w:gridCol w:w="2551"/>
        <w:gridCol w:w="2552"/>
      </w:tblGrid>
      <w:tr w:rsidR="00873E55" w:rsidRPr="007F793D" w:rsidTr="00FC5457">
        <w:tc>
          <w:tcPr>
            <w:tcW w:w="3116"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p>
        </w:tc>
        <w:tc>
          <w:tcPr>
            <w:tcW w:w="2551"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Tunai</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(juta rupiah)</w:t>
            </w:r>
          </w:p>
        </w:tc>
        <w:tc>
          <w:tcPr>
            <w:tcW w:w="2552"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n/60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(juta rupiah)</w:t>
            </w:r>
          </w:p>
        </w:tc>
      </w:tr>
      <w:tr w:rsidR="00873E55" w:rsidRPr="007F793D" w:rsidTr="00FC5457">
        <w:tc>
          <w:tcPr>
            <w:tcW w:w="3116"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Penjualan</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Keuntungan 15%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Rata</w:t>
            </w:r>
            <w:r w:rsidRPr="007F793D">
              <w:rPr>
                <w:rFonts w:ascii="Arial" w:eastAsia="Times New Roman" w:hAnsi="Arial" w:cs="Arial"/>
                <w:sz w:val="24"/>
                <w:szCs w:val="24"/>
                <w:vertAlign w:val="superscript"/>
              </w:rPr>
              <w:t>2 </w:t>
            </w:r>
            <w:r w:rsidRPr="007F793D">
              <w:rPr>
                <w:rFonts w:ascii="Arial" w:eastAsia="Times New Roman" w:hAnsi="Arial" w:cs="Arial"/>
                <w:sz w:val="24"/>
                <w:szCs w:val="24"/>
              </w:rPr>
              <w:t>hari pengump.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Perputaran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Rata-rata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Investasi pada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Biaya modal 16%</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Piutang tak tertagih 1%</w:t>
            </w:r>
          </w:p>
        </w:tc>
        <w:tc>
          <w:tcPr>
            <w:tcW w:w="2551"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800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120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0</w:t>
            </w:r>
          </w:p>
        </w:tc>
        <w:tc>
          <w:tcPr>
            <w:tcW w:w="2552"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1.050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157,5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60 hari</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360 : 60 = 6x</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1.050 : 6 =175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85% x 175 = 148,75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16% x 148,75 =23,80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 x 1.050 =10,5</w:t>
            </w:r>
          </w:p>
        </w:tc>
      </w:tr>
    </w:tbl>
    <w:p w:rsidR="00873E55" w:rsidRPr="007F793D" w:rsidRDefault="00873E55" w:rsidP="00873E55">
      <w:pPr>
        <w:spacing w:line="356" w:lineRule="atLeast"/>
        <w:ind w:hanging="426"/>
        <w:jc w:val="both"/>
        <w:rPr>
          <w:rFonts w:ascii="Arial" w:eastAsia="Times New Roman" w:hAnsi="Arial" w:cs="Arial"/>
          <w:sz w:val="24"/>
          <w:szCs w:val="24"/>
        </w:rPr>
      </w:pPr>
    </w:p>
    <w:p w:rsidR="00873E55" w:rsidRPr="007F793D" w:rsidRDefault="00873E55" w:rsidP="00D34119">
      <w:pPr>
        <w:spacing w:line="356" w:lineRule="atLeast"/>
        <w:ind w:left="132" w:hanging="132"/>
        <w:jc w:val="both"/>
        <w:rPr>
          <w:rFonts w:ascii="Arial" w:eastAsia="Times New Roman" w:hAnsi="Arial" w:cs="Arial"/>
          <w:sz w:val="24"/>
          <w:szCs w:val="24"/>
        </w:rPr>
      </w:pPr>
      <w:r w:rsidRPr="007F793D">
        <w:rPr>
          <w:rFonts w:ascii="Arial" w:eastAsia="Times New Roman" w:hAnsi="Arial" w:cs="Arial"/>
          <w:b/>
          <w:bCs/>
          <w:sz w:val="24"/>
          <w:szCs w:val="24"/>
        </w:rPr>
        <w:t>Manfaat :</w:t>
      </w:r>
    </w:p>
    <w:p w:rsidR="00873E55" w:rsidRPr="007F793D" w:rsidRDefault="00873E55" w:rsidP="00D34119">
      <w:pPr>
        <w:spacing w:line="356" w:lineRule="atLeast"/>
        <w:ind w:left="132" w:hanging="132"/>
        <w:jc w:val="both"/>
        <w:rPr>
          <w:rFonts w:ascii="Arial" w:eastAsia="Times New Roman" w:hAnsi="Arial" w:cs="Arial"/>
          <w:sz w:val="24"/>
          <w:szCs w:val="24"/>
        </w:rPr>
      </w:pPr>
      <w:r w:rsidRPr="007F793D">
        <w:rPr>
          <w:rFonts w:ascii="Arial" w:eastAsia="Times New Roman" w:hAnsi="Arial" w:cs="Arial"/>
          <w:sz w:val="24"/>
          <w:szCs w:val="24"/>
        </w:rPr>
        <w:t>Tambahan keuntungan</w:t>
      </w:r>
    </w:p>
    <w:p w:rsidR="00873E55" w:rsidRPr="007F793D" w:rsidRDefault="00873E55" w:rsidP="00D34119">
      <w:pPr>
        <w:spacing w:line="356" w:lineRule="atLeast"/>
        <w:ind w:left="132" w:hanging="132"/>
        <w:jc w:val="both"/>
        <w:rPr>
          <w:rFonts w:ascii="Arial" w:eastAsia="Times New Roman" w:hAnsi="Arial" w:cs="Arial"/>
          <w:sz w:val="24"/>
          <w:szCs w:val="24"/>
        </w:rPr>
      </w:pPr>
      <w:r w:rsidRPr="007F793D">
        <w:rPr>
          <w:rFonts w:ascii="Arial" w:eastAsia="Times New Roman" w:hAnsi="Arial" w:cs="Arial"/>
          <w:sz w:val="24"/>
          <w:szCs w:val="24"/>
        </w:rPr>
        <w:t>(Rp 157,5 juta – Rp 120 juta)                         Rp 37,5 juta</w:t>
      </w:r>
    </w:p>
    <w:p w:rsidR="00873E55" w:rsidRPr="007F793D" w:rsidRDefault="00873E55" w:rsidP="00D34119">
      <w:pPr>
        <w:spacing w:line="356" w:lineRule="atLeast"/>
        <w:ind w:left="132" w:hanging="132"/>
        <w:jc w:val="both"/>
        <w:rPr>
          <w:rFonts w:ascii="Arial" w:eastAsia="Times New Roman" w:hAnsi="Arial" w:cs="Arial"/>
          <w:sz w:val="24"/>
          <w:szCs w:val="24"/>
        </w:rPr>
      </w:pPr>
      <w:r w:rsidRPr="007F793D">
        <w:rPr>
          <w:rFonts w:ascii="Arial" w:eastAsia="Times New Roman" w:hAnsi="Arial" w:cs="Arial"/>
          <w:b/>
          <w:bCs/>
          <w:sz w:val="24"/>
          <w:szCs w:val="24"/>
        </w:rPr>
        <w:t>Pengorbanan</w:t>
      </w:r>
    </w:p>
    <w:p w:rsidR="00873E55" w:rsidRPr="007F793D" w:rsidRDefault="00873E55" w:rsidP="00D34119">
      <w:pPr>
        <w:spacing w:line="356" w:lineRule="atLeast"/>
        <w:ind w:left="132" w:hanging="132"/>
        <w:jc w:val="both"/>
        <w:rPr>
          <w:rFonts w:ascii="Arial" w:eastAsia="Times New Roman" w:hAnsi="Arial" w:cs="Arial"/>
          <w:sz w:val="24"/>
          <w:szCs w:val="24"/>
        </w:rPr>
      </w:pPr>
      <w:r w:rsidRPr="007F793D">
        <w:rPr>
          <w:rFonts w:ascii="Arial" w:eastAsia="Times New Roman" w:hAnsi="Arial" w:cs="Arial"/>
          <w:sz w:val="24"/>
          <w:szCs w:val="24"/>
        </w:rPr>
        <w:t>Biaya modal                                                    Rp 23,80 juta</w:t>
      </w:r>
    </w:p>
    <w:p w:rsidR="00873E55" w:rsidRPr="007F793D" w:rsidRDefault="00873E55" w:rsidP="00D34119">
      <w:pPr>
        <w:spacing w:line="356" w:lineRule="atLeast"/>
        <w:ind w:left="132" w:hanging="132"/>
        <w:jc w:val="both"/>
        <w:rPr>
          <w:rFonts w:ascii="Arial" w:eastAsia="Times New Roman" w:hAnsi="Arial" w:cs="Arial"/>
          <w:sz w:val="24"/>
          <w:szCs w:val="24"/>
        </w:rPr>
      </w:pPr>
      <w:r w:rsidRPr="007F793D">
        <w:rPr>
          <w:rFonts w:ascii="Arial" w:eastAsia="Times New Roman" w:hAnsi="Arial" w:cs="Arial"/>
          <w:sz w:val="24"/>
          <w:szCs w:val="24"/>
        </w:rPr>
        <w:t>Piutang tak tertagih                                         </w:t>
      </w:r>
      <w:r w:rsidRPr="007F793D">
        <w:rPr>
          <w:rFonts w:ascii="Arial" w:eastAsia="Times New Roman" w:hAnsi="Arial" w:cs="Arial"/>
          <w:sz w:val="24"/>
          <w:szCs w:val="24"/>
          <w:u w:val="single"/>
        </w:rPr>
        <w:t>Rp 10,50 juta</w:t>
      </w:r>
    </w:p>
    <w:p w:rsidR="00873E55" w:rsidRPr="007F793D" w:rsidRDefault="00873E55" w:rsidP="00D34119">
      <w:pPr>
        <w:spacing w:line="356" w:lineRule="atLeast"/>
        <w:ind w:left="132" w:hanging="132"/>
        <w:jc w:val="both"/>
        <w:rPr>
          <w:rFonts w:ascii="Arial" w:eastAsia="Times New Roman" w:hAnsi="Arial" w:cs="Arial"/>
          <w:sz w:val="24"/>
          <w:szCs w:val="24"/>
        </w:rPr>
      </w:pPr>
      <w:r w:rsidRPr="007F793D">
        <w:rPr>
          <w:rFonts w:ascii="Arial" w:eastAsia="Times New Roman" w:hAnsi="Arial" w:cs="Arial"/>
          <w:sz w:val="24"/>
          <w:szCs w:val="24"/>
        </w:rPr>
        <w:t>Jumlah                                                             Rp 34,30 juta</w:t>
      </w:r>
    </w:p>
    <w:p w:rsidR="00873E55" w:rsidRPr="007F793D" w:rsidRDefault="00873E55" w:rsidP="00D34119">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Manfaat bersih                                                          Rp 3,20 juta</w:t>
      </w:r>
    </w:p>
    <w:p w:rsidR="00873E55" w:rsidRPr="007F793D" w:rsidRDefault="00873E55" w:rsidP="00873E55">
      <w:pPr>
        <w:spacing w:line="356" w:lineRule="atLeast"/>
        <w:ind w:hanging="132"/>
        <w:jc w:val="both"/>
        <w:rPr>
          <w:rFonts w:ascii="Arial" w:eastAsia="Times New Roman" w:hAnsi="Arial" w:cs="Arial"/>
          <w:sz w:val="24"/>
          <w:szCs w:val="24"/>
          <w:lang w:val="en-US"/>
        </w:rPr>
      </w:pPr>
    </w:p>
    <w:p w:rsidR="00873E55" w:rsidRPr="007F793D" w:rsidRDefault="00873E55" w:rsidP="00873E55">
      <w:pPr>
        <w:spacing w:line="356" w:lineRule="atLeast"/>
        <w:ind w:hanging="132"/>
        <w:jc w:val="both"/>
        <w:rPr>
          <w:rFonts w:ascii="Arial" w:eastAsia="Times New Roman" w:hAnsi="Arial" w:cs="Arial"/>
          <w:sz w:val="24"/>
          <w:szCs w:val="24"/>
        </w:rPr>
      </w:pPr>
    </w:p>
    <w:p w:rsidR="00873E55" w:rsidRPr="007F793D" w:rsidRDefault="00D34119" w:rsidP="00B46F66">
      <w:pPr>
        <w:spacing w:line="356" w:lineRule="atLeast"/>
        <w:jc w:val="both"/>
        <w:rPr>
          <w:rFonts w:ascii="Arial" w:eastAsia="Times New Roman" w:hAnsi="Arial" w:cs="Arial"/>
          <w:sz w:val="24"/>
          <w:szCs w:val="24"/>
        </w:rPr>
      </w:pPr>
      <w:r>
        <w:rPr>
          <w:rFonts w:ascii="Arial" w:eastAsia="Times New Roman" w:hAnsi="Arial" w:cs="Arial"/>
          <w:b/>
          <w:bCs/>
          <w:sz w:val="24"/>
          <w:szCs w:val="24"/>
          <w:lang w:val="en-US"/>
        </w:rPr>
        <w:t>10.5</w:t>
      </w:r>
      <w:r w:rsidR="00B46F66">
        <w:rPr>
          <w:rFonts w:ascii="Arial" w:eastAsia="Times New Roman" w:hAnsi="Arial" w:cs="Arial"/>
          <w:b/>
          <w:bCs/>
          <w:sz w:val="24"/>
          <w:szCs w:val="24"/>
          <w:lang w:val="en-US"/>
        </w:rPr>
        <w:t xml:space="preserve">.3. </w:t>
      </w:r>
      <w:r w:rsidR="00873E55" w:rsidRPr="007F793D">
        <w:rPr>
          <w:rFonts w:ascii="Arial" w:eastAsia="Times New Roman" w:hAnsi="Arial" w:cs="Arial"/>
          <w:b/>
          <w:bCs/>
          <w:sz w:val="24"/>
          <w:szCs w:val="24"/>
        </w:rPr>
        <w:t>Persyaratan Kredit</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Persyaratan kredit atau </w:t>
      </w:r>
      <w:r w:rsidRPr="007F793D">
        <w:rPr>
          <w:rFonts w:ascii="Arial" w:eastAsia="Times New Roman" w:hAnsi="Arial" w:cs="Arial"/>
          <w:b/>
          <w:bCs/>
          <w:i/>
          <w:iCs/>
          <w:sz w:val="24"/>
          <w:szCs w:val="24"/>
        </w:rPr>
        <w:t>credit term</w:t>
      </w:r>
      <w:r w:rsidR="00B46F66">
        <w:rPr>
          <w:rFonts w:ascii="Arial" w:eastAsia="Times New Roman" w:hAnsi="Arial" w:cs="Arial"/>
          <w:b/>
          <w:bCs/>
          <w:i/>
          <w:iCs/>
          <w:sz w:val="24"/>
          <w:szCs w:val="24"/>
          <w:lang w:val="en-US"/>
        </w:rPr>
        <w:t xml:space="preserve"> </w:t>
      </w:r>
      <w:r w:rsidRPr="007F793D">
        <w:rPr>
          <w:rFonts w:ascii="Arial" w:eastAsia="Times New Roman" w:hAnsi="Arial" w:cs="Arial"/>
          <w:sz w:val="24"/>
          <w:szCs w:val="24"/>
        </w:rPr>
        <w:t>adalah merupakan kondisi yang disyaratkan untuk pembayaran kembali piutang dari para langganan. Kondisi tersebut meliputi lamanya waktu pemberian kredit dan potongan tunai atau</w:t>
      </w:r>
      <w:r w:rsidRPr="007F793D">
        <w:rPr>
          <w:rFonts w:ascii="Arial" w:eastAsia="Times New Roman" w:hAnsi="Arial" w:cs="Arial"/>
          <w:i/>
          <w:iCs/>
          <w:sz w:val="24"/>
          <w:szCs w:val="24"/>
        </w:rPr>
        <w:t>cash discount </w:t>
      </w:r>
      <w:r w:rsidRPr="007F793D">
        <w:rPr>
          <w:rFonts w:ascii="Arial" w:eastAsia="Times New Roman" w:hAnsi="Arial" w:cs="Arial"/>
          <w:sz w:val="24"/>
          <w:szCs w:val="24"/>
        </w:rPr>
        <w:t>serta persyaratan khusus lainnya seperti </w:t>
      </w:r>
      <w:r w:rsidRPr="007F793D">
        <w:rPr>
          <w:rFonts w:ascii="Arial" w:eastAsia="Times New Roman" w:hAnsi="Arial" w:cs="Arial"/>
          <w:i/>
          <w:iCs/>
          <w:sz w:val="24"/>
          <w:szCs w:val="24"/>
        </w:rPr>
        <w:t>seasonal dating.</w:t>
      </w:r>
      <w:r w:rsidRPr="007F793D">
        <w:rPr>
          <w:rFonts w:ascii="Arial" w:eastAsia="Times New Roman" w:hAnsi="Arial" w:cs="Arial"/>
          <w:sz w:val="24"/>
          <w:szCs w:val="24"/>
        </w:rPr>
        <w:t> Contoh : persyaratan kredit </w:t>
      </w:r>
      <w:r w:rsidRPr="007F793D">
        <w:rPr>
          <w:rFonts w:ascii="Arial" w:eastAsia="Times New Roman" w:hAnsi="Arial" w:cs="Arial"/>
          <w:i/>
          <w:iCs/>
          <w:sz w:val="24"/>
          <w:szCs w:val="24"/>
        </w:rPr>
        <w:t>net </w:t>
      </w:r>
      <w:r w:rsidRPr="007F793D">
        <w:rPr>
          <w:rFonts w:ascii="Arial" w:eastAsia="Times New Roman" w:hAnsi="Arial" w:cs="Arial"/>
          <w:sz w:val="24"/>
          <w:szCs w:val="24"/>
        </w:rPr>
        <w:t>30 berarti langganan mempunyai tenggang waktu 30 hari untuk membayar kembali utangnya kepada perusahaan tanpa discount. Contoh lainnya misalkan persyaratan kredit 6/10</w:t>
      </w:r>
      <w:r w:rsidRPr="007F793D">
        <w:rPr>
          <w:rFonts w:ascii="Arial" w:eastAsia="Times New Roman" w:hAnsi="Arial" w:cs="Arial"/>
          <w:i/>
          <w:iCs/>
          <w:sz w:val="24"/>
          <w:szCs w:val="24"/>
        </w:rPr>
        <w:t>net </w:t>
      </w:r>
      <w:r w:rsidRPr="007F793D">
        <w:rPr>
          <w:rFonts w:ascii="Arial" w:eastAsia="Times New Roman" w:hAnsi="Arial" w:cs="Arial"/>
          <w:sz w:val="24"/>
          <w:szCs w:val="24"/>
        </w:rPr>
        <w:t>60 berarti langganan mempunyai tenggang waktu pembayaran 60 hari kepada perusahaan dan apabila pembayarannya dilakukan dalam waktu 10 hari atau kurang akan mendapatkan potongan tunai enam persen. Besarnya potongan yang diberikan akan dapat mempengaruhi langganan untuk membayar pada periode lamanya kredit yang ditentukan. Kalau potongan yang diberikan menarik artinya apabila potongan yang didapatkan lebih besar dari biaya</w:t>
      </w:r>
      <w:r w:rsidRPr="007F793D">
        <w:rPr>
          <w:rFonts w:ascii="Arial" w:eastAsia="Times New Roman" w:hAnsi="Arial" w:cs="Arial"/>
          <w:i/>
          <w:iCs/>
          <w:sz w:val="24"/>
          <w:szCs w:val="24"/>
        </w:rPr>
        <w:t>opportunity</w:t>
      </w:r>
      <w:r w:rsidRPr="007F793D">
        <w:rPr>
          <w:rFonts w:ascii="Arial" w:eastAsia="Times New Roman" w:hAnsi="Arial" w:cs="Arial"/>
          <w:sz w:val="24"/>
          <w:szCs w:val="24"/>
        </w:rPr>
        <w:t> </w:t>
      </w:r>
      <w:r w:rsidRPr="007F793D">
        <w:rPr>
          <w:rFonts w:ascii="Arial" w:eastAsia="Times New Roman" w:hAnsi="Arial" w:cs="Arial"/>
          <w:i/>
          <w:iCs/>
          <w:sz w:val="24"/>
          <w:szCs w:val="24"/>
        </w:rPr>
        <w:t>cost</w:t>
      </w:r>
      <w:r w:rsidRPr="007F793D">
        <w:rPr>
          <w:rFonts w:ascii="Arial" w:eastAsia="Times New Roman" w:hAnsi="Arial" w:cs="Arial"/>
          <w:sz w:val="24"/>
          <w:szCs w:val="24"/>
        </w:rPr>
        <w:t>nya maka potongan tersebut akan dimanfaatkan oleh pelanggan.</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Persyaratan kredit ini juga dapat mempengaruhi tingkat penjualan dengan demikian perlu mempertimbangkan apakah sebaiknya memperpanjang periode pemberian kredit atau tidak atau apakah perusahaan juga memberikan potongan hal ini akan tergantung dari pada keuntungan yang akan didapatkannya apakah meningkat atau tidak.</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Dalam menentukan besarnya investasi pada piutang perlu diketahui :</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a.</w:t>
      </w:r>
      <w:r w:rsidR="00B46F66">
        <w:rPr>
          <w:rFonts w:ascii="Arial" w:eastAsia="Times New Roman" w:hAnsi="Arial" w:cs="Arial"/>
          <w:sz w:val="24"/>
          <w:szCs w:val="24"/>
          <w:lang w:val="en-US"/>
        </w:rPr>
        <w:t xml:space="preserve"> </w:t>
      </w:r>
      <w:r w:rsidRPr="007F793D">
        <w:rPr>
          <w:rFonts w:ascii="Arial" w:eastAsia="Times New Roman" w:hAnsi="Arial" w:cs="Arial"/>
          <w:sz w:val="24"/>
          <w:szCs w:val="24"/>
        </w:rPr>
        <w:t>Rata-rata pengumpulan piutang misalnya 60 hari hal ini sama dengan jangka waktu kredit.</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b.</w:t>
      </w:r>
      <w:r w:rsidR="00B46F66">
        <w:rPr>
          <w:rFonts w:ascii="Arial" w:eastAsia="Times New Roman" w:hAnsi="Arial" w:cs="Arial"/>
          <w:sz w:val="24"/>
          <w:szCs w:val="24"/>
          <w:lang w:val="en-US"/>
        </w:rPr>
        <w:t xml:space="preserve"> </w:t>
      </w:r>
      <w:r w:rsidRPr="007F793D">
        <w:rPr>
          <w:rFonts w:ascii="Arial" w:eastAsia="Times New Roman" w:hAnsi="Arial" w:cs="Arial"/>
          <w:sz w:val="24"/>
          <w:szCs w:val="24"/>
        </w:rPr>
        <w:t>Tingkat perputaran piutang yaitu jumlah hari dalam satu tahun dibagi dengan jangka waktu kredit.</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c.</w:t>
      </w:r>
      <w:r w:rsidR="00B46F66">
        <w:rPr>
          <w:rFonts w:ascii="Arial" w:eastAsia="Times New Roman" w:hAnsi="Arial" w:cs="Arial"/>
          <w:sz w:val="24"/>
          <w:szCs w:val="24"/>
          <w:lang w:val="en-US"/>
        </w:rPr>
        <w:t xml:space="preserve"> </w:t>
      </w:r>
      <w:r w:rsidRPr="007F793D">
        <w:rPr>
          <w:rFonts w:ascii="Arial" w:eastAsia="Times New Roman" w:hAnsi="Arial" w:cs="Arial"/>
          <w:sz w:val="24"/>
          <w:szCs w:val="24"/>
        </w:rPr>
        <w:t>Jumlah investasi pada piutang yaitu penjualan kredit dibagi dengan tingkat perputaran piutang.</w:t>
      </w:r>
    </w:p>
    <w:p w:rsidR="00873E55" w:rsidRPr="007F793D" w:rsidRDefault="00873E55" w:rsidP="00B46F6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Gambaran tentang perubahan persyaratan kredit pada suatu perusahaan berikut diberikan contoh aplikasinya.</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w:t>
      </w:r>
      <w:r w:rsidRPr="007F793D">
        <w:rPr>
          <w:rFonts w:ascii="Arial" w:eastAsia="Times New Roman" w:hAnsi="Arial" w:cs="Arial"/>
          <w:b/>
          <w:bCs/>
          <w:sz w:val="24"/>
          <w:szCs w:val="24"/>
        </w:rPr>
        <w:t>Contoh 2</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Masih terkait dengan contoh 1, PT TRI WISTA sekarang mempertimbangkan perubahan kebijakan penjualan dari n/60 menjadi 2/30 n.60. Penjualan diperkirakan meningkat menjadi Rp 1.150 juta. 50% pelanggan diperkirakan memanfaatkan diskon. Piutang tak tertagih tetap 1%. Apakah perusahaan akan mengubah kebijakan kredit?</w:t>
      </w:r>
    </w:p>
    <w:p w:rsidR="00B46F66" w:rsidRDefault="00B46F66" w:rsidP="00873E55">
      <w:pPr>
        <w:spacing w:line="356" w:lineRule="atLeast"/>
        <w:jc w:val="both"/>
        <w:rPr>
          <w:rFonts w:ascii="Arial" w:eastAsia="Times New Roman" w:hAnsi="Arial" w:cs="Arial"/>
          <w:b/>
          <w:bCs/>
          <w:sz w:val="24"/>
          <w:szCs w:val="24"/>
          <w:lang w:val="en-US"/>
        </w:rPr>
      </w:pPr>
    </w:p>
    <w:p w:rsidR="00B46F66" w:rsidRDefault="00B46F66" w:rsidP="00873E55">
      <w:pPr>
        <w:spacing w:line="356" w:lineRule="atLeast"/>
        <w:jc w:val="both"/>
        <w:rPr>
          <w:rFonts w:ascii="Arial" w:eastAsia="Times New Roman" w:hAnsi="Arial" w:cs="Arial"/>
          <w:b/>
          <w:bCs/>
          <w:sz w:val="24"/>
          <w:szCs w:val="24"/>
          <w:lang w:val="en-US"/>
        </w:rPr>
      </w:pPr>
    </w:p>
    <w:p w:rsidR="00B46F66" w:rsidRDefault="00B46F66" w:rsidP="00873E55">
      <w:pPr>
        <w:spacing w:line="356" w:lineRule="atLeast"/>
        <w:jc w:val="both"/>
        <w:rPr>
          <w:rFonts w:ascii="Arial" w:eastAsia="Times New Roman" w:hAnsi="Arial" w:cs="Arial"/>
          <w:b/>
          <w:bCs/>
          <w:sz w:val="24"/>
          <w:szCs w:val="24"/>
          <w:lang w:val="en-US"/>
        </w:rPr>
      </w:pP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            Jawab :</w:t>
      </w:r>
    </w:p>
    <w:tbl>
      <w:tblPr>
        <w:tblW w:w="8790"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44"/>
        <w:gridCol w:w="2551"/>
        <w:gridCol w:w="3295"/>
      </w:tblGrid>
      <w:tr w:rsidR="00873E55" w:rsidRPr="007F793D" w:rsidTr="00FC5457">
        <w:tc>
          <w:tcPr>
            <w:tcW w:w="2943"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p>
        </w:tc>
        <w:tc>
          <w:tcPr>
            <w:tcW w:w="2551"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n/60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(juta rupiah)</w:t>
            </w:r>
          </w:p>
        </w:tc>
        <w:tc>
          <w:tcPr>
            <w:tcW w:w="3295"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2/30 n.60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(juta rupiah)</w:t>
            </w:r>
          </w:p>
        </w:tc>
      </w:tr>
      <w:tr w:rsidR="00873E55" w:rsidRPr="007F793D" w:rsidTr="00FC5457">
        <w:tc>
          <w:tcPr>
            <w:tcW w:w="2943"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Penjualan</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Keuntungan 15%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Rata</w:t>
            </w:r>
            <w:r w:rsidRPr="007F793D">
              <w:rPr>
                <w:rFonts w:ascii="Arial" w:eastAsia="Times New Roman" w:hAnsi="Arial" w:cs="Arial"/>
                <w:sz w:val="24"/>
                <w:szCs w:val="24"/>
                <w:vertAlign w:val="superscript"/>
              </w:rPr>
              <w:t>2 </w:t>
            </w:r>
            <w:r w:rsidRPr="007F793D">
              <w:rPr>
                <w:rFonts w:ascii="Arial" w:eastAsia="Times New Roman" w:hAnsi="Arial" w:cs="Arial"/>
                <w:sz w:val="24"/>
                <w:szCs w:val="24"/>
              </w:rPr>
              <w:t>hari pengump.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Perputaran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Rata-rata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Investasi pada piutang</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Biaya modal 16%</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Piutang tak tertagih 1%</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Biaya diskon</w:t>
            </w:r>
          </w:p>
        </w:tc>
        <w:tc>
          <w:tcPr>
            <w:tcW w:w="2551"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1.050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157,5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60 hari</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360 : 60 = 6x</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1.050 : 6 = 175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85% x 175 = 148,75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16% x 148,75 = 23,80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 x 1.050 = 10,5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0</w:t>
            </w:r>
          </w:p>
        </w:tc>
        <w:tc>
          <w:tcPr>
            <w:tcW w:w="3295" w:type="dxa"/>
            <w:tcMar>
              <w:top w:w="0" w:type="dxa"/>
              <w:left w:w="108" w:type="dxa"/>
              <w:bottom w:w="0" w:type="dxa"/>
              <w:right w:w="108" w:type="dxa"/>
            </w:tcMar>
            <w:hideMark/>
          </w:tcPr>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1.150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172,5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50%(30) + 50%(60) = 45 hari</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360 : 45 = 8x</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1.150 : 8 = 143,75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85% x 143,75 = 122,19</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16% x 122,19 = 19,55</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1% x 1.150 = 11,50</w:t>
            </w:r>
          </w:p>
          <w:p w:rsidR="00873E55" w:rsidRPr="007F793D" w:rsidRDefault="00873E55" w:rsidP="00FC5457">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50% x 2% x 1.150 = 11,50</w:t>
            </w:r>
          </w:p>
        </w:tc>
      </w:tr>
    </w:tbl>
    <w:p w:rsidR="00873E55" w:rsidRPr="007F793D" w:rsidRDefault="00873E55" w:rsidP="00873E55">
      <w:pPr>
        <w:spacing w:line="356" w:lineRule="atLeast"/>
        <w:jc w:val="both"/>
        <w:rPr>
          <w:rFonts w:ascii="Arial" w:eastAsia="Times New Roman" w:hAnsi="Arial" w:cs="Arial"/>
          <w:sz w:val="24"/>
          <w:szCs w:val="24"/>
        </w:rPr>
      </w:pP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            Manfaat :</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            </w:t>
      </w:r>
      <w:r w:rsidRPr="007F793D">
        <w:rPr>
          <w:rFonts w:ascii="Arial" w:eastAsia="Times New Roman" w:hAnsi="Arial" w:cs="Arial"/>
          <w:sz w:val="24"/>
          <w:szCs w:val="24"/>
        </w:rPr>
        <w:t>Tambahan keuntungan</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 Rp 172,5 jt – Rp 157,5 jt )                                        Rp 15 juta</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Penghematan biaya modal</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Rp 23,80 jt – Rp 19,55 jt                                                        </w:t>
      </w:r>
      <w:r w:rsidRPr="007F793D">
        <w:rPr>
          <w:rFonts w:ascii="Arial" w:eastAsia="Times New Roman" w:hAnsi="Arial" w:cs="Arial"/>
          <w:sz w:val="24"/>
          <w:szCs w:val="24"/>
          <w:u w:val="single"/>
        </w:rPr>
        <w:t>Rp 4,25 juta</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Jumlah                                                            Rp 19,25 juta</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w:t>
      </w:r>
      <w:r w:rsidRPr="007F793D">
        <w:rPr>
          <w:rFonts w:ascii="Arial" w:eastAsia="Times New Roman" w:hAnsi="Arial" w:cs="Arial"/>
          <w:b/>
          <w:bCs/>
          <w:sz w:val="24"/>
          <w:szCs w:val="24"/>
        </w:rPr>
        <w:t>Pengorbanan</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Biaya discount                                                                       Rp 11,5 juta</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Tambahan kerugian                                                                 </w:t>
      </w:r>
      <w:r w:rsidRPr="007F793D">
        <w:rPr>
          <w:rFonts w:ascii="Arial" w:eastAsia="Times New Roman" w:hAnsi="Arial" w:cs="Arial"/>
          <w:sz w:val="24"/>
          <w:szCs w:val="24"/>
          <w:u w:val="single"/>
        </w:rPr>
        <w:t>Rp    1  juta</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Jumlah                                                                                    </w:t>
      </w:r>
      <w:r w:rsidRPr="007F793D">
        <w:rPr>
          <w:rFonts w:ascii="Arial" w:eastAsia="Times New Roman" w:hAnsi="Arial" w:cs="Arial"/>
          <w:sz w:val="24"/>
          <w:szCs w:val="24"/>
          <w:u w:val="single"/>
        </w:rPr>
        <w:t>Rp 12,5 juta</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            </w:t>
      </w:r>
      <w:r w:rsidRPr="007F793D">
        <w:rPr>
          <w:rFonts w:ascii="Arial" w:eastAsia="Times New Roman" w:hAnsi="Arial" w:cs="Arial"/>
          <w:b/>
          <w:bCs/>
          <w:sz w:val="24"/>
          <w:szCs w:val="24"/>
        </w:rPr>
        <w:t>Manfaat bersih                                                                      Rp 6,75 juta</w:t>
      </w:r>
    </w:p>
    <w:p w:rsidR="002C1686" w:rsidRDefault="00873E55" w:rsidP="00873E55">
      <w:pPr>
        <w:spacing w:line="356" w:lineRule="atLeast"/>
        <w:jc w:val="both"/>
        <w:rPr>
          <w:rFonts w:ascii="Arial" w:eastAsia="Times New Roman" w:hAnsi="Arial" w:cs="Arial"/>
          <w:b/>
          <w:bCs/>
          <w:sz w:val="24"/>
          <w:szCs w:val="24"/>
          <w:lang w:val="en-US"/>
        </w:rPr>
      </w:pPr>
      <w:r w:rsidRPr="007F793D">
        <w:rPr>
          <w:rFonts w:ascii="Arial" w:eastAsia="Times New Roman" w:hAnsi="Arial" w:cs="Arial"/>
          <w:b/>
          <w:bCs/>
          <w:sz w:val="24"/>
          <w:szCs w:val="24"/>
        </w:rPr>
        <w:t>            </w:t>
      </w:r>
    </w:p>
    <w:p w:rsidR="002C1686" w:rsidRDefault="002C1686" w:rsidP="00873E55">
      <w:pPr>
        <w:spacing w:line="356" w:lineRule="atLeast"/>
        <w:jc w:val="both"/>
        <w:rPr>
          <w:rFonts w:ascii="Arial" w:eastAsia="Times New Roman" w:hAnsi="Arial" w:cs="Arial"/>
          <w:b/>
          <w:bCs/>
          <w:sz w:val="24"/>
          <w:szCs w:val="24"/>
          <w:lang w:val="en-US"/>
        </w:rPr>
      </w:pPr>
    </w:p>
    <w:p w:rsidR="00873E55" w:rsidRPr="007F793D" w:rsidRDefault="00873E55" w:rsidP="002C1686">
      <w:pPr>
        <w:spacing w:line="356" w:lineRule="atLeast"/>
        <w:ind w:firstLine="720"/>
        <w:jc w:val="both"/>
        <w:rPr>
          <w:rFonts w:ascii="Arial" w:eastAsia="Times New Roman" w:hAnsi="Arial" w:cs="Arial"/>
          <w:sz w:val="24"/>
          <w:szCs w:val="24"/>
        </w:rPr>
      </w:pPr>
      <w:r w:rsidRPr="007F793D">
        <w:rPr>
          <w:rFonts w:ascii="Arial" w:eastAsia="Times New Roman" w:hAnsi="Arial" w:cs="Arial"/>
          <w:b/>
          <w:bCs/>
          <w:sz w:val="24"/>
          <w:szCs w:val="24"/>
        </w:rPr>
        <w:t>Kesimpulan</w:t>
      </w:r>
    </w:p>
    <w:p w:rsidR="00873E55" w:rsidRPr="007F793D" w:rsidRDefault="00873E55" w:rsidP="00873E55">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Ternyata dengan perubahan persyaratan kredit tersebut perusahaan memperoleh tambahan keuntungan yang lebih besar sehingga kebijakan kredit tersebut dapat dibenarkan.</w:t>
      </w:r>
    </w:p>
    <w:p w:rsidR="00873E55" w:rsidRPr="007F793D" w:rsidRDefault="00873E55" w:rsidP="00873E55">
      <w:pPr>
        <w:spacing w:line="356" w:lineRule="atLeast"/>
        <w:jc w:val="both"/>
        <w:rPr>
          <w:rFonts w:ascii="Arial" w:eastAsia="Times New Roman" w:hAnsi="Arial" w:cs="Arial"/>
          <w:sz w:val="24"/>
          <w:szCs w:val="24"/>
        </w:rPr>
      </w:pPr>
    </w:p>
    <w:p w:rsidR="00873E55" w:rsidRPr="007F793D" w:rsidRDefault="00D34119" w:rsidP="002C1686">
      <w:pPr>
        <w:spacing w:line="356" w:lineRule="atLeast"/>
        <w:jc w:val="both"/>
        <w:rPr>
          <w:rFonts w:ascii="Arial" w:eastAsia="Times New Roman" w:hAnsi="Arial" w:cs="Arial"/>
          <w:sz w:val="24"/>
          <w:szCs w:val="24"/>
        </w:rPr>
      </w:pPr>
      <w:r>
        <w:rPr>
          <w:rFonts w:ascii="Arial" w:eastAsia="Times New Roman" w:hAnsi="Arial" w:cs="Arial"/>
          <w:b/>
          <w:bCs/>
          <w:sz w:val="24"/>
          <w:szCs w:val="24"/>
          <w:lang w:val="en-US"/>
        </w:rPr>
        <w:t>10.5</w:t>
      </w:r>
      <w:r w:rsidR="002C1686">
        <w:rPr>
          <w:rFonts w:ascii="Arial" w:eastAsia="Times New Roman" w:hAnsi="Arial" w:cs="Arial"/>
          <w:b/>
          <w:bCs/>
          <w:sz w:val="24"/>
          <w:szCs w:val="24"/>
          <w:lang w:val="en-US"/>
        </w:rPr>
        <w:t xml:space="preserve">.4. </w:t>
      </w:r>
      <w:r w:rsidR="00873E55" w:rsidRPr="007F793D">
        <w:rPr>
          <w:rFonts w:ascii="Arial" w:eastAsia="Times New Roman" w:hAnsi="Arial" w:cs="Arial"/>
          <w:b/>
          <w:bCs/>
          <w:sz w:val="24"/>
          <w:szCs w:val="24"/>
        </w:rPr>
        <w:t>Memperkecil Risiko Piutang</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Kegagalan atau keberhasilan perusahaan tergantung pada permintaan atas produknya. Makin tinggi penjualannya makin sehat perusahaan tersebut makin besar kemungkinan perusahaan mendapatkan keuntungan. Disisi lain penjualan juga dipengaruhi oleh faktor ekstern dan faktor intern. Biasanya faktor ekstern sangat sulit untuk dikendalikan. Untuk memperkecil risiko piutang ada beberapa hal yang perlu diperhatikan :</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a.</w:t>
      </w:r>
      <w:r w:rsidR="002C1686">
        <w:rPr>
          <w:rFonts w:ascii="Arial" w:eastAsia="Times New Roman" w:hAnsi="Arial" w:cs="Arial"/>
          <w:sz w:val="24"/>
          <w:szCs w:val="24"/>
          <w:lang w:val="en-US"/>
        </w:rPr>
        <w:t xml:space="preserve"> </w:t>
      </w:r>
      <w:r w:rsidRPr="007F793D">
        <w:rPr>
          <w:rFonts w:ascii="Arial" w:eastAsia="Times New Roman" w:hAnsi="Arial" w:cs="Arial"/>
          <w:sz w:val="24"/>
          <w:szCs w:val="24"/>
        </w:rPr>
        <w:t>Pelafon dari dapat kredit. Makin kecil perusahaan menyediakan dana untuk mendukung kebijakan kredit maka akan makin kecil risiko yang akan dihadapi perusahaan untuk penjualan kredit.</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b.</w:t>
      </w:r>
      <w:r w:rsidR="002C1686">
        <w:rPr>
          <w:rFonts w:ascii="Arial" w:eastAsia="Times New Roman" w:hAnsi="Arial" w:cs="Arial"/>
          <w:sz w:val="24"/>
          <w:szCs w:val="24"/>
          <w:lang w:val="en-US"/>
        </w:rPr>
        <w:t xml:space="preserve"> </w:t>
      </w:r>
      <w:r w:rsidRPr="007F793D">
        <w:rPr>
          <w:rFonts w:ascii="Arial" w:eastAsia="Times New Roman" w:hAnsi="Arial" w:cs="Arial"/>
          <w:sz w:val="24"/>
          <w:szCs w:val="24"/>
        </w:rPr>
        <w:t>Periode kredit. Makin pendek jangka waktu kredit akan makin cepat dana yang tertanam pada piutang menjadi kas. Sehingga makin kecil risiko yang dihadapi dalam piutang.</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c.</w:t>
      </w:r>
      <w:r w:rsidR="002C1686">
        <w:rPr>
          <w:rFonts w:ascii="Arial" w:eastAsia="Times New Roman" w:hAnsi="Arial" w:cs="Arial"/>
          <w:sz w:val="24"/>
          <w:szCs w:val="24"/>
          <w:lang w:val="en-US"/>
        </w:rPr>
        <w:t xml:space="preserve"> </w:t>
      </w:r>
      <w:r w:rsidRPr="007F793D">
        <w:rPr>
          <w:rFonts w:ascii="Arial" w:eastAsia="Times New Roman" w:hAnsi="Arial" w:cs="Arial"/>
          <w:sz w:val="24"/>
          <w:szCs w:val="24"/>
        </w:rPr>
        <w:t>Pemberian diskon. Dengan adanya diskon yang diberikan oleh perusahaan akan mendorong para pembeli untuk memanfaatkan diskon sehingga merangsang pembeli untuk melakukan pembelian secara tunai sehingga makin kecil risiko piutang yang dihadapi perusahaan.</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d.</w:t>
      </w:r>
      <w:r w:rsidR="002C1686">
        <w:rPr>
          <w:rFonts w:ascii="Arial" w:eastAsia="Times New Roman" w:hAnsi="Arial" w:cs="Arial"/>
          <w:sz w:val="24"/>
          <w:szCs w:val="24"/>
          <w:lang w:val="en-US"/>
        </w:rPr>
        <w:t xml:space="preserve"> </w:t>
      </w:r>
      <w:r w:rsidRPr="007F793D">
        <w:rPr>
          <w:rFonts w:ascii="Arial" w:eastAsia="Times New Roman" w:hAnsi="Arial" w:cs="Arial"/>
          <w:sz w:val="24"/>
          <w:szCs w:val="24"/>
        </w:rPr>
        <w:t>Kebijakan mengenai penagihan. Apabila perusahaan melakukan kebijakan pengumpulan piutang secara intensip maka kemungkinan tidak terbayarnya piutang menjadi makin kecil sehingga risiko piutang yang dihadapi perusahaan juga makin kecil.</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sz w:val="24"/>
          <w:szCs w:val="24"/>
        </w:rPr>
        <w:t>e.</w:t>
      </w:r>
      <w:r w:rsidR="002C1686">
        <w:rPr>
          <w:rFonts w:ascii="Arial" w:eastAsia="Times New Roman" w:hAnsi="Arial" w:cs="Arial"/>
          <w:sz w:val="24"/>
          <w:szCs w:val="24"/>
          <w:lang w:val="en-US"/>
        </w:rPr>
        <w:t xml:space="preserve"> </w:t>
      </w:r>
      <w:r w:rsidRPr="007F793D">
        <w:rPr>
          <w:rFonts w:ascii="Arial" w:eastAsia="Times New Roman" w:hAnsi="Arial" w:cs="Arial"/>
          <w:sz w:val="24"/>
          <w:szCs w:val="24"/>
        </w:rPr>
        <w:t>Melakukan seleksi terhadap para langganan yang akan diberikan kredit. Penyeleksian para langganan biasanya menggunakan 5 K yaitu :</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1)</w:t>
      </w:r>
      <w:r w:rsidR="002C1686">
        <w:rPr>
          <w:rFonts w:ascii="Arial" w:eastAsia="Times New Roman" w:hAnsi="Arial" w:cs="Arial"/>
          <w:b/>
          <w:bCs/>
          <w:sz w:val="24"/>
          <w:szCs w:val="24"/>
          <w:lang w:val="en-US"/>
        </w:rPr>
        <w:t xml:space="preserve"> </w:t>
      </w:r>
      <w:r w:rsidRPr="007F793D">
        <w:rPr>
          <w:rFonts w:ascii="Arial" w:eastAsia="Times New Roman" w:hAnsi="Arial" w:cs="Arial"/>
          <w:b/>
          <w:bCs/>
          <w:sz w:val="24"/>
          <w:szCs w:val="24"/>
        </w:rPr>
        <w:t>Karakter, </w:t>
      </w:r>
      <w:r w:rsidRPr="007F793D">
        <w:rPr>
          <w:rFonts w:ascii="Arial" w:eastAsia="Times New Roman" w:hAnsi="Arial" w:cs="Arial"/>
          <w:sz w:val="24"/>
          <w:szCs w:val="24"/>
        </w:rPr>
        <w:t>faktor ini sangat penting karena setiap transaksi kredit mengandung janji untuk membayar. Para manajer perusahaan yang berpengalaman acapkali berpendirian bahwa faktor moral merupakan hal terpenting dalam evaluasi kredit. Makin baik karakter pelanggan makin kecil risiko tidak terbayarnya piutang.</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2)</w:t>
      </w:r>
      <w:r w:rsidR="002C1686">
        <w:rPr>
          <w:rFonts w:ascii="Arial" w:eastAsia="Times New Roman" w:hAnsi="Arial" w:cs="Arial"/>
          <w:b/>
          <w:bCs/>
          <w:sz w:val="24"/>
          <w:szCs w:val="24"/>
          <w:lang w:val="en-US"/>
        </w:rPr>
        <w:t xml:space="preserve"> </w:t>
      </w:r>
      <w:r w:rsidRPr="007F793D">
        <w:rPr>
          <w:rFonts w:ascii="Arial" w:eastAsia="Times New Roman" w:hAnsi="Arial" w:cs="Arial"/>
          <w:b/>
          <w:bCs/>
          <w:sz w:val="24"/>
          <w:szCs w:val="24"/>
        </w:rPr>
        <w:t>Kapasitas </w:t>
      </w:r>
      <w:r w:rsidRPr="007F793D">
        <w:rPr>
          <w:rFonts w:ascii="Arial" w:eastAsia="Times New Roman" w:hAnsi="Arial" w:cs="Arial"/>
          <w:sz w:val="24"/>
          <w:szCs w:val="24"/>
        </w:rPr>
        <w:t>kemampuan subyektif mengenai kemampuan pelanggan untuk membayar. Hal ini tercermin pada laporan keuangan dimasa lalu dan metode ditempuhnya dalam menjalankan usaha. Hal ini dipergunakan untuk menilai kapasitas kemampuan dari pada perusahaan untuk membayar kreditnya. Makin tepat analisa yang dibuat makin kecil risiko tidak terbayarnya piutang.</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3)</w:t>
      </w:r>
      <w:r w:rsidR="002C1686">
        <w:rPr>
          <w:rFonts w:ascii="Arial" w:eastAsia="Times New Roman" w:hAnsi="Arial" w:cs="Arial"/>
          <w:b/>
          <w:bCs/>
          <w:sz w:val="24"/>
          <w:szCs w:val="24"/>
          <w:lang w:val="en-US"/>
        </w:rPr>
        <w:t xml:space="preserve"> </w:t>
      </w:r>
      <w:r w:rsidRPr="007F793D">
        <w:rPr>
          <w:rFonts w:ascii="Arial" w:eastAsia="Times New Roman" w:hAnsi="Arial" w:cs="Arial"/>
          <w:b/>
          <w:bCs/>
          <w:sz w:val="24"/>
          <w:szCs w:val="24"/>
        </w:rPr>
        <w:t>Kapital, </w:t>
      </w:r>
      <w:r w:rsidRPr="007F793D">
        <w:rPr>
          <w:rFonts w:ascii="Arial" w:eastAsia="Times New Roman" w:hAnsi="Arial" w:cs="Arial"/>
          <w:sz w:val="24"/>
          <w:szCs w:val="24"/>
        </w:rPr>
        <w:t>atau sering juga disebut modal dalam hal ini penekanannya pada risiko – rasio utang terhadap seluruh aktiva baik aktiva tetap maupun aktiva lancar dan rasio kemampuan untuk membayar bunga.</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4)</w:t>
      </w:r>
      <w:r w:rsidR="002C1686">
        <w:rPr>
          <w:rFonts w:ascii="Arial" w:eastAsia="Times New Roman" w:hAnsi="Arial" w:cs="Arial"/>
          <w:b/>
          <w:bCs/>
          <w:sz w:val="24"/>
          <w:szCs w:val="24"/>
          <w:lang w:val="en-US"/>
        </w:rPr>
        <w:t xml:space="preserve"> </w:t>
      </w:r>
      <w:r w:rsidRPr="007F793D">
        <w:rPr>
          <w:rFonts w:ascii="Arial" w:eastAsia="Times New Roman" w:hAnsi="Arial" w:cs="Arial"/>
          <w:b/>
          <w:bCs/>
          <w:sz w:val="24"/>
          <w:szCs w:val="24"/>
        </w:rPr>
        <w:t>Kolateral, </w:t>
      </w:r>
      <w:r w:rsidRPr="007F793D">
        <w:rPr>
          <w:rFonts w:ascii="Arial" w:eastAsia="Times New Roman" w:hAnsi="Arial" w:cs="Arial"/>
          <w:sz w:val="24"/>
          <w:szCs w:val="24"/>
        </w:rPr>
        <w:t>berupa jaminan atau anggunan yang ditawarkan pelanggan sebagai jaminan agar memperoleh kredit.</w:t>
      </w:r>
    </w:p>
    <w:p w:rsidR="00873E55" w:rsidRPr="007F793D" w:rsidRDefault="00873E55" w:rsidP="002C1686">
      <w:pPr>
        <w:spacing w:line="356" w:lineRule="atLeast"/>
        <w:jc w:val="both"/>
        <w:rPr>
          <w:rFonts w:ascii="Arial" w:eastAsia="Times New Roman" w:hAnsi="Arial" w:cs="Arial"/>
          <w:sz w:val="24"/>
          <w:szCs w:val="24"/>
        </w:rPr>
      </w:pPr>
      <w:r w:rsidRPr="007F793D">
        <w:rPr>
          <w:rFonts w:ascii="Arial" w:eastAsia="Times New Roman" w:hAnsi="Arial" w:cs="Arial"/>
          <w:b/>
          <w:bCs/>
          <w:sz w:val="24"/>
          <w:szCs w:val="24"/>
        </w:rPr>
        <w:t>5)</w:t>
      </w:r>
      <w:r w:rsidR="002C1686">
        <w:rPr>
          <w:rFonts w:ascii="Arial" w:eastAsia="Times New Roman" w:hAnsi="Arial" w:cs="Arial"/>
          <w:b/>
          <w:bCs/>
          <w:sz w:val="24"/>
          <w:szCs w:val="24"/>
          <w:lang w:val="en-US"/>
        </w:rPr>
        <w:t xml:space="preserve"> </w:t>
      </w:r>
      <w:r w:rsidRPr="007F793D">
        <w:rPr>
          <w:rFonts w:ascii="Arial" w:eastAsia="Times New Roman" w:hAnsi="Arial" w:cs="Arial"/>
          <w:b/>
          <w:bCs/>
          <w:sz w:val="24"/>
          <w:szCs w:val="24"/>
        </w:rPr>
        <w:t>Keadaan, </w:t>
      </w:r>
      <w:r w:rsidRPr="007F793D">
        <w:rPr>
          <w:rFonts w:ascii="Arial" w:eastAsia="Times New Roman" w:hAnsi="Arial" w:cs="Arial"/>
          <w:sz w:val="24"/>
          <w:szCs w:val="24"/>
        </w:rPr>
        <w:t>mengacu pada kecenderungan perekonomian pada umumnya serta perkembangan yang terjadi pada daerah tertentu yang dapat mempengaruhi kemampuan pelanggan untuk memenuhi kewajibannya. </w:t>
      </w:r>
    </w:p>
    <w:p w:rsidR="00873E55" w:rsidRPr="007F793D" w:rsidRDefault="00873E55" w:rsidP="00873E55">
      <w:pPr>
        <w:jc w:val="both"/>
        <w:rPr>
          <w:rFonts w:ascii="Arial" w:hAnsi="Arial" w:cs="Arial"/>
          <w:sz w:val="24"/>
          <w:szCs w:val="24"/>
        </w:rPr>
      </w:pPr>
    </w:p>
    <w:p w:rsidR="00873E55" w:rsidRPr="007F793D" w:rsidRDefault="00873E55" w:rsidP="00873E55">
      <w:pPr>
        <w:jc w:val="both"/>
        <w:rPr>
          <w:rFonts w:ascii="Arial" w:eastAsia="Times New Roman" w:hAnsi="Arial" w:cs="Arial"/>
          <w:sz w:val="24"/>
          <w:szCs w:val="24"/>
          <w:shd w:val="clear" w:color="auto" w:fill="66BB33"/>
        </w:rPr>
      </w:pPr>
    </w:p>
    <w:p w:rsidR="00873E55" w:rsidRPr="007F793D" w:rsidRDefault="00873E55" w:rsidP="0042406B">
      <w:pPr>
        <w:jc w:val="both"/>
        <w:rPr>
          <w:rFonts w:ascii="Arial" w:hAnsi="Arial" w:cs="Arial"/>
          <w:sz w:val="24"/>
          <w:szCs w:val="24"/>
          <w:lang w:val="en-US"/>
        </w:rPr>
      </w:pPr>
    </w:p>
    <w:p w:rsidR="007F793D" w:rsidRDefault="007F793D" w:rsidP="0042406B">
      <w:pPr>
        <w:jc w:val="both"/>
        <w:rPr>
          <w:rFonts w:ascii="Arial" w:hAnsi="Arial" w:cs="Arial"/>
          <w:sz w:val="24"/>
          <w:szCs w:val="24"/>
          <w:lang w:val="en-US"/>
        </w:rPr>
      </w:pPr>
    </w:p>
    <w:p w:rsidR="007F793D" w:rsidRDefault="007F793D" w:rsidP="0042406B">
      <w:pPr>
        <w:jc w:val="both"/>
        <w:rPr>
          <w:rFonts w:ascii="Arial" w:hAnsi="Arial" w:cs="Arial"/>
          <w:sz w:val="24"/>
          <w:szCs w:val="24"/>
          <w:lang w:val="en-US"/>
        </w:rPr>
      </w:pPr>
    </w:p>
    <w:p w:rsidR="007F793D" w:rsidRDefault="007F793D" w:rsidP="0042406B">
      <w:pPr>
        <w:jc w:val="both"/>
        <w:rPr>
          <w:rFonts w:ascii="Arial" w:hAnsi="Arial" w:cs="Arial"/>
          <w:sz w:val="24"/>
          <w:szCs w:val="24"/>
          <w:lang w:val="en-US"/>
        </w:rPr>
      </w:pPr>
    </w:p>
    <w:p w:rsidR="007F793D" w:rsidRDefault="007F793D"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873E55" w:rsidRDefault="00873E55" w:rsidP="0042406B">
      <w:pPr>
        <w:jc w:val="both"/>
        <w:rPr>
          <w:rFonts w:ascii="Arial" w:hAnsi="Arial" w:cs="Arial"/>
          <w:sz w:val="24"/>
          <w:szCs w:val="24"/>
          <w:lang w:val="en-US"/>
        </w:rPr>
      </w:pPr>
    </w:p>
    <w:p w:rsidR="0042406B" w:rsidRDefault="0042406B" w:rsidP="0042406B">
      <w:pPr>
        <w:jc w:val="both"/>
        <w:rPr>
          <w:rFonts w:ascii="Arial" w:hAnsi="Arial" w:cs="Arial"/>
          <w:sz w:val="24"/>
          <w:szCs w:val="24"/>
          <w:lang w:val="en-US"/>
        </w:rPr>
      </w:pPr>
    </w:p>
    <w:p w:rsidR="002C1686" w:rsidRPr="002C1686" w:rsidRDefault="002C1686" w:rsidP="002C1686">
      <w:pPr>
        <w:jc w:val="center"/>
        <w:rPr>
          <w:rFonts w:ascii="Arial" w:hAnsi="Arial" w:cs="Arial"/>
          <w:b/>
          <w:sz w:val="24"/>
          <w:szCs w:val="24"/>
          <w:lang w:val="en-US"/>
        </w:rPr>
      </w:pPr>
      <w:r w:rsidRPr="002C1686">
        <w:rPr>
          <w:rFonts w:ascii="Arial" w:hAnsi="Arial" w:cs="Arial"/>
          <w:b/>
          <w:sz w:val="24"/>
          <w:szCs w:val="24"/>
          <w:lang w:val="en-US"/>
        </w:rPr>
        <w:t>DAFTAR PUSTAKA</w:t>
      </w:r>
    </w:p>
    <w:p w:rsidR="0042406B" w:rsidRPr="007F793D" w:rsidRDefault="0042406B" w:rsidP="0042406B">
      <w:pPr>
        <w:jc w:val="both"/>
        <w:rPr>
          <w:rFonts w:ascii="Arial" w:eastAsia="Times New Roman" w:hAnsi="Arial" w:cs="Arial"/>
          <w:sz w:val="24"/>
          <w:szCs w:val="24"/>
          <w:shd w:val="clear" w:color="auto" w:fill="66BB33"/>
          <w:lang w:val="en-US"/>
        </w:rPr>
      </w:pPr>
      <w:r w:rsidRPr="007F793D">
        <w:rPr>
          <w:rFonts w:ascii="Arial" w:eastAsia="Times New Roman" w:hAnsi="Arial" w:cs="Arial"/>
          <w:sz w:val="24"/>
          <w:szCs w:val="24"/>
        </w:rPr>
        <w:t>Wiagustini, Ni Luh Putu, 2010, dasar-dasar Manajemen Keuangan, Udayana Press, Denpasar.</w:t>
      </w:r>
    </w:p>
    <w:p w:rsidR="0042406B" w:rsidRPr="007F793D" w:rsidRDefault="00B1300C" w:rsidP="0042406B">
      <w:pPr>
        <w:jc w:val="both"/>
        <w:rPr>
          <w:rFonts w:ascii="Arial" w:eastAsia="Times New Roman" w:hAnsi="Arial" w:cs="Arial"/>
          <w:sz w:val="24"/>
          <w:szCs w:val="24"/>
          <w:shd w:val="clear" w:color="auto" w:fill="FFFFFF"/>
          <w:lang w:val="en-US"/>
        </w:rPr>
      </w:pPr>
      <w:hyperlink r:id="rId7" w:history="1">
        <w:r w:rsidR="0042406B" w:rsidRPr="007F793D">
          <w:rPr>
            <w:rStyle w:val="Hyperlink"/>
            <w:rFonts w:ascii="Arial" w:eastAsia="Times New Roman" w:hAnsi="Arial" w:cs="Arial"/>
            <w:color w:val="auto"/>
            <w:sz w:val="24"/>
            <w:szCs w:val="24"/>
            <w:u w:val="none"/>
            <w:shd w:val="clear" w:color="auto" w:fill="FFFFFF"/>
          </w:rPr>
          <w:t>http://danar73.blogspot.com/2013/04/makalah-piutang.html</w:t>
        </w:r>
      </w:hyperlink>
    </w:p>
    <w:p w:rsidR="0042406B" w:rsidRPr="007F793D" w:rsidRDefault="00B1300C" w:rsidP="0042406B">
      <w:pPr>
        <w:jc w:val="both"/>
        <w:rPr>
          <w:rFonts w:ascii="Arial" w:eastAsia="Times New Roman" w:hAnsi="Arial" w:cs="Arial"/>
          <w:sz w:val="24"/>
          <w:szCs w:val="24"/>
          <w:shd w:val="clear" w:color="auto" w:fill="FFFFFF"/>
          <w:lang w:val="en-US"/>
        </w:rPr>
      </w:pPr>
      <w:hyperlink r:id="rId8" w:history="1">
        <w:r w:rsidR="0042406B" w:rsidRPr="007F793D">
          <w:rPr>
            <w:rStyle w:val="Hyperlink"/>
            <w:rFonts w:ascii="Arial" w:eastAsia="Times New Roman" w:hAnsi="Arial" w:cs="Arial"/>
            <w:color w:val="auto"/>
            <w:sz w:val="24"/>
            <w:szCs w:val="24"/>
            <w:u w:val="none"/>
            <w:shd w:val="clear" w:color="auto" w:fill="FFFFFF"/>
          </w:rPr>
          <w:t>http://file.upi.edu/Direktori/FPEB/PRODI.AKUNTANSI/196510122001121-IKIN_SOLIKIN/1.pdf</w:t>
        </w:r>
      </w:hyperlink>
    </w:p>
    <w:p w:rsidR="0042406B" w:rsidRPr="007F793D" w:rsidRDefault="00B1300C" w:rsidP="0042406B">
      <w:pPr>
        <w:jc w:val="both"/>
        <w:rPr>
          <w:rFonts w:ascii="Arial" w:eastAsia="Times New Roman" w:hAnsi="Arial" w:cs="Arial"/>
          <w:sz w:val="24"/>
          <w:szCs w:val="24"/>
          <w:shd w:val="clear" w:color="auto" w:fill="FFFFFF"/>
          <w:lang w:val="en-US"/>
        </w:rPr>
      </w:pPr>
      <w:hyperlink r:id="rId9" w:history="1">
        <w:r w:rsidR="0042406B" w:rsidRPr="007F793D">
          <w:rPr>
            <w:rStyle w:val="Hyperlink"/>
            <w:rFonts w:ascii="Arial" w:eastAsia="Times New Roman" w:hAnsi="Arial" w:cs="Arial"/>
            <w:color w:val="auto"/>
            <w:sz w:val="24"/>
            <w:szCs w:val="24"/>
            <w:u w:val="none"/>
            <w:shd w:val="clear" w:color="auto" w:fill="FFFFFF"/>
          </w:rPr>
          <w:t>http://aktkeu.blogspot.com/2013/10/piutang-usaha-dan-piutang-wesel.html</w:t>
        </w:r>
      </w:hyperlink>
    </w:p>
    <w:p w:rsidR="0042406B" w:rsidRPr="007F793D" w:rsidRDefault="00B1300C" w:rsidP="0042406B">
      <w:pPr>
        <w:jc w:val="both"/>
        <w:rPr>
          <w:rFonts w:ascii="Arial" w:eastAsia="Times New Roman" w:hAnsi="Arial" w:cs="Arial"/>
          <w:sz w:val="24"/>
          <w:szCs w:val="24"/>
          <w:shd w:val="clear" w:color="auto" w:fill="FFFFFF"/>
          <w:lang w:val="en-US"/>
        </w:rPr>
      </w:pPr>
      <w:hyperlink r:id="rId10" w:history="1">
        <w:r w:rsidR="0042406B" w:rsidRPr="007F793D">
          <w:rPr>
            <w:rStyle w:val="Hyperlink"/>
            <w:rFonts w:ascii="Arial" w:eastAsia="Times New Roman" w:hAnsi="Arial" w:cs="Arial"/>
            <w:color w:val="auto"/>
            <w:sz w:val="24"/>
            <w:szCs w:val="24"/>
            <w:u w:val="none"/>
            <w:shd w:val="clear" w:color="auto" w:fill="FFFFFF"/>
          </w:rPr>
          <w:t>http://kebonharjo2.blogspot.com/2013/07/pengertian-piutang-dan-jenis-jenis.html</w:t>
        </w:r>
      </w:hyperlink>
    </w:p>
    <w:p w:rsidR="0042406B" w:rsidRPr="007F793D" w:rsidRDefault="00B1300C" w:rsidP="0042406B">
      <w:pPr>
        <w:jc w:val="both"/>
        <w:rPr>
          <w:rFonts w:ascii="Arial" w:eastAsia="Times New Roman" w:hAnsi="Arial" w:cs="Arial"/>
          <w:sz w:val="24"/>
          <w:szCs w:val="24"/>
          <w:lang w:val="en-US"/>
        </w:rPr>
      </w:pPr>
      <w:hyperlink r:id="rId11" w:history="1">
        <w:r w:rsidR="0042406B" w:rsidRPr="007F793D">
          <w:rPr>
            <w:rStyle w:val="Hyperlink"/>
            <w:rFonts w:ascii="Arial" w:eastAsia="Times New Roman" w:hAnsi="Arial" w:cs="Arial"/>
            <w:color w:val="auto"/>
            <w:sz w:val="24"/>
            <w:szCs w:val="24"/>
            <w:u w:val="none"/>
            <w:shd w:val="clear" w:color="auto" w:fill="FFFFFF"/>
          </w:rPr>
          <w:t>http://episopiani92.blogspot.com/2013/04/makalah-akuntansi-keuangan-piutang_36.html</w:t>
        </w:r>
      </w:hyperlink>
    </w:p>
    <w:p w:rsidR="0042406B" w:rsidRPr="007F793D" w:rsidRDefault="0042406B" w:rsidP="0042406B">
      <w:pPr>
        <w:jc w:val="both"/>
        <w:rPr>
          <w:rFonts w:ascii="Arial" w:eastAsia="Times New Roman" w:hAnsi="Arial" w:cs="Arial"/>
          <w:sz w:val="24"/>
          <w:szCs w:val="24"/>
          <w:shd w:val="clear" w:color="auto" w:fill="FFFFFF"/>
          <w:lang w:val="en-US"/>
        </w:rPr>
      </w:pPr>
      <w:r w:rsidRPr="007F793D">
        <w:rPr>
          <w:rFonts w:ascii="Arial" w:eastAsia="Times New Roman" w:hAnsi="Arial" w:cs="Arial"/>
          <w:sz w:val="24"/>
          <w:szCs w:val="24"/>
          <w:shd w:val="clear" w:color="auto" w:fill="FFFFFF"/>
        </w:rPr>
        <w:t>http://www.slideshare.net/ekawatirian/bab-3-piutang-wesel</w:t>
      </w:r>
    </w:p>
    <w:p w:rsidR="0042406B" w:rsidRPr="007F793D" w:rsidRDefault="0042406B" w:rsidP="0042406B">
      <w:pPr>
        <w:jc w:val="both"/>
        <w:rPr>
          <w:rFonts w:ascii="Arial" w:eastAsia="Times New Roman" w:hAnsi="Arial" w:cs="Arial"/>
          <w:sz w:val="24"/>
          <w:szCs w:val="24"/>
          <w:shd w:val="clear" w:color="auto" w:fill="66BB33"/>
          <w:lang w:val="en-US"/>
        </w:rPr>
      </w:pPr>
      <w:r w:rsidRPr="007F793D">
        <w:rPr>
          <w:rFonts w:ascii="Arial" w:eastAsia="Times New Roman" w:hAnsi="Arial" w:cs="Arial"/>
          <w:sz w:val="24"/>
          <w:szCs w:val="24"/>
          <w:shd w:val="clear" w:color="auto" w:fill="FFFFFF"/>
        </w:rPr>
        <w:t>http://moh-hasyim.blogspot.com/2013/04/piutang-dagang-piutang-wesel.html</w:t>
      </w:r>
    </w:p>
    <w:p w:rsidR="007F793D" w:rsidRDefault="007F793D" w:rsidP="0042406B">
      <w:pPr>
        <w:jc w:val="both"/>
        <w:rPr>
          <w:rFonts w:ascii="Arial" w:eastAsia="Times New Roman" w:hAnsi="Arial" w:cs="Arial"/>
          <w:sz w:val="24"/>
          <w:szCs w:val="24"/>
          <w:lang w:val="en-US"/>
        </w:rPr>
      </w:pPr>
      <w:r w:rsidRPr="007F793D">
        <w:rPr>
          <w:rFonts w:ascii="Arial" w:eastAsia="Times New Roman" w:hAnsi="Arial" w:cs="Arial"/>
          <w:sz w:val="24"/>
          <w:szCs w:val="24"/>
        </w:rPr>
        <w:t xml:space="preserve">http://akuntansi.fkip.uns.ac.id/wp-content/uploads/2009/10/bab-6-manajemen-piutang </w:t>
      </w:r>
    </w:p>
    <w:p w:rsidR="007F793D" w:rsidRPr="007F793D" w:rsidRDefault="00B1300C" w:rsidP="0042406B">
      <w:pPr>
        <w:jc w:val="both"/>
        <w:rPr>
          <w:rFonts w:ascii="Arial" w:eastAsia="Times New Roman" w:hAnsi="Arial" w:cs="Arial"/>
          <w:sz w:val="24"/>
          <w:szCs w:val="24"/>
          <w:lang w:val="en-US"/>
        </w:rPr>
      </w:pPr>
      <w:hyperlink r:id="rId12" w:history="1">
        <w:r w:rsidR="007F793D" w:rsidRPr="007F793D">
          <w:rPr>
            <w:rStyle w:val="Hyperlink"/>
            <w:rFonts w:ascii="Arial" w:eastAsia="Times New Roman" w:hAnsi="Arial" w:cs="Arial"/>
            <w:color w:val="auto"/>
            <w:sz w:val="24"/>
            <w:szCs w:val="24"/>
            <w:u w:val="none"/>
          </w:rPr>
          <w:t>http://shintawatirannotikah.wordpress.com/2013/02/11/makalah-manajemen-piutang/</w:t>
        </w:r>
      </w:hyperlink>
    </w:p>
    <w:p w:rsidR="007F793D" w:rsidRPr="007F793D" w:rsidRDefault="00B1300C" w:rsidP="0042406B">
      <w:pPr>
        <w:jc w:val="both"/>
        <w:rPr>
          <w:rFonts w:ascii="Arial" w:eastAsia="Times New Roman" w:hAnsi="Arial" w:cs="Arial"/>
          <w:sz w:val="24"/>
          <w:szCs w:val="24"/>
          <w:lang w:val="en-US"/>
        </w:rPr>
      </w:pPr>
      <w:hyperlink r:id="rId13" w:history="1">
        <w:r w:rsidR="007F793D" w:rsidRPr="007F793D">
          <w:rPr>
            <w:rStyle w:val="Hyperlink"/>
            <w:rFonts w:ascii="Arial" w:eastAsia="Times New Roman" w:hAnsi="Arial" w:cs="Arial"/>
            <w:color w:val="auto"/>
            <w:sz w:val="24"/>
            <w:szCs w:val="24"/>
            <w:u w:val="none"/>
          </w:rPr>
          <w:t>http://sdarsono.staff.gunadarma.ac.id/Downloads/files/32981/PIUTANG.pdf</w:t>
        </w:r>
      </w:hyperlink>
    </w:p>
    <w:p w:rsidR="0042406B" w:rsidRDefault="00B1300C" w:rsidP="0042406B">
      <w:pPr>
        <w:jc w:val="both"/>
        <w:rPr>
          <w:rStyle w:val="Hyperlink"/>
          <w:rFonts w:ascii="Arial" w:eastAsia="Times New Roman" w:hAnsi="Arial" w:cs="Arial"/>
          <w:color w:val="auto"/>
          <w:sz w:val="24"/>
          <w:szCs w:val="24"/>
          <w:u w:val="none"/>
        </w:rPr>
      </w:pPr>
      <w:hyperlink r:id="rId14" w:history="1">
        <w:r w:rsidR="007F793D" w:rsidRPr="007F793D">
          <w:rPr>
            <w:rStyle w:val="Hyperlink"/>
            <w:rFonts w:ascii="Arial" w:eastAsia="Times New Roman" w:hAnsi="Arial" w:cs="Arial"/>
            <w:color w:val="auto"/>
            <w:sz w:val="24"/>
            <w:szCs w:val="24"/>
            <w:u w:val="none"/>
          </w:rPr>
          <w:t>http://hmjakunmul.blogspot.co.id/2015/01/komik-kajian-ekonomi-akuntansi-kerugian.html</w:t>
        </w:r>
      </w:hyperlink>
    </w:p>
    <w:p w:rsidR="004A2B38" w:rsidRDefault="004A2B38" w:rsidP="0042406B">
      <w:pPr>
        <w:jc w:val="both"/>
        <w:rPr>
          <w:rStyle w:val="Hyperlink"/>
          <w:rFonts w:ascii="Arial" w:eastAsia="Times New Roman" w:hAnsi="Arial" w:cs="Arial"/>
          <w:color w:val="auto"/>
          <w:sz w:val="24"/>
          <w:szCs w:val="24"/>
          <w:u w:val="none"/>
        </w:rPr>
      </w:pPr>
      <w:r w:rsidRPr="004A2B38">
        <w:rPr>
          <w:rStyle w:val="Hyperlink"/>
          <w:rFonts w:ascii="Arial" w:eastAsia="Times New Roman" w:hAnsi="Arial" w:cs="Arial"/>
          <w:color w:val="auto"/>
          <w:sz w:val="24"/>
          <w:szCs w:val="24"/>
          <w:u w:val="none"/>
        </w:rPr>
        <w:t>https://nadyaanjani96.blogspot.com/2016/02/manajemen-piutang-dagang.html?m=1</w:t>
      </w:r>
    </w:p>
    <w:p w:rsidR="00BA5629" w:rsidRDefault="00BA5629" w:rsidP="0042406B">
      <w:pPr>
        <w:jc w:val="both"/>
        <w:rPr>
          <w:rStyle w:val="Hyperlink"/>
          <w:rFonts w:ascii="Arial" w:eastAsia="Times New Roman" w:hAnsi="Arial" w:cs="Arial"/>
          <w:color w:val="auto"/>
          <w:sz w:val="24"/>
          <w:szCs w:val="24"/>
          <w:u w:val="none"/>
        </w:rPr>
      </w:pPr>
    </w:p>
    <w:p w:rsidR="00BA5629" w:rsidRPr="00761AF2" w:rsidRDefault="00BA5629" w:rsidP="00761AF2">
      <w:pPr>
        <w:spacing w:line="240" w:lineRule="auto"/>
        <w:jc w:val="both"/>
        <w:divId w:val="482894405"/>
        <w:rPr>
          <w:rFonts w:ascii="Arial" w:eastAsia="Times New Roman" w:hAnsi="Arial" w:cs="Arial"/>
          <w:color w:val="333333"/>
          <w:sz w:val="24"/>
          <w:szCs w:val="24"/>
        </w:rPr>
      </w:pPr>
    </w:p>
    <w:p w:rsidR="00BA5629" w:rsidRPr="00761AF2" w:rsidRDefault="00BA5629" w:rsidP="00761AF2">
      <w:pPr>
        <w:spacing w:line="240" w:lineRule="auto"/>
        <w:jc w:val="both"/>
        <w:divId w:val="461852126"/>
        <w:rPr>
          <w:rFonts w:ascii="Arial" w:eastAsia="Times New Roman" w:hAnsi="Arial" w:cs="Arial"/>
          <w:color w:val="333333"/>
          <w:sz w:val="24"/>
          <w:szCs w:val="24"/>
        </w:rPr>
      </w:pPr>
    </w:p>
    <w:p w:rsidR="00BA5629" w:rsidRPr="00761AF2" w:rsidRDefault="00BA5629" w:rsidP="00761AF2">
      <w:pPr>
        <w:spacing w:line="240" w:lineRule="auto"/>
        <w:jc w:val="both"/>
        <w:divId w:val="1553688484"/>
        <w:rPr>
          <w:rFonts w:ascii="Arial" w:eastAsia="Times New Roman" w:hAnsi="Arial" w:cs="Arial"/>
          <w:color w:val="333333"/>
          <w:sz w:val="24"/>
          <w:szCs w:val="24"/>
        </w:rPr>
      </w:pPr>
    </w:p>
    <w:p w:rsidR="00BA5629" w:rsidRPr="00761AF2" w:rsidRDefault="00BA5629" w:rsidP="0042406B">
      <w:pPr>
        <w:jc w:val="both"/>
        <w:rPr>
          <w:rFonts w:ascii="Arial" w:hAnsi="Arial" w:cs="Arial"/>
          <w:sz w:val="24"/>
          <w:szCs w:val="24"/>
          <w:lang w:val="en-US"/>
        </w:rPr>
      </w:pPr>
    </w:p>
    <w:sectPr w:rsidR="00BA5629" w:rsidRPr="00761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4221"/>
    <w:multiLevelType w:val="hybridMultilevel"/>
    <w:tmpl w:val="4E7C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D650C"/>
    <w:multiLevelType w:val="hybridMultilevel"/>
    <w:tmpl w:val="20C6C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63026"/>
    <w:multiLevelType w:val="hybridMultilevel"/>
    <w:tmpl w:val="AC6C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74C96"/>
    <w:multiLevelType w:val="hybridMultilevel"/>
    <w:tmpl w:val="02F860BA"/>
    <w:lvl w:ilvl="0" w:tplc="EFF8AF20">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7F"/>
    <w:rsid w:val="00044BB8"/>
    <w:rsid w:val="001A0A92"/>
    <w:rsid w:val="002C1686"/>
    <w:rsid w:val="0032727F"/>
    <w:rsid w:val="00386540"/>
    <w:rsid w:val="003A64A3"/>
    <w:rsid w:val="003B6846"/>
    <w:rsid w:val="003D00B1"/>
    <w:rsid w:val="0042406B"/>
    <w:rsid w:val="00461732"/>
    <w:rsid w:val="004A2B38"/>
    <w:rsid w:val="00557965"/>
    <w:rsid w:val="00574133"/>
    <w:rsid w:val="005B0148"/>
    <w:rsid w:val="007055DB"/>
    <w:rsid w:val="00761AF2"/>
    <w:rsid w:val="007F793D"/>
    <w:rsid w:val="00873E55"/>
    <w:rsid w:val="00B1300C"/>
    <w:rsid w:val="00B46F66"/>
    <w:rsid w:val="00B67E41"/>
    <w:rsid w:val="00BA5629"/>
    <w:rsid w:val="00BA58A9"/>
    <w:rsid w:val="00CB31D2"/>
    <w:rsid w:val="00D341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74243-8395-B74F-A99E-A1909705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Judul3">
    <w:name w:val="heading 3"/>
    <w:basedOn w:val="Normal"/>
    <w:next w:val="Normal"/>
    <w:link w:val="Judul3KAR"/>
    <w:uiPriority w:val="9"/>
    <w:unhideWhenUsed/>
    <w:qFormat/>
    <w:rsid w:val="00327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semiHidden/>
    <w:rsid w:val="0032727F"/>
    <w:rPr>
      <w:rFonts w:asciiTheme="majorHAnsi" w:eastAsiaTheme="majorEastAsia" w:hAnsiTheme="majorHAnsi" w:cstheme="majorBidi"/>
      <w:color w:val="1F3763" w:themeColor="accent1" w:themeShade="7F"/>
      <w:sz w:val="24"/>
      <w:szCs w:val="24"/>
    </w:rPr>
  </w:style>
  <w:style w:type="character" w:styleId="Hyperlink">
    <w:name w:val="Hyperlink"/>
    <w:basedOn w:val="FontParagrafDefault"/>
    <w:uiPriority w:val="99"/>
    <w:unhideWhenUsed/>
    <w:rsid w:val="003D00B1"/>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3D00B1"/>
    <w:rPr>
      <w:color w:val="605E5C"/>
      <w:shd w:val="clear" w:color="auto" w:fill="E1DFDD"/>
    </w:rPr>
  </w:style>
  <w:style w:type="paragraph" w:styleId="DaftarParagraf">
    <w:name w:val="List Paragraph"/>
    <w:basedOn w:val="Normal"/>
    <w:uiPriority w:val="34"/>
    <w:qFormat/>
    <w:rsid w:val="00574133"/>
    <w:pPr>
      <w:ind w:left="720"/>
      <w:contextualSpacing/>
    </w:pPr>
  </w:style>
  <w:style w:type="character" w:styleId="HiperlinkyangDiikuti">
    <w:name w:val="FollowedHyperlink"/>
    <w:basedOn w:val="FontParagrafDefault"/>
    <w:uiPriority w:val="99"/>
    <w:semiHidden/>
    <w:unhideWhenUsed/>
    <w:rsid w:val="005579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04730">
      <w:marLeft w:val="0"/>
      <w:marRight w:val="0"/>
      <w:marTop w:val="0"/>
      <w:marBottom w:val="0"/>
      <w:divBdr>
        <w:top w:val="none" w:sz="0" w:space="0" w:color="auto"/>
        <w:left w:val="none" w:sz="0" w:space="0" w:color="auto"/>
        <w:bottom w:val="none" w:sz="0" w:space="0" w:color="auto"/>
        <w:right w:val="none" w:sz="0" w:space="0" w:color="auto"/>
      </w:divBdr>
      <w:divsChild>
        <w:div w:id="1150370131">
          <w:marLeft w:val="360"/>
          <w:marRight w:val="0"/>
          <w:marTop w:val="0"/>
          <w:marBottom w:val="0"/>
          <w:divBdr>
            <w:top w:val="none" w:sz="0" w:space="0" w:color="auto"/>
            <w:left w:val="none" w:sz="0" w:space="0" w:color="auto"/>
            <w:bottom w:val="none" w:sz="0" w:space="0" w:color="auto"/>
            <w:right w:val="none" w:sz="0" w:space="0" w:color="auto"/>
          </w:divBdr>
        </w:div>
        <w:div w:id="421070140">
          <w:marLeft w:val="360"/>
          <w:marRight w:val="0"/>
          <w:marTop w:val="0"/>
          <w:marBottom w:val="0"/>
          <w:divBdr>
            <w:top w:val="none" w:sz="0" w:space="0" w:color="auto"/>
            <w:left w:val="none" w:sz="0" w:space="0" w:color="auto"/>
            <w:bottom w:val="none" w:sz="0" w:space="0" w:color="auto"/>
            <w:right w:val="none" w:sz="0" w:space="0" w:color="auto"/>
          </w:divBdr>
        </w:div>
        <w:div w:id="1481339073">
          <w:marLeft w:val="360"/>
          <w:marRight w:val="0"/>
          <w:marTop w:val="0"/>
          <w:marBottom w:val="0"/>
          <w:divBdr>
            <w:top w:val="none" w:sz="0" w:space="0" w:color="auto"/>
            <w:left w:val="none" w:sz="0" w:space="0" w:color="auto"/>
            <w:bottom w:val="none" w:sz="0" w:space="0" w:color="auto"/>
            <w:right w:val="none" w:sz="0" w:space="0" w:color="auto"/>
          </w:divBdr>
        </w:div>
        <w:div w:id="941884467">
          <w:marLeft w:val="0"/>
          <w:marRight w:val="0"/>
          <w:marTop w:val="0"/>
          <w:marBottom w:val="0"/>
          <w:divBdr>
            <w:top w:val="none" w:sz="0" w:space="0" w:color="auto"/>
            <w:left w:val="none" w:sz="0" w:space="0" w:color="auto"/>
            <w:bottom w:val="none" w:sz="0" w:space="0" w:color="auto"/>
            <w:right w:val="none" w:sz="0" w:space="0" w:color="auto"/>
          </w:divBdr>
        </w:div>
        <w:div w:id="306477445">
          <w:marLeft w:val="1080"/>
          <w:marRight w:val="0"/>
          <w:marTop w:val="0"/>
          <w:marBottom w:val="0"/>
          <w:divBdr>
            <w:top w:val="none" w:sz="0" w:space="0" w:color="auto"/>
            <w:left w:val="none" w:sz="0" w:space="0" w:color="auto"/>
            <w:bottom w:val="none" w:sz="0" w:space="0" w:color="auto"/>
            <w:right w:val="none" w:sz="0" w:space="0" w:color="auto"/>
          </w:divBdr>
        </w:div>
        <w:div w:id="240800113">
          <w:marLeft w:val="1080"/>
          <w:marRight w:val="0"/>
          <w:marTop w:val="0"/>
          <w:marBottom w:val="0"/>
          <w:divBdr>
            <w:top w:val="none" w:sz="0" w:space="0" w:color="auto"/>
            <w:left w:val="none" w:sz="0" w:space="0" w:color="auto"/>
            <w:bottom w:val="none" w:sz="0" w:space="0" w:color="auto"/>
            <w:right w:val="none" w:sz="0" w:space="0" w:color="auto"/>
          </w:divBdr>
        </w:div>
        <w:div w:id="2068333898">
          <w:marLeft w:val="720"/>
          <w:marRight w:val="0"/>
          <w:marTop w:val="0"/>
          <w:marBottom w:val="0"/>
          <w:divBdr>
            <w:top w:val="none" w:sz="0" w:space="0" w:color="auto"/>
            <w:left w:val="none" w:sz="0" w:space="0" w:color="auto"/>
            <w:bottom w:val="none" w:sz="0" w:space="0" w:color="auto"/>
            <w:right w:val="none" w:sz="0" w:space="0" w:color="auto"/>
          </w:divBdr>
        </w:div>
        <w:div w:id="1261061725">
          <w:marLeft w:val="426"/>
          <w:marRight w:val="0"/>
          <w:marTop w:val="0"/>
          <w:marBottom w:val="0"/>
          <w:divBdr>
            <w:top w:val="none" w:sz="0" w:space="0" w:color="auto"/>
            <w:left w:val="none" w:sz="0" w:space="0" w:color="auto"/>
            <w:bottom w:val="none" w:sz="0" w:space="0" w:color="auto"/>
            <w:right w:val="none" w:sz="0" w:space="0" w:color="auto"/>
          </w:divBdr>
        </w:div>
        <w:div w:id="1836458326">
          <w:marLeft w:val="720"/>
          <w:marRight w:val="0"/>
          <w:marTop w:val="0"/>
          <w:marBottom w:val="0"/>
          <w:divBdr>
            <w:top w:val="none" w:sz="0" w:space="0" w:color="auto"/>
            <w:left w:val="none" w:sz="0" w:space="0" w:color="auto"/>
            <w:bottom w:val="none" w:sz="0" w:space="0" w:color="auto"/>
            <w:right w:val="none" w:sz="0" w:space="0" w:color="auto"/>
          </w:divBdr>
        </w:div>
        <w:div w:id="2006012664">
          <w:marLeft w:val="426"/>
          <w:marRight w:val="0"/>
          <w:marTop w:val="0"/>
          <w:marBottom w:val="0"/>
          <w:divBdr>
            <w:top w:val="none" w:sz="0" w:space="0" w:color="auto"/>
            <w:left w:val="none" w:sz="0" w:space="0" w:color="auto"/>
            <w:bottom w:val="none" w:sz="0" w:space="0" w:color="auto"/>
            <w:right w:val="none" w:sz="0" w:space="0" w:color="auto"/>
          </w:divBdr>
        </w:div>
        <w:div w:id="81686866">
          <w:marLeft w:val="34"/>
          <w:marRight w:val="0"/>
          <w:marTop w:val="0"/>
          <w:marBottom w:val="0"/>
          <w:divBdr>
            <w:top w:val="none" w:sz="0" w:space="0" w:color="auto"/>
            <w:left w:val="none" w:sz="0" w:space="0" w:color="auto"/>
            <w:bottom w:val="none" w:sz="0" w:space="0" w:color="auto"/>
            <w:right w:val="none" w:sz="0" w:space="0" w:color="auto"/>
          </w:divBdr>
        </w:div>
        <w:div w:id="3018231">
          <w:marLeft w:val="34"/>
          <w:marRight w:val="0"/>
          <w:marTop w:val="0"/>
          <w:marBottom w:val="0"/>
          <w:divBdr>
            <w:top w:val="none" w:sz="0" w:space="0" w:color="auto"/>
            <w:left w:val="none" w:sz="0" w:space="0" w:color="auto"/>
            <w:bottom w:val="none" w:sz="0" w:space="0" w:color="auto"/>
            <w:right w:val="none" w:sz="0" w:space="0" w:color="auto"/>
          </w:divBdr>
        </w:div>
        <w:div w:id="1212303190">
          <w:marLeft w:val="34"/>
          <w:marRight w:val="0"/>
          <w:marTop w:val="0"/>
          <w:marBottom w:val="0"/>
          <w:divBdr>
            <w:top w:val="none" w:sz="0" w:space="0" w:color="auto"/>
            <w:left w:val="none" w:sz="0" w:space="0" w:color="auto"/>
            <w:bottom w:val="none" w:sz="0" w:space="0" w:color="auto"/>
            <w:right w:val="none" w:sz="0" w:space="0" w:color="auto"/>
          </w:divBdr>
        </w:div>
        <w:div w:id="1355613209">
          <w:marLeft w:val="34"/>
          <w:marRight w:val="0"/>
          <w:marTop w:val="0"/>
          <w:marBottom w:val="0"/>
          <w:divBdr>
            <w:top w:val="none" w:sz="0" w:space="0" w:color="auto"/>
            <w:left w:val="none" w:sz="0" w:space="0" w:color="auto"/>
            <w:bottom w:val="none" w:sz="0" w:space="0" w:color="auto"/>
            <w:right w:val="none" w:sz="0" w:space="0" w:color="auto"/>
          </w:divBdr>
        </w:div>
        <w:div w:id="850295477">
          <w:marLeft w:val="34"/>
          <w:marRight w:val="0"/>
          <w:marTop w:val="0"/>
          <w:marBottom w:val="0"/>
          <w:divBdr>
            <w:top w:val="none" w:sz="0" w:space="0" w:color="auto"/>
            <w:left w:val="none" w:sz="0" w:space="0" w:color="auto"/>
            <w:bottom w:val="none" w:sz="0" w:space="0" w:color="auto"/>
            <w:right w:val="none" w:sz="0" w:space="0" w:color="auto"/>
          </w:divBdr>
        </w:div>
        <w:div w:id="1543858867">
          <w:marLeft w:val="426"/>
          <w:marRight w:val="0"/>
          <w:marTop w:val="0"/>
          <w:marBottom w:val="0"/>
          <w:divBdr>
            <w:top w:val="none" w:sz="0" w:space="0" w:color="auto"/>
            <w:left w:val="none" w:sz="0" w:space="0" w:color="auto"/>
            <w:bottom w:val="none" w:sz="0" w:space="0" w:color="auto"/>
            <w:right w:val="none" w:sz="0" w:space="0" w:color="auto"/>
          </w:divBdr>
        </w:div>
        <w:div w:id="51928094">
          <w:marLeft w:val="852"/>
          <w:marRight w:val="0"/>
          <w:marTop w:val="0"/>
          <w:marBottom w:val="0"/>
          <w:divBdr>
            <w:top w:val="none" w:sz="0" w:space="0" w:color="auto"/>
            <w:left w:val="none" w:sz="0" w:space="0" w:color="auto"/>
            <w:bottom w:val="none" w:sz="0" w:space="0" w:color="auto"/>
            <w:right w:val="none" w:sz="0" w:space="0" w:color="auto"/>
          </w:divBdr>
        </w:div>
        <w:div w:id="461577914">
          <w:marLeft w:val="852"/>
          <w:marRight w:val="0"/>
          <w:marTop w:val="0"/>
          <w:marBottom w:val="0"/>
          <w:divBdr>
            <w:top w:val="none" w:sz="0" w:space="0" w:color="auto"/>
            <w:left w:val="none" w:sz="0" w:space="0" w:color="auto"/>
            <w:bottom w:val="none" w:sz="0" w:space="0" w:color="auto"/>
            <w:right w:val="none" w:sz="0" w:space="0" w:color="auto"/>
          </w:divBdr>
        </w:div>
        <w:div w:id="1604872823">
          <w:marLeft w:val="852"/>
          <w:marRight w:val="0"/>
          <w:marTop w:val="0"/>
          <w:marBottom w:val="0"/>
          <w:divBdr>
            <w:top w:val="none" w:sz="0" w:space="0" w:color="auto"/>
            <w:left w:val="none" w:sz="0" w:space="0" w:color="auto"/>
            <w:bottom w:val="none" w:sz="0" w:space="0" w:color="auto"/>
            <w:right w:val="none" w:sz="0" w:space="0" w:color="auto"/>
          </w:divBdr>
        </w:div>
        <w:div w:id="1931305732">
          <w:marLeft w:val="852"/>
          <w:marRight w:val="0"/>
          <w:marTop w:val="0"/>
          <w:marBottom w:val="0"/>
          <w:divBdr>
            <w:top w:val="none" w:sz="0" w:space="0" w:color="auto"/>
            <w:left w:val="none" w:sz="0" w:space="0" w:color="auto"/>
            <w:bottom w:val="none" w:sz="0" w:space="0" w:color="auto"/>
            <w:right w:val="none" w:sz="0" w:space="0" w:color="auto"/>
          </w:divBdr>
        </w:div>
        <w:div w:id="991713379">
          <w:marLeft w:val="852"/>
          <w:marRight w:val="0"/>
          <w:marTop w:val="0"/>
          <w:marBottom w:val="0"/>
          <w:divBdr>
            <w:top w:val="none" w:sz="0" w:space="0" w:color="auto"/>
            <w:left w:val="none" w:sz="0" w:space="0" w:color="auto"/>
            <w:bottom w:val="none" w:sz="0" w:space="0" w:color="auto"/>
            <w:right w:val="none" w:sz="0" w:space="0" w:color="auto"/>
          </w:divBdr>
        </w:div>
        <w:div w:id="1758280455">
          <w:marLeft w:val="852"/>
          <w:marRight w:val="0"/>
          <w:marTop w:val="0"/>
          <w:marBottom w:val="0"/>
          <w:divBdr>
            <w:top w:val="none" w:sz="0" w:space="0" w:color="auto"/>
            <w:left w:val="none" w:sz="0" w:space="0" w:color="auto"/>
            <w:bottom w:val="none" w:sz="0" w:space="0" w:color="auto"/>
            <w:right w:val="none" w:sz="0" w:space="0" w:color="auto"/>
          </w:divBdr>
        </w:div>
        <w:div w:id="298733364">
          <w:marLeft w:val="852"/>
          <w:marRight w:val="0"/>
          <w:marTop w:val="0"/>
          <w:marBottom w:val="0"/>
          <w:divBdr>
            <w:top w:val="none" w:sz="0" w:space="0" w:color="auto"/>
            <w:left w:val="none" w:sz="0" w:space="0" w:color="auto"/>
            <w:bottom w:val="none" w:sz="0" w:space="0" w:color="auto"/>
            <w:right w:val="none" w:sz="0" w:space="0" w:color="auto"/>
          </w:divBdr>
        </w:div>
        <w:div w:id="656037327">
          <w:marLeft w:val="852"/>
          <w:marRight w:val="0"/>
          <w:marTop w:val="0"/>
          <w:marBottom w:val="0"/>
          <w:divBdr>
            <w:top w:val="none" w:sz="0" w:space="0" w:color="auto"/>
            <w:left w:val="none" w:sz="0" w:space="0" w:color="auto"/>
            <w:bottom w:val="none" w:sz="0" w:space="0" w:color="auto"/>
            <w:right w:val="none" w:sz="0" w:space="0" w:color="auto"/>
          </w:divBdr>
        </w:div>
        <w:div w:id="166553756">
          <w:marLeft w:val="852"/>
          <w:marRight w:val="0"/>
          <w:marTop w:val="0"/>
          <w:marBottom w:val="0"/>
          <w:divBdr>
            <w:top w:val="none" w:sz="0" w:space="0" w:color="auto"/>
            <w:left w:val="none" w:sz="0" w:space="0" w:color="auto"/>
            <w:bottom w:val="none" w:sz="0" w:space="0" w:color="auto"/>
            <w:right w:val="none" w:sz="0" w:space="0" w:color="auto"/>
          </w:divBdr>
        </w:div>
        <w:div w:id="1121073934">
          <w:marLeft w:val="852"/>
          <w:marRight w:val="0"/>
          <w:marTop w:val="0"/>
          <w:marBottom w:val="0"/>
          <w:divBdr>
            <w:top w:val="none" w:sz="0" w:space="0" w:color="auto"/>
            <w:left w:val="none" w:sz="0" w:space="0" w:color="auto"/>
            <w:bottom w:val="none" w:sz="0" w:space="0" w:color="auto"/>
            <w:right w:val="none" w:sz="0" w:space="0" w:color="auto"/>
          </w:divBdr>
        </w:div>
        <w:div w:id="596596932">
          <w:marLeft w:val="720"/>
          <w:marRight w:val="0"/>
          <w:marTop w:val="0"/>
          <w:marBottom w:val="0"/>
          <w:divBdr>
            <w:top w:val="none" w:sz="0" w:space="0" w:color="auto"/>
            <w:left w:val="none" w:sz="0" w:space="0" w:color="auto"/>
            <w:bottom w:val="none" w:sz="0" w:space="0" w:color="auto"/>
            <w:right w:val="none" w:sz="0" w:space="0" w:color="auto"/>
          </w:divBdr>
        </w:div>
        <w:div w:id="149760502">
          <w:marLeft w:val="1080"/>
          <w:marRight w:val="0"/>
          <w:marTop w:val="0"/>
          <w:marBottom w:val="0"/>
          <w:divBdr>
            <w:top w:val="none" w:sz="0" w:space="0" w:color="auto"/>
            <w:left w:val="none" w:sz="0" w:space="0" w:color="auto"/>
            <w:bottom w:val="none" w:sz="0" w:space="0" w:color="auto"/>
            <w:right w:val="none" w:sz="0" w:space="0" w:color="auto"/>
          </w:divBdr>
        </w:div>
        <w:div w:id="1322583455">
          <w:marLeft w:val="1080"/>
          <w:marRight w:val="0"/>
          <w:marTop w:val="0"/>
          <w:marBottom w:val="0"/>
          <w:divBdr>
            <w:top w:val="none" w:sz="0" w:space="0" w:color="auto"/>
            <w:left w:val="none" w:sz="0" w:space="0" w:color="auto"/>
            <w:bottom w:val="none" w:sz="0" w:space="0" w:color="auto"/>
            <w:right w:val="none" w:sz="0" w:space="0" w:color="auto"/>
          </w:divBdr>
        </w:div>
        <w:div w:id="829953043">
          <w:marLeft w:val="1080"/>
          <w:marRight w:val="0"/>
          <w:marTop w:val="0"/>
          <w:marBottom w:val="0"/>
          <w:divBdr>
            <w:top w:val="none" w:sz="0" w:space="0" w:color="auto"/>
            <w:left w:val="none" w:sz="0" w:space="0" w:color="auto"/>
            <w:bottom w:val="none" w:sz="0" w:space="0" w:color="auto"/>
            <w:right w:val="none" w:sz="0" w:space="0" w:color="auto"/>
          </w:divBdr>
        </w:div>
        <w:div w:id="963657802">
          <w:marLeft w:val="720"/>
          <w:marRight w:val="0"/>
          <w:marTop w:val="0"/>
          <w:marBottom w:val="0"/>
          <w:divBdr>
            <w:top w:val="none" w:sz="0" w:space="0" w:color="auto"/>
            <w:left w:val="none" w:sz="0" w:space="0" w:color="auto"/>
            <w:bottom w:val="none" w:sz="0" w:space="0" w:color="auto"/>
            <w:right w:val="none" w:sz="0" w:space="0" w:color="auto"/>
          </w:divBdr>
        </w:div>
        <w:div w:id="56974930">
          <w:marLeft w:val="68"/>
          <w:marRight w:val="0"/>
          <w:marTop w:val="0"/>
          <w:marBottom w:val="0"/>
          <w:divBdr>
            <w:top w:val="none" w:sz="0" w:space="0" w:color="auto"/>
            <w:left w:val="none" w:sz="0" w:space="0" w:color="auto"/>
            <w:bottom w:val="none" w:sz="0" w:space="0" w:color="auto"/>
            <w:right w:val="none" w:sz="0" w:space="0" w:color="auto"/>
          </w:divBdr>
        </w:div>
        <w:div w:id="331688932">
          <w:marLeft w:val="68"/>
          <w:marRight w:val="0"/>
          <w:marTop w:val="0"/>
          <w:marBottom w:val="0"/>
          <w:divBdr>
            <w:top w:val="none" w:sz="0" w:space="0" w:color="auto"/>
            <w:left w:val="none" w:sz="0" w:space="0" w:color="auto"/>
            <w:bottom w:val="none" w:sz="0" w:space="0" w:color="auto"/>
            <w:right w:val="none" w:sz="0" w:space="0" w:color="auto"/>
          </w:divBdr>
        </w:div>
        <w:div w:id="1277786368">
          <w:marLeft w:val="68"/>
          <w:marRight w:val="0"/>
          <w:marTop w:val="0"/>
          <w:marBottom w:val="0"/>
          <w:divBdr>
            <w:top w:val="none" w:sz="0" w:space="0" w:color="auto"/>
            <w:left w:val="none" w:sz="0" w:space="0" w:color="auto"/>
            <w:bottom w:val="none" w:sz="0" w:space="0" w:color="auto"/>
            <w:right w:val="none" w:sz="0" w:space="0" w:color="auto"/>
          </w:divBdr>
        </w:div>
        <w:div w:id="368382093">
          <w:marLeft w:val="68"/>
          <w:marRight w:val="0"/>
          <w:marTop w:val="0"/>
          <w:marBottom w:val="0"/>
          <w:divBdr>
            <w:top w:val="none" w:sz="0" w:space="0" w:color="auto"/>
            <w:left w:val="none" w:sz="0" w:space="0" w:color="auto"/>
            <w:bottom w:val="none" w:sz="0" w:space="0" w:color="auto"/>
            <w:right w:val="none" w:sz="0" w:space="0" w:color="auto"/>
          </w:divBdr>
        </w:div>
        <w:div w:id="258176642">
          <w:marLeft w:val="68"/>
          <w:marRight w:val="0"/>
          <w:marTop w:val="0"/>
          <w:marBottom w:val="0"/>
          <w:divBdr>
            <w:top w:val="none" w:sz="0" w:space="0" w:color="auto"/>
            <w:left w:val="none" w:sz="0" w:space="0" w:color="auto"/>
            <w:bottom w:val="none" w:sz="0" w:space="0" w:color="auto"/>
            <w:right w:val="none" w:sz="0" w:space="0" w:color="auto"/>
          </w:divBdr>
        </w:div>
        <w:div w:id="310142439">
          <w:marLeft w:val="34"/>
          <w:marRight w:val="0"/>
          <w:marTop w:val="0"/>
          <w:marBottom w:val="0"/>
          <w:divBdr>
            <w:top w:val="none" w:sz="0" w:space="0" w:color="auto"/>
            <w:left w:val="none" w:sz="0" w:space="0" w:color="auto"/>
            <w:bottom w:val="none" w:sz="0" w:space="0" w:color="auto"/>
            <w:right w:val="none" w:sz="0" w:space="0" w:color="auto"/>
          </w:divBdr>
        </w:div>
        <w:div w:id="1710447617">
          <w:marLeft w:val="34"/>
          <w:marRight w:val="0"/>
          <w:marTop w:val="0"/>
          <w:marBottom w:val="0"/>
          <w:divBdr>
            <w:top w:val="none" w:sz="0" w:space="0" w:color="auto"/>
            <w:left w:val="none" w:sz="0" w:space="0" w:color="auto"/>
            <w:bottom w:val="none" w:sz="0" w:space="0" w:color="auto"/>
            <w:right w:val="none" w:sz="0" w:space="0" w:color="auto"/>
          </w:divBdr>
        </w:div>
        <w:div w:id="821115645">
          <w:marLeft w:val="34"/>
          <w:marRight w:val="0"/>
          <w:marTop w:val="0"/>
          <w:marBottom w:val="0"/>
          <w:divBdr>
            <w:top w:val="none" w:sz="0" w:space="0" w:color="auto"/>
            <w:left w:val="none" w:sz="0" w:space="0" w:color="auto"/>
            <w:bottom w:val="none" w:sz="0" w:space="0" w:color="auto"/>
            <w:right w:val="none" w:sz="0" w:space="0" w:color="auto"/>
          </w:divBdr>
        </w:div>
        <w:div w:id="441078293">
          <w:marLeft w:val="68"/>
          <w:marRight w:val="0"/>
          <w:marTop w:val="0"/>
          <w:marBottom w:val="0"/>
          <w:divBdr>
            <w:top w:val="none" w:sz="0" w:space="0" w:color="auto"/>
            <w:left w:val="none" w:sz="0" w:space="0" w:color="auto"/>
            <w:bottom w:val="none" w:sz="0" w:space="0" w:color="auto"/>
            <w:right w:val="none" w:sz="0" w:space="0" w:color="auto"/>
          </w:divBdr>
        </w:div>
        <w:div w:id="574046770">
          <w:marLeft w:val="68"/>
          <w:marRight w:val="0"/>
          <w:marTop w:val="0"/>
          <w:marBottom w:val="0"/>
          <w:divBdr>
            <w:top w:val="none" w:sz="0" w:space="0" w:color="auto"/>
            <w:left w:val="none" w:sz="0" w:space="0" w:color="auto"/>
            <w:bottom w:val="none" w:sz="0" w:space="0" w:color="auto"/>
            <w:right w:val="none" w:sz="0" w:space="0" w:color="auto"/>
          </w:divBdr>
        </w:div>
        <w:div w:id="440684604">
          <w:marLeft w:val="68"/>
          <w:marRight w:val="0"/>
          <w:marTop w:val="0"/>
          <w:marBottom w:val="0"/>
          <w:divBdr>
            <w:top w:val="none" w:sz="0" w:space="0" w:color="auto"/>
            <w:left w:val="none" w:sz="0" w:space="0" w:color="auto"/>
            <w:bottom w:val="none" w:sz="0" w:space="0" w:color="auto"/>
            <w:right w:val="none" w:sz="0" w:space="0" w:color="auto"/>
          </w:divBdr>
        </w:div>
        <w:div w:id="997272729">
          <w:marLeft w:val="68"/>
          <w:marRight w:val="0"/>
          <w:marTop w:val="0"/>
          <w:marBottom w:val="0"/>
          <w:divBdr>
            <w:top w:val="none" w:sz="0" w:space="0" w:color="auto"/>
            <w:left w:val="none" w:sz="0" w:space="0" w:color="auto"/>
            <w:bottom w:val="none" w:sz="0" w:space="0" w:color="auto"/>
            <w:right w:val="none" w:sz="0" w:space="0" w:color="auto"/>
          </w:divBdr>
        </w:div>
        <w:div w:id="1860436154">
          <w:marLeft w:val="68"/>
          <w:marRight w:val="0"/>
          <w:marTop w:val="0"/>
          <w:marBottom w:val="0"/>
          <w:divBdr>
            <w:top w:val="none" w:sz="0" w:space="0" w:color="auto"/>
            <w:left w:val="none" w:sz="0" w:space="0" w:color="auto"/>
            <w:bottom w:val="none" w:sz="0" w:space="0" w:color="auto"/>
            <w:right w:val="none" w:sz="0" w:space="0" w:color="auto"/>
          </w:divBdr>
        </w:div>
        <w:div w:id="1433165775">
          <w:marLeft w:val="68"/>
          <w:marRight w:val="0"/>
          <w:marTop w:val="0"/>
          <w:marBottom w:val="0"/>
          <w:divBdr>
            <w:top w:val="none" w:sz="0" w:space="0" w:color="auto"/>
            <w:left w:val="none" w:sz="0" w:space="0" w:color="auto"/>
            <w:bottom w:val="none" w:sz="0" w:space="0" w:color="auto"/>
            <w:right w:val="none" w:sz="0" w:space="0" w:color="auto"/>
          </w:divBdr>
        </w:div>
        <w:div w:id="98915690">
          <w:marLeft w:val="720"/>
          <w:marRight w:val="0"/>
          <w:marTop w:val="0"/>
          <w:marBottom w:val="0"/>
          <w:divBdr>
            <w:top w:val="none" w:sz="0" w:space="0" w:color="auto"/>
            <w:left w:val="none" w:sz="0" w:space="0" w:color="auto"/>
            <w:bottom w:val="none" w:sz="0" w:space="0" w:color="auto"/>
            <w:right w:val="none" w:sz="0" w:space="0" w:color="auto"/>
          </w:divBdr>
        </w:div>
        <w:div w:id="1686133843">
          <w:marLeft w:val="720"/>
          <w:marRight w:val="0"/>
          <w:marTop w:val="0"/>
          <w:marBottom w:val="0"/>
          <w:divBdr>
            <w:top w:val="none" w:sz="0" w:space="0" w:color="auto"/>
            <w:left w:val="none" w:sz="0" w:space="0" w:color="auto"/>
            <w:bottom w:val="none" w:sz="0" w:space="0" w:color="auto"/>
            <w:right w:val="none" w:sz="0" w:space="0" w:color="auto"/>
          </w:divBdr>
        </w:div>
        <w:div w:id="1951430036">
          <w:marLeft w:val="1080"/>
          <w:marRight w:val="0"/>
          <w:marTop w:val="0"/>
          <w:marBottom w:val="0"/>
          <w:divBdr>
            <w:top w:val="none" w:sz="0" w:space="0" w:color="auto"/>
            <w:left w:val="none" w:sz="0" w:space="0" w:color="auto"/>
            <w:bottom w:val="none" w:sz="0" w:space="0" w:color="auto"/>
            <w:right w:val="none" w:sz="0" w:space="0" w:color="auto"/>
          </w:divBdr>
        </w:div>
        <w:div w:id="1488742548">
          <w:marLeft w:val="1080"/>
          <w:marRight w:val="0"/>
          <w:marTop w:val="0"/>
          <w:marBottom w:val="0"/>
          <w:divBdr>
            <w:top w:val="none" w:sz="0" w:space="0" w:color="auto"/>
            <w:left w:val="none" w:sz="0" w:space="0" w:color="auto"/>
            <w:bottom w:val="none" w:sz="0" w:space="0" w:color="auto"/>
            <w:right w:val="none" w:sz="0" w:space="0" w:color="auto"/>
          </w:divBdr>
        </w:div>
        <w:div w:id="238374012">
          <w:marLeft w:val="1080"/>
          <w:marRight w:val="0"/>
          <w:marTop w:val="0"/>
          <w:marBottom w:val="0"/>
          <w:divBdr>
            <w:top w:val="none" w:sz="0" w:space="0" w:color="auto"/>
            <w:left w:val="none" w:sz="0" w:space="0" w:color="auto"/>
            <w:bottom w:val="none" w:sz="0" w:space="0" w:color="auto"/>
            <w:right w:val="none" w:sz="0" w:space="0" w:color="auto"/>
          </w:divBdr>
        </w:div>
        <w:div w:id="1633827772">
          <w:marLeft w:val="1080"/>
          <w:marRight w:val="0"/>
          <w:marTop w:val="0"/>
          <w:marBottom w:val="0"/>
          <w:divBdr>
            <w:top w:val="none" w:sz="0" w:space="0" w:color="auto"/>
            <w:left w:val="none" w:sz="0" w:space="0" w:color="auto"/>
            <w:bottom w:val="none" w:sz="0" w:space="0" w:color="auto"/>
            <w:right w:val="none" w:sz="0" w:space="0" w:color="auto"/>
          </w:divBdr>
        </w:div>
        <w:div w:id="877160030">
          <w:marLeft w:val="1080"/>
          <w:marRight w:val="0"/>
          <w:marTop w:val="0"/>
          <w:marBottom w:val="0"/>
          <w:divBdr>
            <w:top w:val="none" w:sz="0" w:space="0" w:color="auto"/>
            <w:left w:val="none" w:sz="0" w:space="0" w:color="auto"/>
            <w:bottom w:val="none" w:sz="0" w:space="0" w:color="auto"/>
            <w:right w:val="none" w:sz="0" w:space="0" w:color="auto"/>
          </w:divBdr>
        </w:div>
        <w:div w:id="1528371994">
          <w:marLeft w:val="1440"/>
          <w:marRight w:val="0"/>
          <w:marTop w:val="0"/>
          <w:marBottom w:val="0"/>
          <w:divBdr>
            <w:top w:val="none" w:sz="0" w:space="0" w:color="auto"/>
            <w:left w:val="none" w:sz="0" w:space="0" w:color="auto"/>
            <w:bottom w:val="none" w:sz="0" w:space="0" w:color="auto"/>
            <w:right w:val="none" w:sz="0" w:space="0" w:color="auto"/>
          </w:divBdr>
        </w:div>
        <w:div w:id="967663590">
          <w:marLeft w:val="1440"/>
          <w:marRight w:val="0"/>
          <w:marTop w:val="0"/>
          <w:marBottom w:val="0"/>
          <w:divBdr>
            <w:top w:val="none" w:sz="0" w:space="0" w:color="auto"/>
            <w:left w:val="none" w:sz="0" w:space="0" w:color="auto"/>
            <w:bottom w:val="none" w:sz="0" w:space="0" w:color="auto"/>
            <w:right w:val="none" w:sz="0" w:space="0" w:color="auto"/>
          </w:divBdr>
        </w:div>
        <w:div w:id="570315765">
          <w:marLeft w:val="1440"/>
          <w:marRight w:val="0"/>
          <w:marTop w:val="0"/>
          <w:marBottom w:val="0"/>
          <w:divBdr>
            <w:top w:val="none" w:sz="0" w:space="0" w:color="auto"/>
            <w:left w:val="none" w:sz="0" w:space="0" w:color="auto"/>
            <w:bottom w:val="none" w:sz="0" w:space="0" w:color="auto"/>
            <w:right w:val="none" w:sz="0" w:space="0" w:color="auto"/>
          </w:divBdr>
        </w:div>
        <w:div w:id="2123305480">
          <w:marLeft w:val="1440"/>
          <w:marRight w:val="0"/>
          <w:marTop w:val="0"/>
          <w:marBottom w:val="0"/>
          <w:divBdr>
            <w:top w:val="none" w:sz="0" w:space="0" w:color="auto"/>
            <w:left w:val="none" w:sz="0" w:space="0" w:color="auto"/>
            <w:bottom w:val="none" w:sz="0" w:space="0" w:color="auto"/>
            <w:right w:val="none" w:sz="0" w:space="0" w:color="auto"/>
          </w:divBdr>
        </w:div>
        <w:div w:id="1504392413">
          <w:marLeft w:val="1440"/>
          <w:marRight w:val="0"/>
          <w:marTop w:val="0"/>
          <w:marBottom w:val="0"/>
          <w:divBdr>
            <w:top w:val="none" w:sz="0" w:space="0" w:color="auto"/>
            <w:left w:val="none" w:sz="0" w:space="0" w:color="auto"/>
            <w:bottom w:val="none" w:sz="0" w:space="0" w:color="auto"/>
            <w:right w:val="none" w:sz="0" w:space="0" w:color="auto"/>
          </w:divBdr>
        </w:div>
      </w:divsChild>
    </w:div>
    <w:div w:id="652568732">
      <w:bodyDiv w:val="1"/>
      <w:marLeft w:val="0"/>
      <w:marRight w:val="0"/>
      <w:marTop w:val="0"/>
      <w:marBottom w:val="0"/>
      <w:divBdr>
        <w:top w:val="none" w:sz="0" w:space="0" w:color="auto"/>
        <w:left w:val="none" w:sz="0" w:space="0" w:color="auto"/>
        <w:bottom w:val="none" w:sz="0" w:space="0" w:color="auto"/>
        <w:right w:val="none" w:sz="0" w:space="0" w:color="auto"/>
      </w:divBdr>
      <w:divsChild>
        <w:div w:id="125658226">
          <w:marLeft w:val="1440"/>
          <w:marRight w:val="0"/>
          <w:marTop w:val="0"/>
          <w:marBottom w:val="0"/>
          <w:divBdr>
            <w:top w:val="none" w:sz="0" w:space="0" w:color="auto"/>
            <w:left w:val="none" w:sz="0" w:space="0" w:color="auto"/>
            <w:bottom w:val="none" w:sz="0" w:space="0" w:color="auto"/>
            <w:right w:val="none" w:sz="0" w:space="0" w:color="auto"/>
          </w:divBdr>
        </w:div>
        <w:div w:id="523245846">
          <w:marLeft w:val="1440"/>
          <w:marRight w:val="0"/>
          <w:marTop w:val="0"/>
          <w:marBottom w:val="0"/>
          <w:divBdr>
            <w:top w:val="none" w:sz="0" w:space="0" w:color="auto"/>
            <w:left w:val="none" w:sz="0" w:space="0" w:color="auto"/>
            <w:bottom w:val="none" w:sz="0" w:space="0" w:color="auto"/>
            <w:right w:val="none" w:sz="0" w:space="0" w:color="auto"/>
          </w:divBdr>
        </w:div>
        <w:div w:id="1934392999">
          <w:marLeft w:val="1800"/>
          <w:marRight w:val="0"/>
          <w:marTop w:val="0"/>
          <w:marBottom w:val="0"/>
          <w:divBdr>
            <w:top w:val="none" w:sz="0" w:space="0" w:color="auto"/>
            <w:left w:val="none" w:sz="0" w:space="0" w:color="auto"/>
            <w:bottom w:val="none" w:sz="0" w:space="0" w:color="auto"/>
            <w:right w:val="none" w:sz="0" w:space="0" w:color="auto"/>
          </w:divBdr>
        </w:div>
        <w:div w:id="2014991881">
          <w:marLeft w:val="1800"/>
          <w:marRight w:val="0"/>
          <w:marTop w:val="0"/>
          <w:marBottom w:val="0"/>
          <w:divBdr>
            <w:top w:val="none" w:sz="0" w:space="0" w:color="auto"/>
            <w:left w:val="none" w:sz="0" w:space="0" w:color="auto"/>
            <w:bottom w:val="none" w:sz="0" w:space="0" w:color="auto"/>
            <w:right w:val="none" w:sz="0" w:space="0" w:color="auto"/>
          </w:divBdr>
        </w:div>
        <w:div w:id="1178889958">
          <w:marLeft w:val="1800"/>
          <w:marRight w:val="0"/>
          <w:marTop w:val="0"/>
          <w:marBottom w:val="0"/>
          <w:divBdr>
            <w:top w:val="none" w:sz="0" w:space="0" w:color="auto"/>
            <w:left w:val="none" w:sz="0" w:space="0" w:color="auto"/>
            <w:bottom w:val="none" w:sz="0" w:space="0" w:color="auto"/>
            <w:right w:val="none" w:sz="0" w:space="0" w:color="auto"/>
          </w:divBdr>
        </w:div>
      </w:divsChild>
    </w:div>
    <w:div w:id="1783568534">
      <w:bodyDiv w:val="1"/>
      <w:marLeft w:val="0"/>
      <w:marRight w:val="0"/>
      <w:marTop w:val="0"/>
      <w:marBottom w:val="0"/>
      <w:divBdr>
        <w:top w:val="none" w:sz="0" w:space="0" w:color="auto"/>
        <w:left w:val="none" w:sz="0" w:space="0" w:color="auto"/>
        <w:bottom w:val="none" w:sz="0" w:space="0" w:color="auto"/>
        <w:right w:val="none" w:sz="0" w:space="0" w:color="auto"/>
      </w:divBdr>
      <w:divsChild>
        <w:div w:id="482894405">
          <w:marLeft w:val="1800"/>
          <w:marRight w:val="0"/>
          <w:marTop w:val="0"/>
          <w:marBottom w:val="0"/>
          <w:divBdr>
            <w:top w:val="none" w:sz="0" w:space="0" w:color="auto"/>
            <w:left w:val="none" w:sz="0" w:space="0" w:color="auto"/>
            <w:bottom w:val="none" w:sz="0" w:space="0" w:color="auto"/>
            <w:right w:val="none" w:sz="0" w:space="0" w:color="auto"/>
          </w:divBdr>
        </w:div>
        <w:div w:id="461852126">
          <w:marLeft w:val="1800"/>
          <w:marRight w:val="0"/>
          <w:marTop w:val="0"/>
          <w:marBottom w:val="0"/>
          <w:divBdr>
            <w:top w:val="none" w:sz="0" w:space="0" w:color="auto"/>
            <w:left w:val="none" w:sz="0" w:space="0" w:color="auto"/>
            <w:bottom w:val="none" w:sz="0" w:space="0" w:color="auto"/>
            <w:right w:val="none" w:sz="0" w:space="0" w:color="auto"/>
          </w:divBdr>
        </w:div>
        <w:div w:id="1553688484">
          <w:marLeft w:val="1800"/>
          <w:marRight w:val="0"/>
          <w:marTop w:val="0"/>
          <w:marBottom w:val="0"/>
          <w:divBdr>
            <w:top w:val="none" w:sz="0" w:space="0" w:color="auto"/>
            <w:left w:val="none" w:sz="0" w:space="0" w:color="auto"/>
            <w:bottom w:val="none" w:sz="0" w:space="0" w:color="auto"/>
            <w:right w:val="none" w:sz="0" w:space="0" w:color="auto"/>
          </w:divBdr>
        </w:div>
        <w:div w:id="442967466">
          <w:marLeft w:val="1800"/>
          <w:marRight w:val="0"/>
          <w:marTop w:val="0"/>
          <w:marBottom w:val="0"/>
          <w:divBdr>
            <w:top w:val="none" w:sz="0" w:space="0" w:color="auto"/>
            <w:left w:val="none" w:sz="0" w:space="0" w:color="auto"/>
            <w:bottom w:val="none" w:sz="0" w:space="0" w:color="auto"/>
            <w:right w:val="none" w:sz="0" w:space="0" w:color="auto"/>
          </w:divBdr>
        </w:div>
        <w:div w:id="24986913">
          <w:marLeft w:val="1800"/>
          <w:marRight w:val="0"/>
          <w:marTop w:val="0"/>
          <w:marBottom w:val="0"/>
          <w:divBdr>
            <w:top w:val="none" w:sz="0" w:space="0" w:color="auto"/>
            <w:left w:val="none" w:sz="0" w:space="0" w:color="auto"/>
            <w:bottom w:val="none" w:sz="0" w:space="0" w:color="auto"/>
            <w:right w:val="none" w:sz="0" w:space="0" w:color="auto"/>
          </w:divBdr>
        </w:div>
        <w:div w:id="757366717">
          <w:marLeft w:val="0"/>
          <w:marRight w:val="0"/>
          <w:marTop w:val="0"/>
          <w:marBottom w:val="0"/>
          <w:divBdr>
            <w:top w:val="none" w:sz="0" w:space="0" w:color="auto"/>
            <w:left w:val="none" w:sz="0" w:space="0" w:color="auto"/>
            <w:bottom w:val="none" w:sz="0" w:space="0" w:color="auto"/>
            <w:right w:val="none" w:sz="0" w:space="0" w:color="auto"/>
          </w:divBdr>
        </w:div>
        <w:div w:id="664943528">
          <w:marLeft w:val="0"/>
          <w:marRight w:val="0"/>
          <w:marTop w:val="0"/>
          <w:marBottom w:val="0"/>
          <w:divBdr>
            <w:top w:val="none" w:sz="0" w:space="0" w:color="auto"/>
            <w:left w:val="none" w:sz="0" w:space="0" w:color="auto"/>
            <w:bottom w:val="none" w:sz="0" w:space="0" w:color="auto"/>
            <w:right w:val="none" w:sz="0" w:space="0" w:color="auto"/>
          </w:divBdr>
        </w:div>
        <w:div w:id="839924284">
          <w:marLeft w:val="0"/>
          <w:marRight w:val="0"/>
          <w:marTop w:val="0"/>
          <w:marBottom w:val="0"/>
          <w:divBdr>
            <w:top w:val="none" w:sz="0" w:space="0" w:color="auto"/>
            <w:left w:val="none" w:sz="0" w:space="0" w:color="auto"/>
            <w:bottom w:val="none" w:sz="0" w:space="0" w:color="auto"/>
            <w:right w:val="none" w:sz="0" w:space="0" w:color="auto"/>
          </w:divBdr>
        </w:div>
        <w:div w:id="1008600171">
          <w:marLeft w:val="0"/>
          <w:marRight w:val="0"/>
          <w:marTop w:val="0"/>
          <w:marBottom w:val="0"/>
          <w:divBdr>
            <w:top w:val="none" w:sz="0" w:space="0" w:color="auto"/>
            <w:left w:val="none" w:sz="0" w:space="0" w:color="auto"/>
            <w:bottom w:val="none" w:sz="0" w:space="0" w:color="auto"/>
            <w:right w:val="none" w:sz="0" w:space="0" w:color="auto"/>
          </w:divBdr>
        </w:div>
        <w:div w:id="396049999">
          <w:marLeft w:val="0"/>
          <w:marRight w:val="0"/>
          <w:marTop w:val="0"/>
          <w:marBottom w:val="0"/>
          <w:divBdr>
            <w:top w:val="none" w:sz="0" w:space="0" w:color="auto"/>
            <w:left w:val="none" w:sz="0" w:space="0" w:color="auto"/>
            <w:bottom w:val="none" w:sz="0" w:space="0" w:color="auto"/>
            <w:right w:val="none" w:sz="0" w:space="0" w:color="auto"/>
          </w:divBdr>
        </w:div>
        <w:div w:id="1954899480">
          <w:marLeft w:val="0"/>
          <w:marRight w:val="0"/>
          <w:marTop w:val="0"/>
          <w:marBottom w:val="0"/>
          <w:divBdr>
            <w:top w:val="none" w:sz="0" w:space="0" w:color="auto"/>
            <w:left w:val="none" w:sz="0" w:space="0" w:color="auto"/>
            <w:bottom w:val="none" w:sz="0" w:space="0" w:color="auto"/>
            <w:right w:val="none" w:sz="0" w:space="0" w:color="auto"/>
          </w:divBdr>
        </w:div>
        <w:div w:id="1318223247">
          <w:marLeft w:val="0"/>
          <w:marRight w:val="0"/>
          <w:marTop w:val="0"/>
          <w:marBottom w:val="0"/>
          <w:divBdr>
            <w:top w:val="none" w:sz="0" w:space="0" w:color="auto"/>
            <w:left w:val="none" w:sz="0" w:space="0" w:color="auto"/>
            <w:bottom w:val="none" w:sz="0" w:space="0" w:color="auto"/>
            <w:right w:val="none" w:sz="0" w:space="0" w:color="auto"/>
          </w:divBdr>
        </w:div>
        <w:div w:id="1957909719">
          <w:marLeft w:val="0"/>
          <w:marRight w:val="0"/>
          <w:marTop w:val="0"/>
          <w:marBottom w:val="0"/>
          <w:divBdr>
            <w:top w:val="none" w:sz="0" w:space="0" w:color="auto"/>
            <w:left w:val="none" w:sz="0" w:space="0" w:color="auto"/>
            <w:bottom w:val="none" w:sz="0" w:space="0" w:color="auto"/>
            <w:right w:val="none" w:sz="0" w:space="0" w:color="auto"/>
          </w:divBdr>
        </w:div>
        <w:div w:id="1588804579">
          <w:marLeft w:val="0"/>
          <w:marRight w:val="0"/>
          <w:marTop w:val="0"/>
          <w:marBottom w:val="0"/>
          <w:divBdr>
            <w:top w:val="none" w:sz="0" w:space="0" w:color="auto"/>
            <w:left w:val="none" w:sz="0" w:space="0" w:color="auto"/>
            <w:bottom w:val="none" w:sz="0" w:space="0" w:color="auto"/>
            <w:right w:val="none" w:sz="0" w:space="0" w:color="auto"/>
          </w:divBdr>
        </w:div>
        <w:div w:id="356080778">
          <w:marLeft w:val="0"/>
          <w:marRight w:val="0"/>
          <w:marTop w:val="0"/>
          <w:marBottom w:val="0"/>
          <w:divBdr>
            <w:top w:val="none" w:sz="0" w:space="0" w:color="auto"/>
            <w:left w:val="none" w:sz="0" w:space="0" w:color="auto"/>
            <w:bottom w:val="none" w:sz="0" w:space="0" w:color="auto"/>
            <w:right w:val="none" w:sz="0" w:space="0" w:color="auto"/>
          </w:divBdr>
        </w:div>
        <w:div w:id="955911439">
          <w:marLeft w:val="0"/>
          <w:marRight w:val="0"/>
          <w:marTop w:val="0"/>
          <w:marBottom w:val="0"/>
          <w:divBdr>
            <w:top w:val="none" w:sz="0" w:space="0" w:color="auto"/>
            <w:left w:val="none" w:sz="0" w:space="0" w:color="auto"/>
            <w:bottom w:val="none" w:sz="0" w:space="0" w:color="auto"/>
            <w:right w:val="none" w:sz="0" w:space="0" w:color="auto"/>
          </w:divBdr>
        </w:div>
        <w:div w:id="22310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upi.edu/Direktori/FPEB/PRODI.AKUNTANSI/196510122001121-IKIN_SOLIKIN/1.pdf" TargetMode="External"/><Relationship Id="rId13" Type="http://schemas.openxmlformats.org/officeDocument/2006/relationships/hyperlink" Target="http://sdarsono.staff.gunadarma.ac.id/Downloads/files/32981/PIUTANG.pdf" TargetMode="External"/><Relationship Id="rId3" Type="http://schemas.openxmlformats.org/officeDocument/2006/relationships/settings" Target="settings.xml"/><Relationship Id="rId7" Type="http://schemas.openxmlformats.org/officeDocument/2006/relationships/hyperlink" Target="http://danar73.blogspot.com/2013/04/makalah-piutang.html" TargetMode="External"/><Relationship Id="rId12" Type="http://schemas.openxmlformats.org/officeDocument/2006/relationships/hyperlink" Target="http://shintawatirannotikah.wordpress.com/2013/02/11/makalah-manajemen-piuta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kademikita.blogspot.com/" TargetMode="External"/><Relationship Id="rId11" Type="http://schemas.openxmlformats.org/officeDocument/2006/relationships/hyperlink" Target="http://episopiani92.blogspot.com/2013/04/makalah-akuntansi-keuangan-piutang_36.html" TargetMode="External"/><Relationship Id="rId5" Type="http://schemas.openxmlformats.org/officeDocument/2006/relationships/hyperlink" Target="http://akademikita.blogspot.com/" TargetMode="External"/><Relationship Id="rId15" Type="http://schemas.openxmlformats.org/officeDocument/2006/relationships/fontTable" Target="fontTable.xml"/><Relationship Id="rId10" Type="http://schemas.openxmlformats.org/officeDocument/2006/relationships/hyperlink" Target="http://kebonharjo2.blogspot.com/2013/07/pengertian-piutang-dan-jenis-jenis.html" TargetMode="External"/><Relationship Id="rId4" Type="http://schemas.openxmlformats.org/officeDocument/2006/relationships/webSettings" Target="webSettings.xml"/><Relationship Id="rId9" Type="http://schemas.openxmlformats.org/officeDocument/2006/relationships/hyperlink" Target="http://aktkeu.blogspot.com/2013/10/piutang-usaha-dan-piutang-wesel.html" TargetMode="External"/><Relationship Id="rId14" Type="http://schemas.openxmlformats.org/officeDocument/2006/relationships/hyperlink" Target="http://hmjakunmul.blogspot.co.id/2015/01/komik-kajian-ekonomi-akuntansi-kerugian.html"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user</cp:lastModifiedBy>
  <cp:revision>2</cp:revision>
  <dcterms:created xsi:type="dcterms:W3CDTF">2019-01-05T03:05:00Z</dcterms:created>
  <dcterms:modified xsi:type="dcterms:W3CDTF">2019-01-05T03:05:00Z</dcterms:modified>
</cp:coreProperties>
</file>