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imes New Roman" w:hAnsi="Times New Roman" w:eastAsiaTheme="minorEastAsia" w:cstheme="minorEastAsia"/>
          <w:sz w:val="24"/>
          <w:szCs w:val="24"/>
        </w:rPr>
        <w:t>时间上下文</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rPr>
        <w:t>空间上下文</w:t>
      </w:r>
      <w:r>
        <w:rPr>
          <w:rFonts w:hint="eastAsia" w:ascii="Times New Roman" w:hAnsi="Times New Roman" w:eastAsiaTheme="minorEastAsia" w:cstheme="minorEastAsia"/>
          <w:sz w:val="24"/>
          <w:szCs w:val="24"/>
          <w:lang w:eastAsia="zh-CN"/>
        </w:rPr>
        <w:t>、</w:t>
      </w:r>
      <w:r>
        <w:rPr>
          <w:rFonts w:hint="eastAsia" w:ascii="Times New Roman" w:hAnsi="Times New Roman" w:eastAsiaTheme="minorEastAsia" w:cstheme="minorEastAsia"/>
          <w:sz w:val="24"/>
          <w:szCs w:val="24"/>
          <w:lang w:val="en-US" w:eastAsia="zh-CN"/>
        </w:rPr>
        <w:t>用户社会关系、POI主题</w:t>
      </w:r>
      <w:r>
        <w:rPr>
          <w:rFonts w:hint="eastAsia" w:ascii="Times New Roman" w:hAnsi="Times New Roman" w:eastAsiaTheme="minorEastAsia" w:cstheme="minorEastAsia"/>
          <w:sz w:val="24"/>
          <w:szCs w:val="24"/>
        </w:rPr>
        <w:t>等</w:t>
      </w:r>
      <w:r>
        <w:rPr>
          <w:rFonts w:hint="eastAsia" w:ascii="Times New Roman" w:hAnsi="Times New Roman"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[32]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ascii="Times New Roman" w:hAnsi="Times New Roman" w:eastAsiaTheme="minor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关键词：商圈，POI连续推荐，O2O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transfer between POI is modeled by the ugse-lr model, and the historical check-in of POI and users is represented by directed graph. The transfer of users between POI is regarded as a markov chain process, and the edgepersonalized PageRank (EdgePPR) [32] is used to calculate the transfer characteristics between POI.Then, combined with the regional aggregation of POI in the business circle, the geographical location was divided into grids, and POI in the same region was divided into the same grid. Combined with the current location of users, the regional impact factor was proposed.Then, combined with the idea of collaborative filtering, user preferences are introduced.Finally, a recommendation list is generated by combining the three influencing factors.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idea of continuous recommendation is to explore the sequential relationship between users' check-in behaviors, which is consistent with the problem dealt with by RNN.The peu-rnn model USES CBOW to encode users and POI through users' historical check-in records. According to the continuous excessive influence between user preferences and POI, CBOW can create a unique potential vector for each user and POI.Then the LSTM model is used to predict the next POI with high probability of access.The experimental results show that both ugse-lr and peu-rnn have higher recommendation performance than other recommendation algorithms, and ugse-lr is suitable for recommendation with medium data volume, while peu-rnn is more suitable for large amount of check-in data.</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characteristics of POI in the business circle, this paper designs a continuous recommendation system for POI in the business circle based on the ugse-lr model, and introduces a label system to solve the problem of cold start of the system.</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 words: business circle, POI continuous recommendation, O2O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O2O商业模式的出现，是互联网服务于传统行业的一个例子。</w:t>
      </w:r>
      <w:r>
        <w:rPr>
          <w:rFonts w:hint="default" w:ascii="Times New Roman" w:hAnsi="Times New Roman" w:cs="Times New Roman" w:eastAsiaTheme="minorEastAsia"/>
          <w:sz w:val="24"/>
          <w:szCs w:val="24"/>
          <w:lang w:val="en-US" w:eastAsia="zh-CN"/>
        </w:rPr>
        <w:t>Online To Offline</w:t>
      </w:r>
      <w:r>
        <w:rPr>
          <w:rFonts w:hint="eastAsia" w:ascii="Times New Roman" w:hAnsi="Times New Roman" w:eastAsiaTheme="minorEastAsia" w:cstheme="minorEastAsia"/>
          <w:sz w:val="24"/>
          <w:szCs w:val="24"/>
          <w:lang w:val="en-US" w:eastAsia="zh-CN"/>
        </w:rPr>
        <w:t>，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据中国电子商务报告数据显示</w:t>
      </w: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它利用所有用户的历史行为，为每一个用户生成一个推荐列表，该列表是用户的个性化定制，能够为用户提供推荐功能。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亚马逊（Amazon）[2]等公司已经表明，通过将购买和浏览行为的宏观模式进行统计关联，可以大大提高零售体验。亚马逊的成功经常被各种零售商（例如CD、Barnes和Noble）仿效，并且已经有大量关于不同风格的推荐系统在其他各种零售领域产生了很好的推荐效果。Ringo[3]根据用户的音乐兴趣推荐音乐项目。GroupLens系统[4]主要是应用在新闻的筛选上，帮助新闻的阅听者获取其感兴趣的新闻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基于位置服务的流行也见证了许多生成位置数据和使用位置信息的系统的诞生。比较简单的如“Shopper’s Eye”[5]，是一个基于位置的过滤系统，简单地告知用户让人感兴趣的地方，并提供基本信息的介绍。还有“GeoNotes”[6]这样的系统，允许用户在服务器上发布信息性内容（例如，评论、意见等），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没有足够多的信息支持和知识积累下，用户通常会依赖其他人来辅助决策，这些人可能是家人、朋友、或者专家。特别的，基于位置的推荐，已经在社交网络中，得到了很好的应用。定位技术的发展从根本上增强了社交网络服务[7]，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记录为各种新朋友和媒体提供了多种推荐系统。现阶段，位置获取和无线通信技术的进步使得基于位置的社交网络服务的创建成为可能，</w:t>
      </w:r>
      <w:r>
        <w:rPr>
          <w:rFonts w:hint="eastAsia" w:ascii="Times New Roman" w:hAnsi="Times New Roman" w:eastAsiaTheme="minorEastAsia" w:cstheme="minorEastAsia"/>
          <w:sz w:val="24"/>
          <w:szCs w:val="24"/>
          <w:lang w:val="en-US" w:eastAsia="zh-CN"/>
        </w:rPr>
        <w:t>比如Four.、Twinkle和GeoLife[8]，在这些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 xml:space="preserve">O2O商业模式的出现，让服务提供商，可以很好的获取用户行为数据。Online to Offline在为用户提供更好的服务的同时，也提供了更多让研究员用以分析的元数据。2013年，中国的线上销售额仅占零售总额的百分之三，而美国也仅占百分之八[9]。而O2O的商业模式，可以将百分之九十的线下消费，通过互联网的服务，引流到线上的消费行为中。O2O中的团购模式[10]，消费者通过登录线上的团购网站，获取商家的折扣信息和其它增值服务，消费者可以选择线上支付，然后在线下获取实体店的商品或者享受实体店的服务。这个时候，作为O2O的平台，借助于互联网，可以获取到用户的消费行为，包括用户的基本信息，消费类型，消费时间，为用户刻画出用户肖像。然后借助推荐系统的思想，为用户进行推荐，生成POI的推荐列表，提升用户体验。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个性化推荐算法可以用图1-1表示：</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w:t>
      </w:r>
      <w:r>
        <w:rPr>
          <w:rFonts w:hint="eastAsia" w:ascii="Times New Roman" w:hAnsi="Times New Roman" w:cstheme="minorEastAsia"/>
          <w:sz w:val="24"/>
          <w:szCs w:val="24"/>
          <w:lang w:val="en-US" w:eastAsia="zh-CN"/>
        </w:rPr>
        <w:t>图1-2所示</w:t>
      </w:r>
      <w:r>
        <w:rPr>
          <w:rFonts w:hint="eastAsia" w:ascii="Times New Roman" w:hAnsi="Times New Roman" w:eastAsiaTheme="minorEastAsia" w:cstheme="minorEastAsia"/>
          <w:sz w:val="24"/>
          <w:szCs w:val="24"/>
          <w:lang w:val="en-US" w:eastAsia="zh-CN"/>
        </w:rPr>
        <w:t>：</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1）</w:t>
      </w:r>
      <w:r>
        <w:rPr>
          <w:rFonts w:hint="eastAsia" w:ascii="Times New Roman" w:hAnsi="Times New Roman" w:eastAsiaTheme="minorEastAsia" w:cstheme="minorEastAsia"/>
          <w:sz w:val="24"/>
          <w:szCs w:val="24"/>
          <w:lang w:val="en-US" w:eastAsia="zh-CN"/>
        </w:rPr>
        <w:t>Item Representation：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Profile Learning：利用用户的历史数据，生成用户的偏好特征。这里可以简单的用公式表示为：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其中xi表示用户喜欢的项目，yi表示用户不喜欢的项目。</w:t>
      </w:r>
      <w:r>
        <w:rPr>
          <w:rFonts w:hint="eastAsia" w:ascii="Times New Roman" w:hAnsi="Times New Roman" w:cstheme="minorEastAsia"/>
          <w:sz w:val="24"/>
          <w:szCs w:val="24"/>
          <w:lang w:val="en-US" w:eastAsia="zh-CN"/>
        </w:rPr>
        <w:t>a和</w:t>
      </w:r>
      <w:r>
        <w:rPr>
          <w:rFonts w:hint="eastAsia" w:ascii="Times New Roman" w:hAnsi="Times New Roman" w:eastAsiaTheme="minorEastAsia" w:cstheme="minorEastAsia"/>
          <w:sz w:val="24"/>
          <w:szCs w:val="24"/>
          <w:lang w:val="en-US" w:eastAsia="zh-CN"/>
        </w:rPr>
        <w:t>b分别表示喜欢和不喜欢的项目数量。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3）Recommendation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而对于协同过滤算法（Collaborative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一般又可以分为两种类型，一种是基于内存的协同过滤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Memory-based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，还有就是基于模型的协同过滤</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Model-based Collaborative  Filtering</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a）</w:t>
      </w:r>
      <w:r>
        <w:rPr>
          <w:rFonts w:hint="eastAsia" w:ascii="Times New Roman" w:hAnsi="Times New Roman" w:eastAsiaTheme="minorEastAsia" w:cstheme="minorEastAsia"/>
          <w:sz w:val="24"/>
          <w:szCs w:val="24"/>
          <w:lang w:val="en-US" w:eastAsia="zh-CN"/>
        </w:rPr>
        <w:t>基于内存的协同过滤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内存的协同过滤包括基于用户的协同过滤（User-CF）和基于物品的协同过滤（Item-CF）。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问题（用户评分数据过少）和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b）</w:t>
      </w:r>
      <w:r>
        <w:rPr>
          <w:rFonts w:hint="eastAsia" w:ascii="Times New Roman" w:hAnsi="Times New Roman" w:eastAsiaTheme="minorEastAsia" w:cstheme="minorEastAsia"/>
          <w:sz w:val="24"/>
          <w:szCs w:val="24"/>
          <w:lang w:val="en-US" w:eastAsia="zh-CN"/>
        </w:rPr>
        <w:t>基于模型的协同过滤算法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1）矩阵分解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imes New Roman" w:hAnsi="Times New Roman" w:eastAsiaTheme="minorEastAsia" w:cstheme="minorEastAsia"/>
          <w:sz w:val="24"/>
          <w:szCs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cstheme="minorEastAsia"/>
          <w:sz w:val="24"/>
          <w:szCs w:val="24"/>
          <w:lang w:val="en-US" w:eastAsia="zh-CN"/>
        </w:rPr>
        <w:t>2）</w:t>
      </w:r>
      <w:r>
        <w:rPr>
          <w:rFonts w:hint="eastAsia" w:ascii="Times New Roman" w:hAnsi="Times New Roman" w:eastAsiaTheme="minorEastAsia" w:cstheme="minorEastAsia"/>
          <w:sz w:val="24"/>
          <w:szCs w:val="24"/>
          <w:lang w:val="en-US" w:eastAsia="zh-CN"/>
        </w:rPr>
        <w:t xml:space="preserve">张量分解（Tensor Factorization </w:t>
      </w:r>
      <w:r>
        <w:rPr>
          <w:rFonts w:hint="eastAsia" w:ascii="Times New Roman" w:hAnsi="Times New Roman" w:cstheme="minorEastAsia"/>
          <w:sz w:val="24"/>
          <w:szCs w:val="24"/>
          <w:lang w:val="en-US" w:eastAsia="zh-CN"/>
        </w:rPr>
        <w:t>，</w:t>
      </w:r>
      <w:r>
        <w:rPr>
          <w:rFonts w:hint="eastAsia" w:ascii="Times New Roman" w:hAnsi="Times New Roman" w:eastAsiaTheme="minorEastAsia" w:cstheme="minorEastAsia"/>
          <w:sz w:val="24"/>
          <w:szCs w:val="24"/>
          <w:lang w:val="en-US" w:eastAsia="zh-CN"/>
        </w:rPr>
        <w:t>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高阶张量一般可以表示为</w:t>
      </w:r>
      <w:r>
        <w:rPr>
          <w:rFonts w:hint="eastAsia" w:ascii="Times New Roman" w:hAnsi="Times New Roman" w:eastAsiaTheme="minorEastAsia" w:cstheme="minorEastAsia"/>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imes New Roman" w:hAnsi="Times New Roman" w:eastAsiaTheme="minorEastAsia" w:cstheme="minorEastAsia"/>
          <w:sz w:val="24"/>
          <w:szCs w:val="24"/>
          <w:lang w:val="en-US" w:eastAsia="zh-CN"/>
        </w:rPr>
        <w:t>，其中N表示张量的阶数，D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表示张量的维度。对于张量Y，Y的mode-n向量可以通过调整张量的第D</w:t>
      </w:r>
      <w:r>
        <w:rPr>
          <w:rFonts w:hint="eastAsia" w:ascii="Times New Roman" w:hAnsi="Times New Roman" w:eastAsiaTheme="minorEastAsia" w:cstheme="minorEastAsia"/>
          <w:sz w:val="24"/>
          <w:szCs w:val="24"/>
          <w:vertAlign w:val="subscript"/>
          <w:lang w:val="en-US" w:eastAsia="zh-CN"/>
        </w:rPr>
        <w:t>n</w:t>
      </w:r>
      <w:r>
        <w:rPr>
          <w:rFonts w:hint="eastAsia" w:ascii="Times New Roman" w:hAnsi="Times New Roman"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对于张量的分解，采用的方法一般是高阶奇异值分解。可以用下面的式子表示：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其中，U</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，…，U</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是因子矩阵，G为核心张量，用来决定各个因子矩阵之间交互关系。</w:t>
      </w:r>
      <w:r>
        <w:rPr>
          <w:rFonts w:hint="eastAsia" w:ascii="Times New Roman" w:hAnsi="Times New Roman"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imes New Roman" w:hAnsi="Times New Roman"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因子分解机（Factorization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考虑到互异特征之间的作用关系，因子分解机可以用如下模型表示：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其中，X</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表示输入特征，y表示预测标签，</w:t>
      </w:r>
      <w:r>
        <w:rPr>
          <w:rFonts w:hint="eastAsia" w:ascii="Times New Roman" w:hAnsi="Times New Roman"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imes New Roman" w:hAnsi="Times New Roman"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在回归问题中，因子分解机直接使用</w:t>
      </w:r>
      <w:r>
        <w:rPr>
          <w:rFonts w:hint="eastAsia" w:ascii="Times New Roman" w:hAnsi="Times New Roman"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imes New Roman" w:hAnsi="Times New Roman" w:cstheme="minorEastAsia"/>
          <w:sz w:val="24"/>
          <w:szCs w:val="24"/>
          <w:lang w:val="en-US" w:eastAsia="zh-CN"/>
        </w:rPr>
        <w:t>作为预测结果，使用Logistic Loss损失函数作为优化的标准，表示如下：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对于二分类问题，通过Sigmoid函数，将</w:t>
      </w:r>
      <w:r>
        <w:rPr>
          <w:rFonts w:hint="eastAsia" w:ascii="Times New Roman" w:hAnsi="Times New Roman"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imes New Roman" w:hAnsi="Times New Roman" w:cstheme="minorEastAsia"/>
          <w:sz w:val="24"/>
          <w:szCs w:val="24"/>
          <w:lang w:val="en-US" w:eastAsia="zh-CN"/>
        </w:rPr>
        <w:t>映射成不同的类别，使用Logit Loss损失函数作为优化标准，表示如下：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就因子分解机而言，无论是处理回归问题还是二分类问题，最终都要采用随机梯度下降法（Stochastic Gradient Descent，SGD）来对模型进行训练求解。最后得到预测结果</w:t>
      </w:r>
      <w:r>
        <w:rPr>
          <w:rFonts w:hint="eastAsia" w:ascii="Times New Roman" w:hAnsi="Times New Roman" w:cstheme="minorEastAsia"/>
          <w:sz w:val="24"/>
          <w:szCs w:val="24"/>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imes New Roman" w:hAnsi="Times New Roman" w:cstheme="minorEastAsia"/>
          <w:sz w:val="24"/>
          <w:szCs w:val="24"/>
          <w:lang w:val="en-US" w:eastAsia="zh-CN"/>
        </w:rPr>
        <w:t>。然后根据预测结果，生成推荐列表。</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4）图模型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2）变换，对于同一个背景下，不同的应用场景，采用不同的推荐算法，可以获得更加好的推荐效果。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3）特征组合，对于多种推荐技术，将它们产生的特征数据组合到一起，作为推荐模型的输入。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4）层叠，推荐算法相互叠加，后一种推荐算法是对前一种推荐算法的修正，使最终结果更加的精准。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POI推荐的特点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基于位置的服务（LBS）能够提供位置感知功能。随着定位技术和移动互联网的快速发展，位置数据的产生和利用，越来越被大家重视[11-12]， POI推荐[13-16]在近几年一直是一个广泛研究的课题，通过分析用户的历史签到数据，POI推荐可以推荐一些用户感兴趣的地点，而这可以提高用户在LBSNs的用户体验[17]。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PS轨迹[18-19]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[18]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语义性：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位置预测中的固有挑战是位置预测空间非常大——LBSN中可能有数百万个不同的签到位置。因此，很难通过结合用户移动模式、偏好和时间空间信息来建立模型，以直接预测位置并获得满意的性能。考虑到这一挑战，Ye等人[20]提出将原始问题分解为两个子问题，第一步预测用户下一步活动的类别，第二步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对于POI推荐的特点，主要面临的挑战如下：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1）融合时间因素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uan等人[23]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o等人[24]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同样的，Ying等人[25]也通过用户的历史签到记录，创建上下文感知的三阶张量，根据用户的签到时间，计算用户对于不同类别的POI的兴趣偏好。然后结合WHBPR（Weighted HITS-based POI Rating）方法计算用户对于某一POI的偏好。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2）融合地理位置因素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Ye等人[26]根据LBSN中的地理特性，构建了幂律概率模型，通过模型来获取地理位置在POI推荐中的影响作用，同时，引入用户偏好和社会关系，结合三种影响因素来生成推荐列表。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iu等人[27]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3）融合社会关系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ao等人[29]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User Preference，Proximity and Social Based Collaborative Filtering）模型[30]，主要是利用用户的社会关系，结合协同过滤算法为用户进行远距离的POI推荐。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4）融合内容因素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Yang等人[31]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He等人对用户的连续签到行为进行建模[36]，采用贝叶斯个性化排序（Bayesian Personalized Ranking，BPR）算法对推荐列表进行排序。作者通过构建“用户-POI-POI”的三阶张量，在张量分解的过程中添加层次行为模式，改进原有的方法，使得缺失值的准确性更高。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在[37]中，Zhao等人提出STELLAR（Spatial-Temporal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Feng等人[38]利用距离嵌入（Metric E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3）结合商圈特性，整理功能需求，结合UGSE-LR模型，进行了商圈中POI连续推荐的系统开发。引入评分机制，解决用户偏好不明确问题。并引入标签体系，解决系统冷启动问题。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连续推荐中，问题可以归纳为下面几点：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U和L分别代表用户和POI的集合，L</w:t>
      </w:r>
      <w:r>
        <w:rPr>
          <w:rFonts w:hint="eastAsia" w:ascii="Times New Roman" w:hAnsi="Times New Roman" w:cstheme="minorEastAsia"/>
          <w:sz w:val="24"/>
          <w:szCs w:val="24"/>
          <w:vertAlign w:val="subscript"/>
          <w:lang w:val="en-US" w:eastAsia="zh-CN"/>
        </w:rPr>
        <w:t>u</w:t>
      </w:r>
      <w:r>
        <w:rPr>
          <w:rFonts w:hint="eastAsia" w:ascii="Times New Roman" w:hAnsi="Times New Roman" w:cstheme="minorEastAsia"/>
          <w:sz w:val="24"/>
          <w:szCs w:val="24"/>
          <w:lang w:val="en-US" w:eastAsia="zh-CN"/>
        </w:rPr>
        <w:t>表示用户u在POI中已经访问过的POI集合 ，对于给定的q（u，l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），其中u</w:t>
      </w:r>
      <w:bookmarkStart w:id="1" w:name="OLE_LINK1"/>
      <w:r>
        <w:rPr>
          <w:rFonts w:hint="eastAsia" w:ascii="Times New Roman" w:hAnsi="Times New Roman" w:cstheme="minorEastAsia"/>
          <w:sz w:val="24"/>
          <w:szCs w:val="24"/>
          <w:lang w:val="en-US" w:eastAsia="zh-CN"/>
        </w:rPr>
        <w:sym w:font="Symbol" w:char="00CE"/>
      </w:r>
      <w:bookmarkEnd w:id="1"/>
      <w:r>
        <w:rPr>
          <w:rFonts w:hint="eastAsia" w:ascii="Times New Roman" w:hAnsi="Times New Roman" w:cstheme="minorEastAsia"/>
          <w:sz w:val="24"/>
          <w:szCs w:val="24"/>
          <w:lang w:val="en-US" w:eastAsia="zh-CN"/>
        </w:rPr>
        <w:t>U，为目标用户，l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Lu是用户签到地点，t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是当前时间，连续POI推荐的问题在于推荐N个用户u没有去过的POI，可以用式子表示为R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。其中对于每一个POI， l</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，满足下面条件：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1）l和l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之间的距离要小于等于距离阈值d。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2）用户u会在时间段[t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数据集描述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1）少于80个签到记录的用户的签到行为。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2）POI中，少于五个用户签到的位置。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表2-1数据集记录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single" w:color="auto" w:sz="8" w:space="0"/>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3178（人）</w:t>
            </w:r>
          </w:p>
        </w:tc>
        <w:tc>
          <w:tcPr>
            <w:tcW w:w="2841"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6792（个）</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签到记录</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291655</w:t>
            </w:r>
            <w:bookmarkStart w:id="2" w:name="OLE_LINK4"/>
            <w:r>
              <w:rPr>
                <w:rFonts w:hint="eastAsia" w:ascii="Times New Roman" w:hAnsi="Times New Roman" w:cstheme="minorEastAsia"/>
                <w:sz w:val="24"/>
                <w:szCs w:val="24"/>
                <w:lang w:val="en-US" w:eastAsia="zh-CN"/>
              </w:rPr>
              <w:t>（条）</w:t>
            </w:r>
            <w:bookmarkEnd w:id="2"/>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社会关系</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45308（条）</w:t>
            </w:r>
          </w:p>
        </w:tc>
        <w:tc>
          <w:tcPr>
            <w:tcW w:w="284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时间范围</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2008.04-2010.10</w:t>
            </w:r>
          </w:p>
        </w:tc>
        <w:tc>
          <w:tcPr>
            <w:tcW w:w="284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图2-2 签到时间差比率图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除了时间差异之外，距离差异也会影响用户签到行为。图2-3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对于用户，这里使用基于用户的协同过滤来计算目标用户u对于POI的偏好得分。对于用户v和u，让c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=1表示用户u已经在POI l处进行过签到行为，否则c</w:t>
      </w:r>
      <w:r>
        <w:rPr>
          <w:rFonts w:hint="eastAsia" w:ascii="Times New Roman" w:hAnsi="Times New Roman" w:cstheme="minorEastAsia"/>
          <w:sz w:val="24"/>
          <w:szCs w:val="24"/>
          <w:vertAlign w:val="subscript"/>
          <w:lang w:val="en-US" w:eastAsia="zh-CN"/>
        </w:rPr>
        <w:t>u,l</w:t>
      </w:r>
      <w:r>
        <w:rPr>
          <w:rFonts w:hint="eastAsia" w:ascii="Times New Roman" w:hAnsi="Times New Roman" w:cstheme="minorEastAsia"/>
          <w:sz w:val="24"/>
          <w:szCs w:val="24"/>
          <w:lang w:val="en-US" w:eastAsia="zh-CN"/>
        </w:rPr>
        <w:t>=0，根据用户v和u的历史签到记录，用户u和用户v的相似度可以用下面的等式表示：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是用户u在签到行为上相似的用户的集合，用户u对POI l偏好程度的分数可以用下面的等式表示：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与传统的POI推荐不一样，连续POI推荐很大程度上会考虑推荐POI和当前用户所在位置的距离。如图2-3中的数据显示，用户选择下一个POI时，很大程度上会选择距离自己较近的，特别的，具体到商圈中的POI转移，用户在某个商圈中的消费行为，很大程度上都在一个区域里面。这也就意味着，用户很少会选择一个比较有趣的，但是却距离自己现在位置很远的地方，因此，我们可以将距离远近作为一个影响因子，放在连续的POI推荐中，如图2-5所示，将地理位置划分为很多大小相等的格子，以用户u当前位置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热门商圈中的店铺一样，在某些特性上都具有相似属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numPr>
          <w:ilvl w:val="0"/>
          <w:numId w:val="0"/>
        </w:numPr>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)作为网格单元g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中所有签到记录的总和，那么网格g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的受欢迎程度可以用等式表示为：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其中G</w:t>
      </w:r>
      <w:r>
        <w:rPr>
          <w:rFonts w:hint="eastAsia" w:ascii="Times New Roman" w:hAnsi="Times New Roman" w:cstheme="minorEastAsia"/>
          <w:sz w:val="24"/>
          <w:szCs w:val="24"/>
          <w:vertAlign w:val="subscript"/>
          <w:lang w:val="en-US" w:eastAsia="zh-CN"/>
        </w:rPr>
        <w:t>s</w:t>
      </w:r>
      <w:r>
        <w:rPr>
          <w:rFonts w:hint="eastAsia" w:ascii="Times New Roman" w:hAnsi="Times New Roman" w:cstheme="minorEastAsia"/>
          <w:sz w:val="24"/>
          <w:szCs w:val="24"/>
          <w:lang w:val="en-US" w:eastAsia="zh-CN"/>
        </w:rPr>
        <w:t>是用户u的临近网格单元的集合。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当用户u在某个网格单元g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中，有很多的签到行为。那么有很大的可能g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区域是用户u最喜欢的区域，用户u有很大的可能会在这个g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中的其他POI，进行签到行为。就好像用户经常活动，以及发生消费行为的，都会是某个固定的商圈。这个地方，我们让Checkins(g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,u)表示用户u在网格g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中所有POI的签到记录总和，我们可以用等式来表示这种影响：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正如图2-3所示，用户往往倾向于在距离当前位置较近的POI发生签到行为，因此，我们可以推断出，用户倾向于在当前位置所有的网格内的POI进行签到行为，我们可以将这种影响表示为下面的等式：</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我们将三种影响因子混合在一起，通过线性方程组将网格g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得分表示为如下等式：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其中α、β还有</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最后POI l对于用户u的影响因子，可以用下面的等式表示：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 g</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这里，我们用POI到POI的转移图来建模签到记录中的连续签到行为，用（1，t）来表示用户已经在时间点t上，在POI l进行了签到行为，那么POI到POI的转移图可以定义如下：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定义1：用户u的一系列签到行为（l</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），（l2，t2），…，（l</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），其中t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2</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，如果说t</w:t>
      </w:r>
      <w:r>
        <w:rPr>
          <w:rFonts w:hint="eastAsia" w:ascii="Times New Roman" w:hAnsi="Times New Roman" w:cstheme="minorEastAsia"/>
          <w:sz w:val="24"/>
          <w:szCs w:val="24"/>
          <w:vertAlign w:val="subscript"/>
          <w:lang w:val="en-US" w:eastAsia="zh-CN"/>
        </w:rPr>
        <w:t>n</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1</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，我们就说在POI 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i+1</w:t>
      </w:r>
      <w:r>
        <w:rPr>
          <w:rFonts w:hint="eastAsia" w:ascii="Times New Roman" w:hAnsi="Times New Roman"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有连续过度影响，那么就存在一条有向边</w:t>
      </w:r>
      <w:bookmarkStart w:id="3" w:name="OLE_LINK2"/>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bookmarkEnd w:id="3"/>
      <w:r>
        <w:rPr>
          <w:rFonts w:hint="eastAsia" w:ascii="Times New Roman" w:hAnsi="Times New Roman" w:cstheme="minorEastAsia"/>
          <w:sz w:val="24"/>
          <w:szCs w:val="24"/>
          <w:lang w:val="en-US" w:eastAsia="zh-CN"/>
        </w:rPr>
        <w:t>），这个地方，（l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）边的权重可以定义为：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这里Transitions(l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)是所有用户签到记录中，l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到l</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因为考虑到距离阈值，被推荐给用户的POI，一定是在用户u的临近网格中，我们可以从全局G中，创建子图G</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，E</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），从全局G中去除掉不在u临近网格中的POI，然后再用Edge-weighted Personalized PageRank(EdgePPR)[43]来计算子图中所有结点，对于用户u当前位置的连续转变影响。这个地方选择EdgePPR是因为该算法通过模型降阶，可以在本地高效的运行。用户u到l的连续过度影响可以表示为下面的等式：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49"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0"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这里</w:t>
      </w:r>
      <w:r>
        <w:rPr>
          <w:rFonts w:hint="eastAsia" w:ascii="Times New Roman" w:hAnsi="Times New Roman"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imes New Roman" w:hAnsi="Times New Roman" w:cstheme="minorEastAsia"/>
          <w:sz w:val="24"/>
          <w:szCs w:val="24"/>
          <w:lang w:val="en-US" w:eastAsia="zh-CN"/>
        </w:rPr>
        <w:t>分别是在区域L</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中，用户偏好，区域影响，还有连续过度影响的最大最小值，这样对于用户u而言，POI l的得分可以用下面的式子表示：</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1998年，斯坦福大学的博士研究生Sergey Brin 和Lawrence Page提出了PageRank算法，算法本身最初被用来处理网页排名[44]，但是该方法现在被广泛应用于各种应用中，如作为对象数据库、社交网络和推荐系统[45-48]。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imes New Roman" w:hAnsi="Times New Roman" w:cstheme="minorEastAsia"/>
          <w:sz w:val="24"/>
          <w:szCs w:val="24"/>
          <w:lang w:val="en-US" w:eastAsia="zh-CN"/>
        </w:rPr>
        <w:t>对于全局PageRank算法而言，page等人将网页之间的链接关系表示成一个有向图G=&lt;V，E&gt;。其中，结点v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V表示网页，有向边e=（v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网页之间的链接关系。利用随机游走模型来模拟用户的冲浪行为，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通过个性化PageRank计算的结点权重，反映了结点和查询条件的关联程度，称之为个性化PageRank向量，表示为PPV（Personalized PageRank V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2。这也就是说，用户偏好可能是2n-1个任意子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其中v表示用户的个性化向量，</w:t>
      </w:r>
      <w:r>
        <w:rPr>
          <w:rFonts w:hint="eastAsia" w:ascii="Times New Roman" w:hAnsi="Times New Roman" w:cstheme="minorEastAsia"/>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imes New Roman" w:hAnsi="Times New Roman" w:cstheme="minorEastAsia"/>
          <w:sz w:val="24"/>
          <w:szCs w:val="24"/>
          <w:lang w:val="en-US" w:eastAsia="zh-CN"/>
        </w:rPr>
        <w:t>，如果用户偏好的结点有k个，那么这k个结点的值之和为1，其他结点的值为零，式子的解就是个性化向量的v对应的PPV。</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个性化PageRank，可以调整节点权重或边缘权重，以确定随机冲浪者模型中的传送概率和转换概率。当节点权重是个性化的时候，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PageRank），使得个性化推荐的性能得到了很大的提高。本章第二节中，模型的连续过度影响，就是将用户在POI之间的转移进行模型化处理，将POI之间的路径关系表示成一个有向图G=&lt;V，E&gt;。其中，结点v</w:t>
      </w:r>
      <w:r>
        <w:rPr>
          <w:rFonts w:hint="eastAsia" w:ascii="Times New Roman" w:hAnsi="Times New Roman" w:cstheme="minorEastAsia"/>
          <w:sz w:val="24"/>
          <w:szCs w:val="24"/>
          <w:lang w:val="en-US" w:eastAsia="zh-CN"/>
        </w:rPr>
        <w:sym w:font="Symbol" w:char="00CE"/>
      </w:r>
      <w:r>
        <w:rPr>
          <w:rFonts w:hint="eastAsia" w:ascii="Times New Roman" w:hAnsi="Times New Roman" w:cstheme="minorEastAsia"/>
          <w:sz w:val="24"/>
          <w:szCs w:val="24"/>
          <w:lang w:val="en-US" w:eastAsia="zh-CN"/>
        </w:rPr>
        <w:t>V表示POI，有向边e=(v</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，v</w:t>
      </w:r>
      <w:r>
        <w:rPr>
          <w:rFonts w:hint="eastAsia" w:ascii="Times New Roman" w:hAnsi="Times New Roman" w:cstheme="minorEastAsia"/>
          <w:sz w:val="24"/>
          <w:szCs w:val="24"/>
          <w:vertAlign w:val="subscript"/>
          <w:lang w:val="en-US" w:eastAsia="zh-CN"/>
        </w:rPr>
        <w:t>j</w:t>
      </w:r>
      <w:r>
        <w:rPr>
          <w:rFonts w:hint="eastAsia" w:ascii="Times New Roman" w:hAnsi="Times New Roman"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上式中R</w:t>
      </w:r>
      <w:r>
        <w:rPr>
          <w:rFonts w:hint="eastAsia" w:ascii="Times New Roman" w:hAnsi="Times New Roman" w:cstheme="minorEastAsia"/>
          <w:sz w:val="24"/>
          <w:szCs w:val="24"/>
          <w:vertAlign w:val="subscript"/>
          <w:lang w:val="en-US" w:eastAsia="zh-CN"/>
        </w:rPr>
        <w:t>u,N</w:t>
      </w:r>
      <w:r>
        <w:rPr>
          <w:rFonts w:hint="eastAsia" w:ascii="Times New Roman" w:hAnsi="Times New Roman" w:cstheme="minorEastAsia"/>
          <w:sz w:val="24"/>
          <w:szCs w:val="24"/>
          <w:lang w:val="en-US" w:eastAsia="zh-CN"/>
        </w:rPr>
        <w:t>是包含top-N POI的集合，l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是用户当前位置所在的POI。</w:t>
      </w:r>
      <w:r>
        <w:rPr>
          <w:rFonts w:hint="eastAsia" w:ascii="Times New Roman" w:hAnsi="Times New Roman" w:cstheme="minorEastAsia"/>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imes New Roman" w:hAnsi="Times New Roman" w:cstheme="minorEastAsia"/>
          <w:sz w:val="24"/>
          <w:szCs w:val="24"/>
          <w:lang w:val="en-US" w:eastAsia="zh-CN"/>
        </w:rPr>
        <w:t>是用户在POI l</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的位置上，在时间段[t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，t</w:t>
      </w:r>
      <w:r>
        <w:rPr>
          <w:rFonts w:hint="eastAsia" w:ascii="Times New Roman" w:hAnsi="Times New Roman" w:cstheme="minorEastAsia"/>
          <w:sz w:val="24"/>
          <w:szCs w:val="24"/>
          <w:vertAlign w:val="subscript"/>
          <w:lang w:val="en-US" w:eastAsia="zh-CN"/>
        </w:rPr>
        <w:t>c</w: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为了评估UGSE-LR和PEU-RNN方法的性能，我们与前人的FPMC[51]、FPMC-LR[33]、POI2VEC[42]方法做比较。方法的特点如表2-2所示。对于数据集，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方法比较</w:t>
      </w:r>
    </w:p>
    <w:tbl>
      <w:tblPr>
        <w:tblStyle w:val="1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2055"/>
        <w:gridCol w:w="1740"/>
        <w:gridCol w:w="175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用户偏好</w:t>
            </w:r>
          </w:p>
        </w:tc>
        <w:tc>
          <w:tcPr>
            <w:tcW w:w="3495"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地理影响</w:t>
            </w:r>
          </w:p>
        </w:tc>
        <w:tc>
          <w:tcPr>
            <w:tcW w:w="166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205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距离影响</w:t>
            </w:r>
          </w:p>
        </w:tc>
        <w:tc>
          <w:tcPr>
            <w:tcW w:w="175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区域影响</w:t>
            </w:r>
          </w:p>
        </w:tc>
        <w:tc>
          <w:tcPr>
            <w:tcW w:w="166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w:t>
            </w:r>
          </w:p>
        </w:tc>
        <w:tc>
          <w:tcPr>
            <w:tcW w:w="20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FPMC-LR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POI2VEC</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UGSE-LR</w:t>
            </w:r>
          </w:p>
        </w:tc>
        <w:tc>
          <w:tcPr>
            <w:tcW w:w="20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w:t>
            </w:r>
          </w:p>
        </w:tc>
        <w:tc>
          <w:tcPr>
            <w:tcW w:w="20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c>
          <w:tcPr>
            <w:tcW w:w="175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在方法中有两组参数需要确定，分别是公式（2-6）中的{α，β，</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}，还有公式（2-12）中的{</w:t>
      </w:r>
      <w:r>
        <w:rPr>
          <w:rFonts w:hint="eastAsia" w:ascii="Times New Roman" w:hAnsi="Times New Roman" w:cstheme="minorEastAsia"/>
          <w:sz w:val="24"/>
          <w:szCs w:val="24"/>
          <w:lang w:val="en-US" w:eastAsia="zh-CN"/>
        </w:rPr>
        <w:sym w:font="Symbol" w:char="0064"/>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65"/>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sym w:font="Symbol" w:char="0078"/>
      </w:r>
      <w:r>
        <w:rPr>
          <w:rFonts w:hint="eastAsia" w:ascii="Times New Roman" w:hAnsi="Times New Roman" w:cstheme="minorEastAsia"/>
          <w:sz w:val="24"/>
          <w:szCs w:val="24"/>
          <w:lang w:val="en-US" w:eastAsia="zh-CN"/>
        </w:rPr>
        <w:t>}。由于每个参数集的约束条件是，权值之和应该等于1。两个数据集的参数的最优值如表（2-2）所示：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表2-2 UGSE-LR模型参数确定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default" w:ascii="Times New Roman" w:hAnsi="Times New Roman" w:cstheme="minorEastAsia"/>
                <w:sz w:val="24"/>
                <w:szCs w:val="24"/>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由表中数据可以得出，无论是在Gowalla还是Brightkite数据集中，</w:t>
      </w:r>
      <w:r>
        <w:rPr>
          <w:rFonts w:hint="eastAsia" w:ascii="Times New Roman" w:hAnsi="Times New Roman" w:cstheme="minorEastAsia"/>
          <w:sz w:val="24"/>
          <w:szCs w:val="24"/>
          <w:lang w:val="en-US" w:eastAsia="zh-CN"/>
        </w:rPr>
        <w:sym w:font="Symbol" w:char="0067"/>
      </w:r>
      <w:r>
        <w:rPr>
          <w:rFonts w:hint="eastAsia" w:ascii="Times New Roman" w:hAnsi="Times New Roman"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对于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值被设置为两个小时。推荐给用户的POI的数量N被设置为10，网格大小分别设置为0.2km、0.5km、5km和20km，距离阈值d设置为0.5km、1km、5km、10km、50km、100km。实验结果如图2-6、2-7所示：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bookmarkStart w:id="4" w:name="OLE_LINK6"/>
      <w:r>
        <w:rPr>
          <w:rFonts w:hint="eastAsia" w:ascii="Times New Roman" w:hAnsi="Times New Roman" w:cstheme="minorEastAsia"/>
          <w:sz w:val="24"/>
          <w:szCs w:val="24"/>
          <w:lang w:val="en-US" w:eastAsia="zh-CN"/>
        </w:rPr>
        <w:t>图2-6 Gowalla中不同距离阈值对应的准确率和召回率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图2-7 Brightkite中不同距离阈值对应的准确率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从图2-6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对于图2-7，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对于模型中的网格大小设置，Gowalla数据集被设置为0.5km，在Brightkite数据集中，被设置为0.2km。推荐列表中POI的数量N的值分别设置为5、10、15、20、25。 由图2-8、2-9所示，UGSE-LR的性能优于FPMC，FPMC-LR和POI2VEC。原因是模型不仅考虑了POI与用户之间的距离，而且还包括POI所在区域对用户决策行为的影响。</w:t>
      </w:r>
    </w:p>
    <w:p>
      <w:pPr>
        <w:jc w:val="left"/>
      </w:pPr>
    </w:p>
    <w:p>
      <w:pPr>
        <w:jc w:val="left"/>
      </w:pPr>
      <w: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95"/>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96"/>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图2-8 Gowalla数据集中的准确率和召回率</w:t>
      </w:r>
    </w:p>
    <w:p/>
    <w:p>
      <w: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9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9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图2-10是Gowalla和Brightkite数据集中，在</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[42]中的实验结果相冲突，但是在Brightkite数据集中具有良好的性能，特别是在N比较小的情况下。我们认为在Gowalla数据集中的实验结果是由于进行实验的Gowalla数据集的规模所导致的。在[42]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UGSE-LR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对于时间阈值</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的确定，我们从1到6小时进行取值，实验结果如图2-11所示：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10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10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图2-11 Gowalla数据集中的准确率和召回率</w:t>
      </w:r>
    </w:p>
    <w:p>
      <w:pPr>
        <w:ind w:firstLine="480" w:firstLineChars="200"/>
        <w:jc w:val="center"/>
        <w:rPr>
          <w:rFonts w:hint="eastAsia" w:asciiTheme="minorEastAsia" w:hAnsiTheme="minorEastAsia" w:eastAsiaTheme="minorEastAsia" w:cstheme="minorEastAsia"/>
          <w:sz w:val="24"/>
          <w:szCs w:val="24"/>
          <w:lang w:val="en-US" w:eastAsia="zh-CN"/>
        </w:rPr>
      </w:pPr>
    </w:p>
    <w:p>
      <w: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10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10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由图2-11、2-12所示，无论是Gowalla数据集还是Brightkite数据集，随着时间</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来重新确定推荐POI的范围区域。结合以上三个影响因子，解决商圈中连续POI的推荐问题。通过推荐POI的准确率和召回率，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第三章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由于POI签入记录的特点，通常包含较长的顺序签入，在模型中，PEU-RNN采用LSTM作为预测模型。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EU-RNN模型架构如图3-1所示，第一阶段，可以从用户的历史签到记录中获取到所有用户和POI的潜在向量，潜在向量包含了用户的访问偏好和POI的连续过度影响。首先，我们利用所有用户在一段时间内的连续签到记录通过分布式表示找到POI之间的转移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POI之间的连续转移对于POI推荐非常重要，但是，UGSE-LR采用的POI-to-POI转移图过于复杂，不适合RNN。基于RNN在NLP中的显著成功，每个POI-to-POI的转移都应该基于向量编码方法转换为一个潜在的向量。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现在流行的矢量编码是one-hot编码和分布式表示。使用one-hot编码来建模POI之间的连续转换是困难的。当使用one-hot编码时，POI之间的连续转移将转化为高维向量，从而带来巨大的计算开销。另一方面，使用分布式表示，如word2vec，可以通过将数据维数降低到可接受的范围来控制计算开销。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imes New Roman" w:hAnsi="Times New Roman" w:cstheme="minorEastAsia"/>
          <w:sz w:val="24"/>
          <w:szCs w:val="24"/>
          <w:lang w:val="en-US" w:eastAsia="zh-CN"/>
        </w:rPr>
        <w:t>我们采用了word2vec技术</w:t>
      </w:r>
      <w:r>
        <w:rPr>
          <w:rFonts w:hint="eastAsia" w:ascii="Times New Roman" w:hAnsi="Times New Roman" w:cstheme="minorEastAsia"/>
          <w:sz w:val="24"/>
          <w:szCs w:val="24"/>
          <w:lang w:val="en-US" w:eastAsia="zh-CN"/>
        </w:rPr>
        <w:t>[40]</w:t>
      </w:r>
      <w:r>
        <w:rPr>
          <w:rFonts w:hint="default" w:ascii="Times New Roman" w:hAnsi="Times New Roman" w:cstheme="minorEastAsia"/>
          <w:sz w:val="24"/>
          <w:szCs w:val="24"/>
          <w:lang w:val="en-US" w:eastAsia="zh-CN"/>
        </w:rPr>
        <w:t>为</w:t>
      </w:r>
      <w:r>
        <w:rPr>
          <w:rFonts w:hint="eastAsia" w:ascii="Times New Roman" w:hAnsi="Times New Roman" w:cstheme="minorEastAsia"/>
          <w:sz w:val="24"/>
          <w:szCs w:val="24"/>
          <w:lang w:val="en-US" w:eastAsia="zh-CN"/>
        </w:rPr>
        <w:t>POI</w:t>
      </w:r>
      <w:r>
        <w:rPr>
          <w:rFonts w:hint="default" w:ascii="Times New Roman" w:hAnsi="Times New Roman" w:cstheme="minorEastAsia"/>
          <w:sz w:val="24"/>
          <w:szCs w:val="24"/>
          <w:lang w:val="en-US" w:eastAsia="zh-CN"/>
        </w:rPr>
        <w:t>之间的连续转</w:t>
      </w:r>
      <w:r>
        <w:rPr>
          <w:rFonts w:hint="eastAsia" w:ascii="Times New Roman" w:hAnsi="Times New Roman" w:cstheme="minorEastAsia"/>
          <w:sz w:val="24"/>
          <w:szCs w:val="24"/>
          <w:lang w:val="en-US" w:eastAsia="zh-CN"/>
        </w:rPr>
        <w:t>移</w:t>
      </w:r>
      <w:r>
        <w:rPr>
          <w:rFonts w:hint="default" w:ascii="Times New Roman" w:hAnsi="Times New Roman" w:cstheme="minorEastAsia"/>
          <w:sz w:val="24"/>
          <w:szCs w:val="24"/>
          <w:lang w:val="en-US" w:eastAsia="zh-CN"/>
        </w:rPr>
        <w:t>建模。</w:t>
      </w:r>
      <w:r>
        <w:rPr>
          <w:rFonts w:hint="eastAsia" w:ascii="Times New Roman" w:hAnsi="Times New Roman"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转移进行建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具体流程如下，每个用户在时间间隔</w:t>
      </w:r>
      <w:r>
        <w:rPr>
          <w:rFonts w:hint="eastAsia" w:ascii="Times New Roman" w:hAnsi="Times New Roman" w:cstheme="minorEastAsia"/>
          <w:sz w:val="24"/>
          <w:szCs w:val="24"/>
          <w:lang w:val="en-US" w:eastAsia="zh-CN"/>
        </w:rPr>
        <w:sym w:font="Symbol" w:char="0074"/>
      </w:r>
      <w:r>
        <w:rPr>
          <w:rFonts w:hint="eastAsia" w:ascii="Times New Roman" w:hAnsi="Times New Roman" w:cstheme="minorEastAsia"/>
          <w:sz w:val="24"/>
          <w:szCs w:val="24"/>
          <w:lang w:val="en-US" w:eastAsia="zh-CN"/>
        </w:rPr>
        <w:t>内的签到被表示成一个签到序列</w:t>
      </w:r>
      <w:r>
        <w:rPr>
          <w:rFonts w:hint="eastAsia" w:ascii="Times New Roman" w:hAnsi="Times New Roman"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imes New Roman" w:hAnsi="Times New Roman" w:cstheme="minorEastAsia"/>
          <w:sz w:val="24"/>
          <w:szCs w:val="24"/>
          <w:lang w:val="en-US" w:eastAsia="zh-CN"/>
        </w:rPr>
        <w:t>。L</w:t>
      </w:r>
      <w:r>
        <w:rPr>
          <w:rFonts w:hint="eastAsia" w:ascii="Times New Roman" w:hAnsi="Times New Roman" w:cstheme="minorEastAsia"/>
          <w:sz w:val="24"/>
          <w:szCs w:val="24"/>
          <w:vertAlign w:val="subscript"/>
          <w:lang w:val="en-US" w:eastAsia="zh-CN"/>
        </w:rPr>
        <w:t>i</w:t>
      </w:r>
      <w:r>
        <w:rPr>
          <w:rFonts w:hint="eastAsia" w:ascii="Times New Roman" w:hAnsi="Times New Roman" w:cstheme="minorEastAsia"/>
          <w:sz w:val="24"/>
          <w:szCs w:val="24"/>
          <w:lang w:val="en-US" w:eastAsia="zh-CN"/>
        </w:rPr>
        <w:t>包含POI的访问序列和频率，可以在CBOW中构建霍夫曼树，如图3-2所示：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94"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94"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imes New Roman" w:hAnsi="Times New Roman" w:cstheme="minorEastAsia"/>
          <w:sz w:val="24"/>
          <w:szCs w:val="24"/>
          <w:lang w:val="en-US" w:eastAsia="zh-CN"/>
        </w:rPr>
        <w:t>表示实际POI输出。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imes New Roman" w:hAnsi="Times New Roman" w:cstheme="minorEastAsia"/>
          <w:sz w:val="24"/>
          <w:szCs w:val="24"/>
          <w:lang w:val="en-US" w:eastAsia="zh-CN"/>
        </w:rPr>
        <w:t>表示从根结点到POI</w:t>
      </w:r>
      <w:bookmarkStart w:id="5" w:name="OLE_LINK3"/>
      <w:r>
        <w:rPr>
          <w:rFonts w:hint="eastAsia" w:ascii="Times New Roman" w:hAnsi="Times New Roman"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imes New Roman" w:hAnsi="Times New Roman" w:cstheme="minorEastAsia"/>
          <w:sz w:val="24"/>
          <w:szCs w:val="24"/>
          <w:lang w:val="en-US" w:eastAsia="zh-CN"/>
        </w:rPr>
        <w:t>的的路径。</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imes New Roman" w:hAnsi="Times New Roman" w:cstheme="minorEastAsia"/>
          <w:sz w:val="24"/>
          <w:szCs w:val="24"/>
          <w:lang w:val="en-US" w:eastAsia="zh-CN"/>
        </w:rPr>
        <w:t>表示从根节点到POI</w:t>
      </w:r>
      <w:r>
        <w:rPr>
          <w:rFonts w:hint="eastAsia" w:ascii="Times New Roman" w:hAnsi="Times New Roman"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imes New Roman" w:hAnsi="Times New Roman"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ch(m)表示内节点m的左孩子。</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imes New Roman" w:hAnsi="Times New Roman"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Q是签到序列中POI的个数。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imes New Roman" w:hAnsi="Times New Roman" w:cstheme="minorEastAsia"/>
          <w:sz w:val="24"/>
          <w:szCs w:val="24"/>
          <w:lang w:val="en-US" w:eastAsia="zh-CN"/>
        </w:rPr>
        <w:t>是POI</w:t>
      </w:r>
      <w:r>
        <w:rPr>
          <w:rFonts w:hint="eastAsia" w:ascii="Times New Roman" w:hAnsi="Times New Roman"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imes New Roman" w:hAnsi="Times New Roman"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xml:space="preserve">- </w:t>
      </w:r>
      <w:r>
        <w:rPr>
          <w:rFonts w:hint="eastAsia" w:ascii="Times New Roman" w:hAnsi="Times New Roman"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imes New Roman" w:hAnsi="Times New Roman" w:cstheme="minorEastAsia"/>
          <w:sz w:val="24"/>
          <w:szCs w:val="24"/>
          <w:lang w:val="en-US" w:eastAsia="zh-CN"/>
        </w:rPr>
        <w:t>是sigmoid函数。</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 h是在</w:t>
      </w:r>
      <w:r>
        <w:rPr>
          <w:rFonts w:hint="eastAsia" w:ascii="Times New Roman" w:hAnsi="Times New Roman"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imes New Roman" w:hAnsi="Times New Roman"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基于层次softmax函数，CBOW的目标函数如下：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其中</w:t>
      </w:r>
      <w:r>
        <w:rPr>
          <w:rFonts w:hint="eastAsia" w:ascii="Times New Roman" w:hAnsi="Times New Roman"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imes New Roman" w:hAnsi="Times New Roman" w:cstheme="minorEastAsia"/>
          <w:sz w:val="24"/>
          <w:szCs w:val="24"/>
          <w:lang w:val="en-US" w:eastAsia="zh-CN"/>
        </w:rPr>
        <w:t>是霍夫曼树中所有内节点的系数集，</w:t>
      </w:r>
      <w:r>
        <w:rPr>
          <w:rFonts w:hint="eastAsia" w:ascii="Times New Roman" w:hAnsi="Times New Roman"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imes New Roman" w:hAnsi="Times New Roman" w:cstheme="minorEastAsia"/>
          <w:sz w:val="24"/>
          <w:szCs w:val="24"/>
          <w:lang w:val="en-US" w:eastAsia="zh-CN"/>
        </w:rPr>
        <w:t>是所有POI的潜在向量的集合。用户的潜在向量</w:t>
      </w:r>
      <w:r>
        <w:rPr>
          <w:rFonts w:hint="eastAsia" w:ascii="Times New Roman" w:hAnsi="Times New Roman"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imes New Roman" w:hAnsi="Times New Roman"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Times New Roman" w:hAnsi="Times New Roman" w:cstheme="minorEastAsia"/>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Times New Roman" w:hAnsi="Times New Roman" w:cstheme="minorEastAsia"/>
          <w:sz w:val="24"/>
          <w:szCs w:val="24"/>
          <w:lang w:val="en-US" w:eastAsia="zh-CN"/>
        </w:rPr>
        <w:t>和POI的潜在向量</w:t>
      </w:r>
      <w:r>
        <w:rPr>
          <w:rFonts w:hint="eastAsia" w:ascii="Times New Roman" w:hAnsi="Times New Roman" w:cstheme="minorEastAsia"/>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Times New Roman" w:hAnsi="Times New Roman" w:cstheme="minorEastAsia"/>
          <w:sz w:val="24"/>
          <w:szCs w:val="24"/>
          <w:lang w:val="en-US" w:eastAsia="zh-CN"/>
        </w:rPr>
        <w:t>作为意愿向量组合到一起。如下公式所示，让</w:t>
      </w:r>
      <w:r>
        <w:rPr>
          <w:rFonts w:hint="eastAsia" w:ascii="Times New Roman" w:hAnsi="Times New Roman" w:cstheme="minorEastAsia"/>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Times New Roman" w:hAnsi="Times New Roman" w:cstheme="minorEastAsia"/>
          <w:sz w:val="24"/>
          <w:szCs w:val="24"/>
          <w:lang w:val="en-US" w:eastAsia="zh-CN"/>
        </w:rPr>
        <w:t>作为LSTM模型的输入</w:t>
      </w:r>
      <w:r>
        <w:rPr>
          <w:rFonts w:hint="eastAsia" w:ascii="Times New Roman" w:hAnsi="Times New Roman" w:cstheme="minorEastAsia"/>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Times New Roman" w:hAnsi="Times New Roman" w:cstheme="minorEastAsia"/>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用户u的POI推荐列表可以用</w:t>
      </w:r>
      <w:r>
        <w:rPr>
          <w:rFonts w:hint="eastAsia" w:ascii="Times New Roman" w:hAnsi="Times New Roman" w:cstheme="minorEastAsia"/>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imes New Roman" w:hAnsi="Times New Roman" w:cstheme="minorEastAsia"/>
          <w:sz w:val="24"/>
          <w:szCs w:val="24"/>
          <w:lang w:val="en-US" w:eastAsia="zh-CN"/>
        </w:rPr>
        <w:t>表示如下，其中</w:t>
      </w:r>
      <w:r>
        <w:rPr>
          <w:rFonts w:hint="eastAsia" w:ascii="Times New Roman" w:hAnsi="Times New Roman" w:cstheme="minorEastAsia"/>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imes New Roman" w:hAnsi="Times New Roman" w:cstheme="minorEastAsia"/>
          <w:sz w:val="24"/>
          <w:szCs w:val="24"/>
          <w:lang w:val="en-US" w:eastAsia="zh-CN"/>
        </w:rPr>
        <w:t>为用户的当前位置，</w:t>
      </w:r>
      <w:r>
        <w:rPr>
          <w:rFonts w:hint="eastAsia" w:ascii="Times New Roman" w:hAnsi="Times New Roman" w:cstheme="minorEastAsia"/>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imes New Roman" w:hAnsi="Times New Roman" w:cstheme="minorEastAsia"/>
          <w:sz w:val="24"/>
          <w:szCs w:val="24"/>
          <w:lang w:val="en-US" w:eastAsia="zh-CN"/>
        </w:rPr>
        <w:t>是</w:t>
      </w:r>
      <w:r>
        <w:rPr>
          <w:rFonts w:hint="eastAsia" w:ascii="Times New Roman" w:hAnsi="Times New Roman" w:cstheme="minorEastAsia"/>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imes New Roman" w:hAnsi="Times New Roman" w:cstheme="minorEastAsia"/>
          <w:sz w:val="24"/>
          <w:szCs w:val="24"/>
          <w:lang w:val="en-US" w:eastAsia="zh-CN"/>
        </w:rPr>
        <w:t>的结果，</w:t>
      </w:r>
      <w:r>
        <w:rPr>
          <w:rFonts w:hint="eastAsia" w:ascii="Times New Roman" w:hAnsi="Times New Roman" w:cstheme="minorEastAsia"/>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imes New Roman" w:hAnsi="Times New Roman" w:cstheme="minorEastAsia"/>
          <w:sz w:val="24"/>
          <w:szCs w:val="24"/>
          <w:lang w:val="en-US" w:eastAsia="zh-CN"/>
        </w:rPr>
        <w:t>是用户u在时间段</w:t>
      </w:r>
      <w:r>
        <w:rPr>
          <w:rFonts w:hint="eastAsia" w:ascii="Times New Roman" w:hAnsi="Times New Roman" w:cstheme="minorEastAsia"/>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imes New Roman" w:hAnsi="Times New Roman" w:cstheme="minorEastAsia"/>
          <w:sz w:val="24"/>
          <w:szCs w:val="24"/>
          <w:lang w:val="en-US" w:eastAsia="zh-CN"/>
        </w:rPr>
        <w:t xml:space="preserve">对POI </w:t>
      </w:r>
      <w:r>
        <w:rPr>
          <w:rFonts w:hint="eastAsia" w:ascii="Times New Roman" w:hAnsi="Times New Roman" w:cstheme="minorEastAsia"/>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imes New Roman" w:hAnsi="Times New Roman" w:cstheme="minorEastAsia"/>
          <w:sz w:val="24"/>
          <w:szCs w:val="24"/>
          <w:lang w:val="en-US" w:eastAsia="zh-CN"/>
        </w:rPr>
        <w:t>签到的可能性：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imes New Roman" w:hAnsi="Times New Roman"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在PEU-RNN模型中，LSTM是POI推荐的基础模型。为了实现更好的性能，每层的单元数和层数，都是构建神经网络的超参数，应事先进行微调。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HAnsi" w:hAnsiTheme="minorHAnsi" w:eastAsiaTheme="minorEastAsia" w:cstheme="minorBidi"/>
          <w:kern w:val="2"/>
          <w:sz w:val="21"/>
          <w:szCs w:val="24"/>
          <w:lang w:val="en-US" w:eastAsia="zh-CN" w:bidi="ar-SA"/>
        </w:rPr>
      </w:pPr>
      <w:r>
        <w:rPr>
          <w:rFonts w:hint="eastAsia" w:ascii="Times New Roman" w:hAnsi="Times New Roman" w:cstheme="minorEastAsia"/>
          <w:sz w:val="24"/>
          <w:szCs w:val="24"/>
          <w:lang w:val="en-US" w:eastAsia="zh-CN"/>
        </w:rPr>
        <w:t xml:space="preserve">距离阈值分别在Gowalla和Brightkite数据集中设置为1公里和5公里。下图显示的是Gowalla数据集中层数和每层单元格中的单元数的影响。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图3-4 Gowalla中不同层数性能对比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图3-5 Brightkite中一层中不同单元数性能对比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p>
    <w:p>
      <w: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图3-7 Brightkite中不同层数性能对比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对于Gowalla数据集和Brightkite数据集，在一层中最好的单元数是300和100，而Gowalla数据集和Brightkite数据集的最优层数分别设置为2，表示如下：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表3-1 PEU-RNN最优参数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每层单元数</w:t>
            </w:r>
          </w:p>
        </w:tc>
        <w:tc>
          <w:tcPr>
            <w:tcW w:w="2841"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300</w:t>
            </w:r>
          </w:p>
        </w:tc>
        <w:tc>
          <w:tcPr>
            <w:tcW w:w="284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100</w:t>
            </w:r>
          </w:p>
        </w:tc>
        <w:tc>
          <w:tcPr>
            <w:tcW w:w="2841"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heme="minorEastAsia"/>
          <w:sz w:val="24"/>
          <w:szCs w:val="24"/>
          <w:lang w:val="en-US" w:eastAsia="zh-CN"/>
        </w:rPr>
        <w:t>PEU-RNN模型采用CBOW作为底层的词嵌入技术，从图2-8、2-11可以看出连续的过渡影响在Gowalla数据集中起着重要的作用，然而，对于图2-9、2-12中，在Brightkite数据集中，PEU-RNN模型表现不好。如表3-2所示，对于不同数据集中的签到数量，Gowalla中要比Brightkite中多很多，对于神经网络而言，需要大量的数据来训练模型，因为数据不充分的原因，导致PEU-RNN模型在性能表现比较差。就在Gowalla数据集上的实验表明，我们可以认为RNN能够从用户的签到数据中提取POI之间的连续的过渡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表3-2 数据集中的连续签到记录</w:t>
      </w:r>
    </w:p>
    <w:tbl>
      <w:tblPr>
        <w:tblStyle w:val="10"/>
        <w:tblW w:w="87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3298"/>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839"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数据集</w:t>
            </w:r>
          </w:p>
        </w:tc>
        <w:tc>
          <w:tcPr>
            <w:tcW w:w="3298"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3小时内的连续签到数量</w:t>
            </w:r>
          </w:p>
        </w:tc>
        <w:tc>
          <w:tcPr>
            <w:tcW w:w="2580" w:type="dxa"/>
            <w:tcBorders>
              <w:top w:val="single" w:color="auto" w:sz="4"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6小时的连续签到记录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83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Gowalla</w:t>
            </w:r>
          </w:p>
        </w:tc>
        <w:tc>
          <w:tcPr>
            <w:tcW w:w="3298"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17160（条）</w:t>
            </w:r>
          </w:p>
        </w:tc>
        <w:tc>
          <w:tcPr>
            <w:tcW w:w="25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16791（条）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83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Brightkite</w:t>
            </w:r>
          </w:p>
        </w:tc>
        <w:tc>
          <w:tcPr>
            <w:tcW w:w="329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6189（条）</w:t>
            </w:r>
          </w:p>
        </w:tc>
        <w:tc>
          <w:tcPr>
            <w:tcW w:w="25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5688（条）</w:t>
            </w:r>
          </w:p>
        </w:tc>
      </w:tr>
    </w:tbl>
    <w:p>
      <w:pPr>
        <w:rPr>
          <w:rFonts w:hint="eastAsia"/>
          <w:lang w:val="en-US" w:eastAsia="zh-CN"/>
        </w:rPr>
      </w:pPr>
    </w:p>
    <w:p>
      <w:pPr>
        <w:pStyle w:val="3"/>
        <w:bidi w:val="0"/>
        <w:rPr>
          <w:rFonts w:hint="eastAsia"/>
          <w:lang w:val="en-US" w:eastAsia="zh-CN"/>
        </w:rPr>
      </w:pPr>
      <w:r>
        <w:rPr>
          <w:rFonts w:hint="eastAsia"/>
          <w:lang w:val="en-US" w:eastAsia="zh-CN"/>
        </w:rPr>
        <w:t>3.7 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本章主要是利用神经网络处理POI之间的连续过度影响，通过生成潜在向量，来表示POI和用户。然后利用LSTM模型，生成POI推荐列表。通过实验可以发现，神经网络在数据集规模较大的情况下，有着良好</w:t>
      </w:r>
      <w:bookmarkStart w:id="6" w:name="_GoBack"/>
      <w:bookmarkEnd w:id="6"/>
      <w:r>
        <w:rPr>
          <w:rFonts w:hint="eastAsia" w:ascii="Times New Roman" w:hAnsi="Times New Roman" w:cstheme="minorEastAsia"/>
          <w:sz w:val="24"/>
          <w:szCs w:val="24"/>
          <w:lang w:val="en-US" w:eastAsia="zh-CN"/>
        </w:rPr>
        <w:t>的推荐性能。</w:t>
      </w:r>
    </w:p>
    <w:p>
      <w:pPr>
        <w:rPr>
          <w:rFonts w:hint="eastAsia"/>
          <w:lang w:val="en-US" w:eastAsia="zh-CN"/>
        </w:rPr>
      </w:pPr>
    </w:p>
    <w:p>
      <w:pPr>
        <w:pStyle w:val="2"/>
        <w:rPr>
          <w:rFonts w:hint="eastAsia"/>
        </w:rPr>
      </w:pPr>
      <w:r>
        <w:rPr>
          <w:rFonts w:hint="eastAsia"/>
          <w:lang w:val="en-US" w:eastAsia="zh-CN"/>
        </w:rPr>
        <w:t xml:space="preserve">第四章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随着大数据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二章的UGSE-LR模型，将用户在POI的转移看作是马尔可夫链过程，利用用户的签到数据，发掘POI到POI之间的连续过度影响。本文第三章的PEU-RNN模型，同样是在于发掘POI的之间的连续过度影响。根据实验结果而言，PEU-RNN基于神经网络，需要的大量的数据来训练模型，而UGSE-LR模型，对于两个数据集都有着良好的推荐性能，对于商圈中的POI推荐，本章将基于微信和UGSE-LR模型，进行系统的设计和开发，为用户在商圈中不同POI之间的转移提供建议，提高用户体验。</w:t>
      </w:r>
    </w:p>
    <w:p>
      <w:pPr>
        <w:pStyle w:val="4"/>
        <w:rPr>
          <w:rFonts w:hint="eastAsia"/>
          <w:lang w:val="en-US" w:eastAsia="zh-CN"/>
        </w:rPr>
      </w:pPr>
      <w:r>
        <w:rPr>
          <w:rFonts w:hint="eastAsia"/>
          <w:lang w:val="en-US" w:eastAsia="zh-CN"/>
        </w:rPr>
        <w:t>4.1.2 可行性研究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default"/>
          <w:lang w:val="en-US" w:eastAsia="zh-CN"/>
        </w:rPr>
      </w:pPr>
      <w:r>
        <w:rPr>
          <w:rFonts w:hint="eastAsia"/>
          <w:lang w:val="en-US" w:eastAsia="zh-CN"/>
        </w:rPr>
        <w:t>4.1.3 功能需求</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175"/>
                    <a:stretch>
                      <a:fillRect/>
                    </a:stretch>
                  </pic:blipFill>
                  <pic:spPr>
                    <a:xfrm>
                      <a:off x="0" y="0"/>
                      <a:ext cx="4319905" cy="2765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图4-1 用户用例图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POI查询：用户可以设置查询条件，查询条件包括区域位置，POI关键字，评分等。查询信息包括位置信息，评分信息，评论信息。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POI评分：用户进行签到行为后，可以对POI进行评论和评分，评分为五分制。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新POI添加：对于系统中没有的POI，用户可以自主创建，创建信息包括地理位置，名称，描述，POI类型，以及创建理由。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签到：用户到达目标POI，进行签到行为，系统根据用户历史记录和当前位置，生成推荐列表。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路线查询：用户选择推荐列表中的推荐POI，或者自行搜寻POI时，系统会为用户推荐到达路线。</w:t>
      </w:r>
    </w:p>
    <w:p>
      <w:pPr>
        <w:ind w:firstLine="420" w:firstLineChars="200"/>
      </w:pPr>
    </w:p>
    <w:p>
      <w:pPr>
        <w:ind w:firstLine="420" w:firstLineChars="200"/>
        <w:jc w:val="center"/>
        <w:rPr>
          <w:rFonts w:hint="eastAsia" w:eastAsiaTheme="minorEastAsia"/>
          <w:lang w:eastAsia="zh-CN"/>
        </w:rPr>
      </w:pPr>
      <w:r>
        <w:rPr>
          <w:rFonts w:hint="eastAsia" w:eastAsiaTheme="minorEastAsia"/>
          <w:lang w:eastAsia="zh-CN"/>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176"/>
                    <a:stretch>
                      <a:fillRect/>
                    </a:stretch>
                  </pic:blipFill>
                  <pic:spPr>
                    <a:xfrm>
                      <a:off x="0" y="0"/>
                      <a:ext cx="2988310" cy="38144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图4-2 管理员用例图</w:t>
      </w:r>
    </w:p>
    <w:p>
      <w:pPr>
        <w:ind w:firstLine="480" w:firstLineChars="20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新增POI审核：对于用户添加的新POI进行审核工作，包括基本信息验证和POI合法性验证。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POI管理：可以对POI进行查询，修改，删除和添加操作。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用户基本信息查询：可以对用户的基本信息进行查询工作，包括身份信息，账号信息等。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pPr>
        <w:pStyle w:val="4"/>
        <w:bidi w:val="0"/>
        <w:rPr>
          <w:rFonts w:hint="eastAsia"/>
          <w:lang w:val="en-US" w:eastAsia="zh-CN"/>
        </w:rPr>
      </w:pPr>
      <w:r>
        <w:rPr>
          <w:rFonts w:hint="eastAsia"/>
          <w:lang w:val="en-US" w:eastAsia="zh-CN"/>
        </w:rPr>
        <w:t>4.2.1 系统结构设计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商圈中连续POI推荐系统主要是收集用户的签到信息，根据用户的签到行为，为用户生成POI的推荐列表，提供在商圈中POI的转移建议。提升用户体验。根据需求分析文档，设计了用户管理、POI管理、用户签到和POI查询模块。系统的功能结构图如图4-3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rPr>
          <w:rFonts w:hint="default"/>
          <w:lang w:val="en-US" w:eastAsia="zh-CN"/>
        </w:rPr>
      </w:pPr>
      <w:r>
        <w:rPr>
          <w:rFonts w:hint="default"/>
          <w:lang w:val="en-US" w:eastAsia="zh-CN"/>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177"/>
                    <a:stretch>
                      <a:fillRect/>
                    </a:stretch>
                  </pic:blipFill>
                  <pic:spPr>
                    <a:xfrm>
                      <a:off x="0" y="0"/>
                      <a:ext cx="5271135" cy="3649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图4-3 功能结构图</w:t>
      </w:r>
    </w:p>
    <w:p>
      <w:pPr>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架构如图4-4所示，商圈中连续POI推荐系统包括客户端和管理端两个终端。客户端服务于用户，对于用户而言，可以在客户端完成对POI的查询和签到行为。系统可以根据用户的签到行为，为用户生成POI推荐列表。管理端服务于管理员，帮助管理员完成POI的管理，包括POI的添加和审核工作。</w:t>
      </w:r>
    </w:p>
    <w:p>
      <w:pPr>
        <w:rPr>
          <w:rFonts w:hint="eastAsia" w:eastAsiaTheme="minorEastAsia"/>
          <w:lang w:eastAsia="zh-CN"/>
        </w:rPr>
      </w:pPr>
      <w:r>
        <w:rPr>
          <w:rFonts w:hint="eastAsia" w:eastAsiaTheme="minorEastAsia"/>
          <w:lang w:eastAsia="zh-CN"/>
        </w:rPr>
        <w:drawing>
          <wp:inline distT="0" distB="0" distL="114300" distR="114300">
            <wp:extent cx="5266690" cy="2741295"/>
            <wp:effectExtent l="0" t="0" r="10160" b="1905"/>
            <wp:docPr id="65" name="图片 65"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系统架构图"/>
                    <pic:cNvPicPr>
                      <a:picLocks noChangeAspect="1"/>
                    </pic:cNvPicPr>
                  </pic:nvPicPr>
                  <pic:blipFill>
                    <a:blip r:embed="rId178"/>
                    <a:stretch>
                      <a:fillRect/>
                    </a:stretch>
                  </pic:blipFill>
                  <pic:spPr>
                    <a:xfrm>
                      <a:off x="0" y="0"/>
                      <a:ext cx="5266690" cy="2741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图4-4 系统架构图</w:t>
      </w:r>
    </w:p>
    <w:p>
      <w:pPr>
        <w:pStyle w:val="4"/>
        <w:rPr>
          <w:rFonts w:hint="default"/>
          <w:lang w:val="en-US" w:eastAsia="zh-CN"/>
        </w:rPr>
      </w:pPr>
      <w:r>
        <w:rPr>
          <w:rFonts w:hint="eastAsia"/>
          <w:lang w:val="en-US" w:eastAsia="zh-CN"/>
        </w:rPr>
        <w:t>4.2.2 系统初始化</w:t>
      </w:r>
    </w:p>
    <w:p>
      <w:pPr>
        <w:pStyle w:val="5"/>
        <w:rPr>
          <w:rFonts w:hint="default"/>
          <w:lang w:val="en-US" w:eastAsia="zh-CN"/>
        </w:rPr>
      </w:pPr>
      <w:r>
        <w:rPr>
          <w:rFonts w:hint="eastAsia"/>
          <w:lang w:val="en-US" w:eastAsia="zh-CN"/>
        </w:rPr>
        <w:t>4.2.2.1 冷启动问题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当新用户进入系统，或者新POI添加进系统时，系统存在冷启动问题，分别为系统冷启动，用户冷启动，以及POI冷启动。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对于冷启动问题，我们引入标签体系，为每个用户添加个性化标签，同样的，为每个POI添加标签。</w:t>
      </w:r>
    </w:p>
    <w:p/>
    <w:p>
      <w:pPr>
        <w:rPr>
          <w:rFonts w:hint="eastAsia" w:eastAsiaTheme="minorEastAsia"/>
          <w:lang w:eastAsia="zh-CN"/>
        </w:rPr>
      </w:pPr>
      <w:r>
        <w:rPr>
          <w:rFonts w:hint="eastAsia" w:eastAsiaTheme="minorEastAsia"/>
          <w:lang w:eastAsia="zh-CN"/>
        </w:rPr>
        <w:drawing>
          <wp:inline distT="0" distB="0" distL="114300" distR="114300">
            <wp:extent cx="4933950" cy="4229100"/>
            <wp:effectExtent l="0" t="0" r="0" b="0"/>
            <wp:docPr id="66" name="图片 66"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用户标签选择"/>
                    <pic:cNvPicPr>
                      <a:picLocks noChangeAspect="1"/>
                    </pic:cNvPicPr>
                  </pic:nvPicPr>
                  <pic:blipFill>
                    <a:blip r:embed="rId179"/>
                    <a:stretch>
                      <a:fillRect/>
                    </a:stretch>
                  </pic:blipFill>
                  <pic:spPr>
                    <a:xfrm>
                      <a:off x="0" y="0"/>
                      <a:ext cx="4933950" cy="4229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图4-5 用户标签图</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用户注册时，可以为自己贴上标签，包括科技宅，二次元，文艺青年，吃货，旅游达人，夜猫子等。方便系统为用户建模模型。在无历史签到数据的情况下，为用户实现推荐。</w:t>
      </w:r>
    </w:p>
    <w:p/>
    <w:p>
      <w:pPr>
        <w:rPr>
          <w:rFonts w:hint="eastAsia" w:eastAsiaTheme="minorEastAsia"/>
          <w:lang w:eastAsia="zh-CN"/>
        </w:rPr>
      </w:pPr>
      <w:r>
        <w:rPr>
          <w:rFonts w:hint="eastAsia" w:eastAsiaTheme="minorEastAsia"/>
          <w:lang w:eastAsia="zh-CN"/>
        </w:rPr>
        <w:drawing>
          <wp:inline distT="0" distB="0" distL="114300" distR="114300">
            <wp:extent cx="5271770" cy="2459990"/>
            <wp:effectExtent l="0" t="0" r="5080" b="16510"/>
            <wp:docPr id="67" name="图片 67"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POI_吃货标签_人物映射"/>
                    <pic:cNvPicPr>
                      <a:picLocks noChangeAspect="1"/>
                    </pic:cNvPicPr>
                  </pic:nvPicPr>
                  <pic:blipFill>
                    <a:blip r:embed="rId180"/>
                    <a:stretch>
                      <a:fillRect/>
                    </a:stretch>
                  </pic:blipFill>
                  <pic:spPr>
                    <a:xfrm>
                      <a:off x="0" y="0"/>
                      <a:ext cx="5271770" cy="2459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图4-6 吃货标签映射关系</w:t>
      </w:r>
    </w:p>
    <w:p>
      <w:pPr>
        <w:rPr>
          <w:rFonts w:hint="eastAsia" w:eastAsiaTheme="minorEastAsia"/>
          <w:lang w:eastAsia="zh-CN"/>
        </w:rPr>
      </w:pPr>
      <w:r>
        <w:rPr>
          <w:rFonts w:hint="eastAsia" w:eastAsiaTheme="minorEastAsia"/>
          <w:lang w:eastAsia="zh-CN"/>
        </w:rPr>
        <w:drawing>
          <wp:inline distT="0" distB="0" distL="114300" distR="114300">
            <wp:extent cx="5269865" cy="2225040"/>
            <wp:effectExtent l="0" t="0" r="6985" b="3810"/>
            <wp:docPr id="68" name="图片 68"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POI_文艺标签_人物映射"/>
                    <pic:cNvPicPr>
                      <a:picLocks noChangeAspect="1"/>
                    </pic:cNvPicPr>
                  </pic:nvPicPr>
                  <pic:blipFill>
                    <a:blip r:embed="rId181"/>
                    <a:stretch>
                      <a:fillRect/>
                    </a:stretch>
                  </pic:blipFill>
                  <pic:spPr>
                    <a:xfrm>
                      <a:off x="0" y="0"/>
                      <a:ext cx="5269865" cy="2225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图4-7 文艺青年标签映射关系</w:t>
      </w:r>
    </w:p>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5"/>
        <w:bidi w:val="0"/>
        <w:rPr>
          <w:rFonts w:hint="eastAsia"/>
          <w:lang w:val="en-US" w:eastAsia="zh-CN"/>
        </w:rPr>
      </w:pPr>
      <w:r>
        <w:rPr>
          <w:rFonts w:hint="eastAsia"/>
          <w:lang w:val="en-US" w:eastAsia="zh-CN"/>
        </w:rPr>
        <w:t>4.2.2.2 用户偏好的获取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Theme="minorEastAsia"/>
          <w:lang w:eastAsia="zh-CN"/>
        </w:rPr>
      </w:pPr>
      <w:r>
        <w:rPr>
          <w:rFonts w:hint="eastAsia" w:ascii="Times New Roman" w:hAnsi="Times New Roman" w:cstheme="minorEastAsia"/>
          <w:sz w:val="24"/>
          <w:szCs w:val="24"/>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pStyle w:val="4"/>
        <w:bidi w:val="0"/>
        <w:rPr>
          <w:rFonts w:hint="eastAsia"/>
          <w:lang w:val="en-US" w:eastAsia="zh-CN"/>
        </w:rPr>
      </w:pPr>
      <w:r>
        <w:rPr>
          <w:rFonts w:hint="eastAsia"/>
          <w:lang w:val="en-US" w:eastAsia="zh-CN"/>
        </w:rPr>
        <w:t>4.2.3数据库设计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数据库的实体-联系如图4-8所示：</w:t>
      </w:r>
    </w:p>
    <w:p>
      <w:pPr>
        <w:rPr>
          <w:rFonts w:hint="eastAsia" w:eastAsiaTheme="minorEastAsia"/>
          <w:lang w:eastAsia="zh-CN"/>
        </w:rPr>
      </w:pPr>
      <w:r>
        <w:rPr>
          <w:rFonts w:hint="eastAsia" w:eastAsiaTheme="minorEastAsia"/>
          <w:lang w:eastAsia="zh-CN"/>
        </w:rPr>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182"/>
                    <a:stretch>
                      <a:fillRect/>
                    </a:stretch>
                  </pic:blipFill>
                  <pic:spPr>
                    <a:xfrm>
                      <a:off x="0" y="0"/>
                      <a:ext cx="5262880" cy="3967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图4-8 E-R图</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数据库共包含五张表，分别是用户信息表，POI信息表，用户签到表，POI标签表和用户标签表。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1）用户信息表（user_info）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用户信息表主要存储用户的基本信息，包括用户的账号，密码，姓名，性别，年龄和用户标签。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表4-1 用户信息表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069"/>
        <w:gridCol w:w="1665"/>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69"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665"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80" w:type="dxa"/>
            <w:tcBorders>
              <w:top w:val="single" w:color="auto" w:sz="8" w:space="0"/>
              <w:left w:val="nil"/>
              <w:bottom w:val="single" w:color="auto" w:sz="8"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账号</w:t>
            </w:r>
          </w:p>
        </w:tc>
        <w:tc>
          <w:tcPr>
            <w:tcW w:w="1704"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id</w:t>
            </w:r>
          </w:p>
        </w:tc>
        <w:tc>
          <w:tcPr>
            <w:tcW w:w="2069"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single" w:color="auto" w:sz="8"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密码</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password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姓名</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name</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性别</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sex</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char(4)</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年龄</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old</w:t>
            </w:r>
          </w:p>
        </w:tc>
        <w:tc>
          <w:tcPr>
            <w:tcW w:w="20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66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w:t>
            </w:r>
          </w:p>
        </w:tc>
        <w:tc>
          <w:tcPr>
            <w:tcW w:w="206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66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8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2）POI信息表（POI_info）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POI信息表主要存储POI的基本信息，包括POI标识，POI经纬度，POI描述，POI标签，POI评分等。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表4-2 POI信息表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823"/>
        <w:gridCol w:w="2040"/>
        <w:gridCol w:w="1560"/>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823"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4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6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39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POI标识</w:t>
            </w:r>
          </w:p>
        </w:tc>
        <w:tc>
          <w:tcPr>
            <w:tcW w:w="1823"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POI_id</w:t>
            </w:r>
          </w:p>
        </w:tc>
        <w:tc>
          <w:tcPr>
            <w:tcW w:w="204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6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POI经度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longitude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POI纬度</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latitude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POI描述</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description</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POI评分</w:t>
            </w:r>
          </w:p>
        </w:tc>
        <w:tc>
          <w:tcPr>
            <w:tcW w:w="182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score</w:t>
            </w:r>
          </w:p>
        </w:tc>
        <w:tc>
          <w:tcPr>
            <w:tcW w:w="20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w:t>
            </w:r>
          </w:p>
        </w:tc>
        <w:tc>
          <w:tcPr>
            <w:tcW w:w="1823"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w:t>
            </w:r>
          </w:p>
        </w:tc>
        <w:tc>
          <w:tcPr>
            <w:tcW w:w="204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w:t>
            </w:r>
          </w:p>
        </w:tc>
        <w:tc>
          <w:tcPr>
            <w:tcW w:w="156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39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3）用户签到表（user_checkins）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用户签到表，主要用于记录用户的签到行为，包括，签到标识，签到用户id，用户的签到时间，签到POI的id，用户的签到描述和签到评分。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表4-3 用户签到表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138"/>
        <w:gridCol w:w="2085"/>
        <w:gridCol w:w="154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213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208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54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05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签到标识</w:t>
            </w:r>
          </w:p>
        </w:tc>
        <w:tc>
          <w:tcPr>
            <w:tcW w:w="213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checkins_id</w:t>
            </w:r>
          </w:p>
        </w:tc>
        <w:tc>
          <w:tcPr>
            <w:tcW w:w="208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签到时间</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checkins_time</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datetime</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签到用户</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checkins_user</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签到POI</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checkins_POI</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签到评论</w:t>
            </w:r>
          </w:p>
        </w:tc>
        <w:tc>
          <w:tcPr>
            <w:tcW w:w="213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comment</w:t>
            </w:r>
          </w:p>
        </w:tc>
        <w:tc>
          <w:tcPr>
            <w:tcW w:w="20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varChar(200)</w:t>
            </w:r>
          </w:p>
        </w:tc>
        <w:tc>
          <w:tcPr>
            <w:tcW w:w="154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签到评分</w:t>
            </w:r>
          </w:p>
        </w:tc>
        <w:tc>
          <w:tcPr>
            <w:tcW w:w="213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grade</w:t>
            </w:r>
          </w:p>
        </w:tc>
        <w:tc>
          <w:tcPr>
            <w:tcW w:w="208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int</w:t>
            </w:r>
          </w:p>
        </w:tc>
        <w:tc>
          <w:tcPr>
            <w:tcW w:w="154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05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imes New Roman" w:hAnsi="Times New Roman" w:cstheme="minorEastAsia"/>
                <w:sz w:val="24"/>
                <w:szCs w:val="24"/>
                <w:lang w:val="en-US" w:eastAsia="zh-CN"/>
              </w:rPr>
            </w:pPr>
          </w:p>
        </w:tc>
      </w:tr>
    </w:tbl>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4）POI标签表（POI_label）</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POI标签表，主要是存储POI的标签的基本信息，包括POI标签标识和POI标签名称。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表4-4 POI标签表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POI标签名称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5）用户标签表（user_label）</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用户标签表，主要是存储用户标签的基本信息，包括用户标签标识和用户标签名称。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表4-5 用户标签表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属性名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字段名</w:t>
            </w:r>
          </w:p>
        </w:tc>
        <w:tc>
          <w:tcPr>
            <w:tcW w:w="1704"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数据类型</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是否可为空</w:t>
            </w:r>
          </w:p>
        </w:tc>
        <w:tc>
          <w:tcPr>
            <w:tcW w:w="1705" w:type="dxa"/>
            <w:tcBorders>
              <w:top w:val="single" w:color="auto" w:sz="8"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用户标签标识</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user_label_id</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否</w:t>
            </w: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用户标签名称</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label_name</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char(10)</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是</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heme="minorEastAsia"/>
                <w:sz w:val="24"/>
                <w:szCs w:val="24"/>
                <w:lang w:val="en-US" w:eastAsia="zh-CN"/>
              </w:rPr>
            </w:pPr>
          </w:p>
        </w:tc>
      </w:tr>
    </w:tbl>
    <w:p>
      <w:pPr>
        <w:rPr>
          <w:rFonts w:hint="eastAsia"/>
          <w:lang w:val="en-US" w:eastAsia="zh-CN"/>
        </w:rPr>
      </w:pPr>
    </w:p>
    <w:p>
      <w:pPr>
        <w:pStyle w:val="3"/>
        <w:rPr>
          <w:rFonts w:hint="eastAsia"/>
        </w:rPr>
      </w:pPr>
      <w:r>
        <w:rPr>
          <w:rFonts w:hint="eastAsia"/>
        </w:rPr>
        <w:t>4.</w:t>
      </w:r>
      <w:r>
        <w:rPr>
          <w:rFonts w:hint="eastAsia"/>
          <w:lang w:val="en-US" w:eastAsia="zh-CN"/>
        </w:rPr>
        <w:t>3</w:t>
      </w:r>
      <w:r>
        <w:rPr>
          <w:rFonts w:hint="eastAsia"/>
        </w:rPr>
        <w:t>主要界面</w:t>
      </w:r>
    </w:p>
    <w:p>
      <w:pPr>
        <w:pStyle w:val="3"/>
        <w:rPr>
          <w:rFonts w:hint="eastAsia"/>
        </w:rPr>
      </w:pPr>
      <w:r>
        <w:rPr>
          <w:rFonts w:hint="eastAsia"/>
        </w:rPr>
        <w:t>4.</w:t>
      </w:r>
      <w:r>
        <w:rPr>
          <w:rFonts w:hint="eastAsia"/>
          <w:lang w:val="en-US" w:eastAsia="zh-CN"/>
        </w:rPr>
        <w:t>4</w:t>
      </w:r>
      <w:r>
        <w:rPr>
          <w:rFonts w:hint="eastAsia"/>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本章主要是根据第三章提出的模型，进行了系统的设计和实现，根据连续POI推荐的思想，完成商圈中，POI推荐系统的设计和实现。针对系统的冷启动问题，提出POI标签和用户标签。</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2"/>
        <w:rPr>
          <w:rFonts w:hint="eastAsia"/>
        </w:rPr>
      </w:pPr>
      <w:r>
        <w:rPr>
          <w:rFonts w:hint="eastAsia"/>
        </w:rPr>
        <w:t>5总结与展望</w:t>
      </w:r>
    </w:p>
    <w:p>
      <w:pPr>
        <w:pStyle w:val="3"/>
        <w:rPr>
          <w:rFonts w:hint="eastAsia"/>
        </w:rPr>
      </w:pPr>
      <w:r>
        <w:rPr>
          <w:rFonts w:hint="eastAsia"/>
        </w:rPr>
        <w:t>5.1总结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CB5876"/>
    <w:rsid w:val="02F55B83"/>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D4115B"/>
    <w:rsid w:val="0BEE43EC"/>
    <w:rsid w:val="0C4D6D64"/>
    <w:rsid w:val="0C67547D"/>
    <w:rsid w:val="0C8F520E"/>
    <w:rsid w:val="0CCA2F76"/>
    <w:rsid w:val="0CCB7217"/>
    <w:rsid w:val="0CE42408"/>
    <w:rsid w:val="0CF857BC"/>
    <w:rsid w:val="0D143379"/>
    <w:rsid w:val="0D5B0191"/>
    <w:rsid w:val="0DD22568"/>
    <w:rsid w:val="0E282369"/>
    <w:rsid w:val="0E9A69B2"/>
    <w:rsid w:val="0EA23619"/>
    <w:rsid w:val="0F071F0E"/>
    <w:rsid w:val="0F132722"/>
    <w:rsid w:val="0F371D8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1045A08"/>
    <w:rsid w:val="111E5DF5"/>
    <w:rsid w:val="113205DA"/>
    <w:rsid w:val="11473BBF"/>
    <w:rsid w:val="117C087F"/>
    <w:rsid w:val="118C155B"/>
    <w:rsid w:val="1194026B"/>
    <w:rsid w:val="11D74872"/>
    <w:rsid w:val="11F942BD"/>
    <w:rsid w:val="11FC05CF"/>
    <w:rsid w:val="125C1E68"/>
    <w:rsid w:val="12756CB6"/>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027568"/>
    <w:rsid w:val="1518793F"/>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185336"/>
    <w:rsid w:val="18292CF5"/>
    <w:rsid w:val="184251AD"/>
    <w:rsid w:val="184D02EC"/>
    <w:rsid w:val="18817E3A"/>
    <w:rsid w:val="189A408E"/>
    <w:rsid w:val="18C1213C"/>
    <w:rsid w:val="18DB5C39"/>
    <w:rsid w:val="191D68E4"/>
    <w:rsid w:val="194618F5"/>
    <w:rsid w:val="19533F99"/>
    <w:rsid w:val="195B6826"/>
    <w:rsid w:val="19804D25"/>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B13553"/>
    <w:rsid w:val="20C1424B"/>
    <w:rsid w:val="20FC15B0"/>
    <w:rsid w:val="21166AEB"/>
    <w:rsid w:val="21214CB9"/>
    <w:rsid w:val="217A3B28"/>
    <w:rsid w:val="21F97293"/>
    <w:rsid w:val="22172FEF"/>
    <w:rsid w:val="22424550"/>
    <w:rsid w:val="22760A85"/>
    <w:rsid w:val="229F18EF"/>
    <w:rsid w:val="22A54901"/>
    <w:rsid w:val="22C44C37"/>
    <w:rsid w:val="22FC2416"/>
    <w:rsid w:val="230573A6"/>
    <w:rsid w:val="231423C3"/>
    <w:rsid w:val="23387B1B"/>
    <w:rsid w:val="235B29D7"/>
    <w:rsid w:val="23A640D8"/>
    <w:rsid w:val="23AC6494"/>
    <w:rsid w:val="23C06C68"/>
    <w:rsid w:val="23E45484"/>
    <w:rsid w:val="23F64B90"/>
    <w:rsid w:val="24040069"/>
    <w:rsid w:val="241B29AE"/>
    <w:rsid w:val="245078B8"/>
    <w:rsid w:val="2452409B"/>
    <w:rsid w:val="24680E26"/>
    <w:rsid w:val="24682B91"/>
    <w:rsid w:val="24B37C1F"/>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AE338A"/>
    <w:rsid w:val="27B606B1"/>
    <w:rsid w:val="27DB621B"/>
    <w:rsid w:val="27E45F93"/>
    <w:rsid w:val="27EA0B8D"/>
    <w:rsid w:val="27F51EA5"/>
    <w:rsid w:val="28030956"/>
    <w:rsid w:val="287F4B30"/>
    <w:rsid w:val="28A06D27"/>
    <w:rsid w:val="28AF0BFB"/>
    <w:rsid w:val="28BA3C0A"/>
    <w:rsid w:val="28DA3F1D"/>
    <w:rsid w:val="28DF657D"/>
    <w:rsid w:val="294C5B1A"/>
    <w:rsid w:val="29533695"/>
    <w:rsid w:val="29586989"/>
    <w:rsid w:val="297A08BE"/>
    <w:rsid w:val="29822A86"/>
    <w:rsid w:val="298771D5"/>
    <w:rsid w:val="298811A4"/>
    <w:rsid w:val="29D90071"/>
    <w:rsid w:val="2A246DC4"/>
    <w:rsid w:val="2A570530"/>
    <w:rsid w:val="2A793563"/>
    <w:rsid w:val="2A926BFF"/>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F92178"/>
    <w:rsid w:val="2EFE7E97"/>
    <w:rsid w:val="2F230642"/>
    <w:rsid w:val="2F3D0276"/>
    <w:rsid w:val="2F861546"/>
    <w:rsid w:val="2F88260E"/>
    <w:rsid w:val="2F8D5F6D"/>
    <w:rsid w:val="2FC56A85"/>
    <w:rsid w:val="2FE03CD6"/>
    <w:rsid w:val="2FEB20EF"/>
    <w:rsid w:val="2FF41D4B"/>
    <w:rsid w:val="30247B9F"/>
    <w:rsid w:val="30260BF1"/>
    <w:rsid w:val="30374B1E"/>
    <w:rsid w:val="307A275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41F0A10"/>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541C8F"/>
    <w:rsid w:val="36650F2B"/>
    <w:rsid w:val="366F67A1"/>
    <w:rsid w:val="36B9131F"/>
    <w:rsid w:val="36E367DC"/>
    <w:rsid w:val="36FE73F4"/>
    <w:rsid w:val="37012F7B"/>
    <w:rsid w:val="3719224F"/>
    <w:rsid w:val="37231546"/>
    <w:rsid w:val="37421B87"/>
    <w:rsid w:val="37657158"/>
    <w:rsid w:val="376B7A3C"/>
    <w:rsid w:val="37766561"/>
    <w:rsid w:val="37775D87"/>
    <w:rsid w:val="377E57EB"/>
    <w:rsid w:val="37E20524"/>
    <w:rsid w:val="380E78AB"/>
    <w:rsid w:val="3822563D"/>
    <w:rsid w:val="384608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9E7340"/>
    <w:rsid w:val="3AD522E0"/>
    <w:rsid w:val="3B180994"/>
    <w:rsid w:val="3B365B7D"/>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D406CC3"/>
    <w:rsid w:val="3D617029"/>
    <w:rsid w:val="3D805A39"/>
    <w:rsid w:val="3DB4435D"/>
    <w:rsid w:val="3DEF2A0A"/>
    <w:rsid w:val="3E61489A"/>
    <w:rsid w:val="3E72768A"/>
    <w:rsid w:val="3E8673DF"/>
    <w:rsid w:val="3E924B29"/>
    <w:rsid w:val="3EA23C86"/>
    <w:rsid w:val="3EC666F1"/>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4C0A7E"/>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3B7"/>
    <w:rsid w:val="4B065D54"/>
    <w:rsid w:val="4B1B3715"/>
    <w:rsid w:val="4B1F55A0"/>
    <w:rsid w:val="4B2B3882"/>
    <w:rsid w:val="4B594EF0"/>
    <w:rsid w:val="4B61384A"/>
    <w:rsid w:val="4B6A2715"/>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E0067B1"/>
    <w:rsid w:val="4E23397B"/>
    <w:rsid w:val="4E304E11"/>
    <w:rsid w:val="4E317E0B"/>
    <w:rsid w:val="4EA5656E"/>
    <w:rsid w:val="4EBC14AA"/>
    <w:rsid w:val="4ECB5FB9"/>
    <w:rsid w:val="4ECE2BD3"/>
    <w:rsid w:val="4EDC1706"/>
    <w:rsid w:val="4EDC23E5"/>
    <w:rsid w:val="4F0A5050"/>
    <w:rsid w:val="4F231984"/>
    <w:rsid w:val="4F7646E8"/>
    <w:rsid w:val="4F954575"/>
    <w:rsid w:val="4FA07521"/>
    <w:rsid w:val="4FC86CCC"/>
    <w:rsid w:val="4FCF7A0F"/>
    <w:rsid w:val="4FD60062"/>
    <w:rsid w:val="4FDB6D08"/>
    <w:rsid w:val="4FF459BF"/>
    <w:rsid w:val="4FFD0D79"/>
    <w:rsid w:val="500D17B4"/>
    <w:rsid w:val="5019228F"/>
    <w:rsid w:val="503E2927"/>
    <w:rsid w:val="50444EE5"/>
    <w:rsid w:val="50687994"/>
    <w:rsid w:val="509207A9"/>
    <w:rsid w:val="50CE75A6"/>
    <w:rsid w:val="50F06B38"/>
    <w:rsid w:val="512B2C26"/>
    <w:rsid w:val="512C7C7E"/>
    <w:rsid w:val="515A5FFF"/>
    <w:rsid w:val="517C17D1"/>
    <w:rsid w:val="51825991"/>
    <w:rsid w:val="519B0373"/>
    <w:rsid w:val="51A03676"/>
    <w:rsid w:val="51DD03B0"/>
    <w:rsid w:val="525D0E60"/>
    <w:rsid w:val="52766CE4"/>
    <w:rsid w:val="52B10CE1"/>
    <w:rsid w:val="52C67AEA"/>
    <w:rsid w:val="52DA2C95"/>
    <w:rsid w:val="530C3DCF"/>
    <w:rsid w:val="531427F5"/>
    <w:rsid w:val="531A66E0"/>
    <w:rsid w:val="53287DCF"/>
    <w:rsid w:val="536F0A17"/>
    <w:rsid w:val="53CB2B3F"/>
    <w:rsid w:val="53E573C0"/>
    <w:rsid w:val="547125B0"/>
    <w:rsid w:val="5487064F"/>
    <w:rsid w:val="54AE3BC8"/>
    <w:rsid w:val="54EC27FF"/>
    <w:rsid w:val="55076330"/>
    <w:rsid w:val="551158FF"/>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E441F"/>
    <w:rsid w:val="607751A3"/>
    <w:rsid w:val="608E6233"/>
    <w:rsid w:val="60927E35"/>
    <w:rsid w:val="60961A67"/>
    <w:rsid w:val="60B45711"/>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C64614"/>
    <w:rsid w:val="63C93DF4"/>
    <w:rsid w:val="64013172"/>
    <w:rsid w:val="64277481"/>
    <w:rsid w:val="6442125C"/>
    <w:rsid w:val="644E364F"/>
    <w:rsid w:val="645909EE"/>
    <w:rsid w:val="645D125C"/>
    <w:rsid w:val="64617508"/>
    <w:rsid w:val="646D21A1"/>
    <w:rsid w:val="649F6447"/>
    <w:rsid w:val="64A54E68"/>
    <w:rsid w:val="659B5DCB"/>
    <w:rsid w:val="65EE68F9"/>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81757"/>
    <w:rsid w:val="7269770E"/>
    <w:rsid w:val="727B6040"/>
    <w:rsid w:val="72AF1291"/>
    <w:rsid w:val="72F130D8"/>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043F89"/>
    <w:rsid w:val="78135676"/>
    <w:rsid w:val="78222354"/>
    <w:rsid w:val="784F0216"/>
    <w:rsid w:val="78735E46"/>
    <w:rsid w:val="78AC2179"/>
    <w:rsid w:val="78D73B8A"/>
    <w:rsid w:val="78DA18F0"/>
    <w:rsid w:val="78DD3314"/>
    <w:rsid w:val="78E47212"/>
    <w:rsid w:val="78E855DB"/>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C675D"/>
    <w:rsid w:val="7BDE6DE0"/>
    <w:rsid w:val="7BEB39BD"/>
    <w:rsid w:val="7C114FDE"/>
    <w:rsid w:val="7C1A40D1"/>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4" Type="http://schemas.openxmlformats.org/officeDocument/2006/relationships/fontTable" Target="fontTable.xml"/><Relationship Id="rId183" Type="http://schemas.openxmlformats.org/officeDocument/2006/relationships/customXml" Target="../customXml/item1.xml"/><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2019-03-05T08:36:51Z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