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967" w:type="dxa"/>
        <w:tblInd w:w="-318" w:type="dxa"/>
        <w:shd w:val="clear" w:color="auto" w:fill="C5E0B3" w:themeFill="accent6" w:themeFillTint="66"/>
        <w:tblLayout w:type="fixed"/>
        <w:tblLook w:val="04A0" w:firstRow="1" w:lastRow="0" w:firstColumn="1" w:lastColumn="0" w:noHBand="0" w:noVBand="1"/>
      </w:tblPr>
      <w:tblGrid>
        <w:gridCol w:w="2001"/>
        <w:gridCol w:w="6682"/>
        <w:gridCol w:w="2284"/>
      </w:tblGrid>
      <w:tr w:rsidR="00042ADE" w:rsidRPr="00253FAE" w:rsidTr="00220C73">
        <w:trPr>
          <w:trHeight w:val="673"/>
        </w:trPr>
        <w:tc>
          <w:tcPr>
            <w:tcW w:w="2001" w:type="dxa"/>
            <w:vMerge w:val="restart"/>
            <w:shd w:val="clear" w:color="auto" w:fill="C5E0B3" w:themeFill="accent6" w:themeFillTint="66"/>
          </w:tcPr>
          <w:p w:rsidR="00042ADE" w:rsidRPr="00253FAE" w:rsidRDefault="000976B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75AB9359" wp14:editId="5240A6AE">
                  <wp:extent cx="1006475" cy="64833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6475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253FAE" w:rsidRDefault="00430488" w:rsidP="00042ADE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UNIVERSIDAD PEDAGOGICA Y TECNOLOGICA DE COLOMBIA</w:t>
            </w:r>
          </w:p>
        </w:tc>
        <w:tc>
          <w:tcPr>
            <w:tcW w:w="2284" w:type="dxa"/>
            <w:vMerge w:val="restart"/>
            <w:shd w:val="clear" w:color="auto" w:fill="C5E0B3" w:themeFill="accent6" w:themeFillTint="66"/>
          </w:tcPr>
          <w:p w:rsidR="00042ADE" w:rsidRPr="00253FAE" w:rsidRDefault="00430488" w:rsidP="0043048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15474A0A" wp14:editId="6AF01987">
                  <wp:extent cx="800000" cy="809524"/>
                  <wp:effectExtent l="0" t="0" r="635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00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ADE" w:rsidRPr="00253FAE" w:rsidTr="00220C73">
        <w:trPr>
          <w:trHeight w:val="669"/>
        </w:trPr>
        <w:tc>
          <w:tcPr>
            <w:tcW w:w="2001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  <w:tc>
          <w:tcPr>
            <w:tcW w:w="6682" w:type="dxa"/>
            <w:shd w:val="clear" w:color="auto" w:fill="C5E0B3" w:themeFill="accent6" w:themeFillTint="66"/>
          </w:tcPr>
          <w:p w:rsid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042ADE" w:rsidRPr="003D3DF3" w:rsidRDefault="003D3DF3" w:rsidP="003D3DF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PLAN DE CLASE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CASA DÓMOTICA</w:t>
            </w:r>
            <w:r w:rsidR="00706190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430488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COLEGIO BOYACÁ DE DUITAMA</w:t>
            </w:r>
          </w:p>
        </w:tc>
        <w:tc>
          <w:tcPr>
            <w:tcW w:w="2284" w:type="dxa"/>
            <w:vMerge/>
            <w:shd w:val="clear" w:color="auto" w:fill="C5E0B3" w:themeFill="accent6" w:themeFillTint="66"/>
          </w:tcPr>
          <w:p w:rsidR="00042ADE" w:rsidRPr="00253FAE" w:rsidRDefault="00042ADE">
            <w:pPr>
              <w:rPr>
                <w:rFonts w:ascii="Times New Roman" w:hAnsi="Times New Roman" w:cs="Times New Roman"/>
                <w:noProof/>
                <w:sz w:val="18"/>
                <w:szCs w:val="18"/>
                <w:lang w:eastAsia="es-CO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18" w:tblpY="462"/>
        <w:tblW w:w="10945" w:type="dxa"/>
        <w:tblLayout w:type="fixed"/>
        <w:tblLook w:val="04A0" w:firstRow="1" w:lastRow="0" w:firstColumn="1" w:lastColumn="0" w:noHBand="0" w:noVBand="1"/>
      </w:tblPr>
      <w:tblGrid>
        <w:gridCol w:w="1844"/>
        <w:gridCol w:w="958"/>
        <w:gridCol w:w="2551"/>
        <w:gridCol w:w="567"/>
        <w:gridCol w:w="1055"/>
        <w:gridCol w:w="3970"/>
      </w:tblGrid>
      <w:tr w:rsidR="00042ADE" w:rsidRPr="00253FAE" w:rsidTr="00D23701">
        <w:trPr>
          <w:trHeight w:val="443"/>
        </w:trPr>
        <w:tc>
          <w:tcPr>
            <w:tcW w:w="1844" w:type="dxa"/>
            <w:shd w:val="clear" w:color="auto" w:fill="C5E0B3" w:themeFill="accent6" w:themeFillTint="66"/>
          </w:tcPr>
          <w:p w:rsidR="00042ADE" w:rsidRPr="00253FAE" w:rsidRDefault="00A034EA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DOCENTES:</w:t>
            </w:r>
          </w:p>
        </w:tc>
        <w:tc>
          <w:tcPr>
            <w:tcW w:w="9101" w:type="dxa"/>
            <w:gridSpan w:val="5"/>
          </w:tcPr>
          <w:p w:rsidR="00A034EA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KATHERINE PAOLA QUEVEDO BENITEZ </w:t>
            </w:r>
          </w:p>
          <w:p w:rsidR="00042ADE" w:rsidRPr="00253FAE" w:rsidRDefault="00A034EA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DIEGO ALEXANDER RODRIGUEZ VELANDIA</w:t>
            </w:r>
          </w:p>
        </w:tc>
      </w:tr>
      <w:tr w:rsidR="0069191B" w:rsidRPr="00253FAE" w:rsidTr="00D23701">
        <w:trPr>
          <w:trHeight w:val="293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GRADO:</w:t>
            </w:r>
          </w:p>
        </w:tc>
        <w:tc>
          <w:tcPr>
            <w:tcW w:w="4076" w:type="dxa"/>
            <w:gridSpan w:val="3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DECIMO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FECHA:</w:t>
            </w:r>
          </w:p>
        </w:tc>
        <w:tc>
          <w:tcPr>
            <w:tcW w:w="3970" w:type="dxa"/>
          </w:tcPr>
          <w:p w:rsidR="0069191B" w:rsidRPr="00253FAE" w:rsidRDefault="000065FA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de Mayo al 3</w:t>
            </w:r>
            <w:bookmarkStart w:id="0" w:name="_GoBack"/>
            <w:bookmarkEnd w:id="0"/>
            <w:r w:rsidR="00B268C5">
              <w:rPr>
                <w:rFonts w:ascii="Times New Roman" w:hAnsi="Times New Roman" w:cs="Times New Roman"/>
                <w:sz w:val="18"/>
                <w:szCs w:val="18"/>
              </w:rPr>
              <w:t xml:space="preserve"> de junio</w:t>
            </w:r>
          </w:p>
        </w:tc>
      </w:tr>
      <w:tr w:rsidR="0069191B" w:rsidRPr="00253FAE" w:rsidTr="00D23701">
        <w:trPr>
          <w:trHeight w:val="410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DÍA / </w:t>
            </w:r>
            <w:r w:rsidR="0069191B"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HORA:</w:t>
            </w:r>
          </w:p>
        </w:tc>
        <w:tc>
          <w:tcPr>
            <w:tcW w:w="4076" w:type="dxa"/>
            <w:gridSpan w:val="3"/>
          </w:tcPr>
          <w:p w:rsidR="00AA30E4" w:rsidRPr="00253FAE" w:rsidRDefault="00AA30E4" w:rsidP="00220C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MARTES </w:t>
            </w:r>
            <w:r w:rsidR="00220C73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JUEVES </w:t>
            </w:r>
          </w:p>
        </w:tc>
        <w:tc>
          <w:tcPr>
            <w:tcW w:w="1055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IHS:</w:t>
            </w:r>
          </w:p>
        </w:tc>
        <w:tc>
          <w:tcPr>
            <w:tcW w:w="3970" w:type="dxa"/>
          </w:tcPr>
          <w:p w:rsidR="00AA30E4" w:rsidRPr="00253FAE" w:rsidRDefault="00B268C5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horas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sz w:val="18"/>
                <w:szCs w:val="18"/>
                <w:u w:val="single"/>
              </w:rPr>
            </w:pPr>
          </w:p>
        </w:tc>
      </w:tr>
      <w:tr w:rsidR="0069191B" w:rsidRPr="00253FAE" w:rsidTr="00AF4456">
        <w:trPr>
          <w:trHeight w:val="231"/>
        </w:trPr>
        <w:tc>
          <w:tcPr>
            <w:tcW w:w="1844" w:type="dxa"/>
            <w:shd w:val="clear" w:color="auto" w:fill="C5E0B3" w:themeFill="accent6" w:themeFillTint="66"/>
          </w:tcPr>
          <w:p w:rsidR="0069191B" w:rsidRPr="00253FAE" w:rsidRDefault="0069191B" w:rsidP="00220C7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TEMA: </w:t>
            </w:r>
          </w:p>
        </w:tc>
        <w:tc>
          <w:tcPr>
            <w:tcW w:w="9101" w:type="dxa"/>
            <w:gridSpan w:val="5"/>
          </w:tcPr>
          <w:p w:rsidR="00986175" w:rsidRPr="00AF4456" w:rsidRDefault="00AB4DA1" w:rsidP="00AF445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Entradas y salidas digitales </w:t>
            </w:r>
            <w:r w:rsidR="004879CF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="0097729E">
              <w:rPr>
                <w:rFonts w:ascii="Times New Roman" w:hAnsi="Times New Roman" w:cs="Times New Roman"/>
                <w:sz w:val="18"/>
                <w:szCs w:val="18"/>
              </w:rPr>
              <w:t>U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 xml:space="preserve">so de variables y </w:t>
            </w:r>
            <w:r w:rsidR="0097729E">
              <w:rPr>
                <w:rFonts w:ascii="Times New Roman" w:hAnsi="Times New Roman" w:cs="Times New Roman"/>
                <w:sz w:val="18"/>
                <w:szCs w:val="18"/>
              </w:rPr>
              <w:t>p</w:t>
            </w:r>
            <w:r w:rsidR="004879CF">
              <w:rPr>
                <w:rFonts w:ascii="Times New Roman" w:hAnsi="Times New Roman" w:cs="Times New Roman"/>
                <w:sz w:val="18"/>
                <w:szCs w:val="18"/>
              </w:rPr>
              <w:t>rogramación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 xml:space="preserve"> de pulsadores</w:t>
            </w:r>
            <w:r w:rsidR="004879CF">
              <w:rPr>
                <w:rFonts w:ascii="Times New Roman" w:hAnsi="Times New Roman" w:cs="Times New Roman"/>
                <w:sz w:val="18"/>
                <w:szCs w:val="18"/>
              </w:rPr>
              <w:t>)</w:t>
            </w:r>
            <w:r w:rsidR="00706190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9191B" w:rsidRPr="00253FAE" w:rsidRDefault="0069191B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220C73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220C73" w:rsidRPr="00253FAE" w:rsidRDefault="00D23701" w:rsidP="00220C73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COMPETENCIA</w:t>
            </w:r>
          </w:p>
        </w:tc>
      </w:tr>
      <w:tr w:rsidR="00D23701" w:rsidRPr="00253FAE" w:rsidTr="00220C73">
        <w:trPr>
          <w:trHeight w:val="290"/>
        </w:trPr>
        <w:tc>
          <w:tcPr>
            <w:tcW w:w="10945" w:type="dxa"/>
            <w:gridSpan w:val="6"/>
          </w:tcPr>
          <w:p w:rsidR="00D23701" w:rsidRPr="00253FAE" w:rsidRDefault="008E472B" w:rsidP="008E472B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E472B">
              <w:rPr>
                <w:rFonts w:ascii="Times New Roman" w:hAnsi="Times New Roman" w:cs="Times New Roman"/>
                <w:sz w:val="18"/>
                <w:szCs w:val="18"/>
              </w:rPr>
              <w:t>Reconocer y aplicar la vari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able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conts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como elementos </w:t>
            </w:r>
            <w:r w:rsidRPr="008E472B">
              <w:rPr>
                <w:rFonts w:ascii="Times New Roman" w:hAnsi="Times New Roman" w:cs="Times New Roman"/>
                <w:sz w:val="18"/>
                <w:szCs w:val="18"/>
              </w:rPr>
              <w:t>programáticos de lectura y almacenamiento de datos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en la implementación y uso de </w:t>
            </w:r>
            <w:r w:rsidRPr="008E472B">
              <w:rPr>
                <w:rFonts w:ascii="Times New Roman" w:hAnsi="Times New Roman" w:cs="Times New Roman"/>
                <w:sz w:val="18"/>
                <w:szCs w:val="18"/>
              </w:rPr>
              <w:t>pulsadores en un circuito.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676ACD" w:rsidRPr="00253FAE" w:rsidRDefault="00676ACD" w:rsidP="00676ACD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OBJETIVO</w:t>
            </w:r>
          </w:p>
        </w:tc>
      </w:tr>
      <w:tr w:rsidR="00676ACD" w:rsidRPr="00253FAE" w:rsidTr="00676ACD">
        <w:trPr>
          <w:trHeight w:val="290"/>
        </w:trPr>
        <w:tc>
          <w:tcPr>
            <w:tcW w:w="10945" w:type="dxa"/>
            <w:gridSpan w:val="6"/>
            <w:shd w:val="clear" w:color="auto" w:fill="FFFFFF" w:themeFill="background1"/>
          </w:tcPr>
          <w:p w:rsidR="008E472B" w:rsidRPr="008E472B" w:rsidRDefault="008E472B" w:rsidP="008E472B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E472B">
              <w:rPr>
                <w:rFonts w:ascii="Times New Roman" w:hAnsi="Times New Roman" w:cs="Times New Roman"/>
                <w:sz w:val="18"/>
                <w:szCs w:val="18"/>
              </w:rPr>
              <w:t>Identifica el funcionamiento de las variables.</w:t>
            </w:r>
          </w:p>
          <w:p w:rsidR="008E472B" w:rsidRPr="008E472B" w:rsidRDefault="008E472B" w:rsidP="008E472B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E472B">
              <w:rPr>
                <w:rFonts w:ascii="Times New Roman" w:hAnsi="Times New Roman" w:cs="Times New Roman"/>
                <w:sz w:val="18"/>
                <w:szCs w:val="18"/>
              </w:rPr>
              <w:t>Soluciona ejercicios básicos de uso de estas variables.</w:t>
            </w:r>
          </w:p>
          <w:p w:rsidR="00676ACD" w:rsidRPr="008E472B" w:rsidRDefault="008E472B" w:rsidP="008E472B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8E472B">
              <w:rPr>
                <w:rFonts w:ascii="Times New Roman" w:hAnsi="Times New Roman" w:cs="Times New Roman"/>
                <w:sz w:val="18"/>
                <w:szCs w:val="18"/>
              </w:rPr>
              <w:t>Relaciona la utilización del código de programación con el funcionamiento del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8E472B">
              <w:rPr>
                <w:rFonts w:ascii="Times New Roman" w:hAnsi="Times New Roman" w:cs="Times New Roman"/>
                <w:sz w:val="18"/>
                <w:szCs w:val="18"/>
              </w:rPr>
              <w:t>pulsador.</w:t>
            </w:r>
          </w:p>
        </w:tc>
      </w:tr>
      <w:tr w:rsidR="00D40DF2" w:rsidRPr="00253FAE" w:rsidTr="007C1202">
        <w:trPr>
          <w:trHeight w:val="290"/>
        </w:trPr>
        <w:tc>
          <w:tcPr>
            <w:tcW w:w="2802" w:type="dxa"/>
            <w:gridSpan w:val="2"/>
            <w:shd w:val="clear" w:color="auto" w:fill="C5E0B3" w:themeFill="accent6" w:themeFillTint="66"/>
          </w:tcPr>
          <w:p w:rsidR="00D40DF2" w:rsidRPr="00253FAE" w:rsidRDefault="00D40DF2" w:rsidP="00D40DF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CONTENIDO TEMÁTICO</w:t>
            </w:r>
          </w:p>
        </w:tc>
        <w:tc>
          <w:tcPr>
            <w:tcW w:w="8143" w:type="dxa"/>
            <w:gridSpan w:val="4"/>
            <w:shd w:val="clear" w:color="auto" w:fill="C5E0B3" w:themeFill="accent6" w:themeFillTint="66"/>
          </w:tcPr>
          <w:p w:rsidR="00D40DF2" w:rsidRPr="00253FAE" w:rsidRDefault="00D40DF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b/>
                <w:sz w:val="18"/>
                <w:szCs w:val="18"/>
              </w:rPr>
              <w:t>METODOLOGÍA</w:t>
            </w:r>
          </w:p>
        </w:tc>
      </w:tr>
      <w:tr w:rsidR="007C1202" w:rsidRPr="00253FAE" w:rsidTr="00634BA8">
        <w:trPr>
          <w:trHeight w:val="1523"/>
        </w:trPr>
        <w:tc>
          <w:tcPr>
            <w:tcW w:w="2802" w:type="dxa"/>
            <w:gridSpan w:val="2"/>
            <w:vMerge w:val="restart"/>
            <w:shd w:val="clear" w:color="auto" w:fill="FFFFFF" w:themeFill="background1"/>
          </w:tcPr>
          <w:p w:rsidR="007C1202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CA1954" w:rsidRDefault="00CA1954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253FAE" w:rsidRDefault="00AF4456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CA1954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ENTRADAS Y SALIDAS DIGITALES</w:t>
            </w:r>
          </w:p>
          <w:p w:rsidR="007C1202" w:rsidRDefault="007C1202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Pr="00253FAE" w:rsidRDefault="00CA1954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A1954" w:rsidRDefault="008E472B" w:rsidP="008E472B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Conceptualización y u</w:t>
            </w:r>
            <w:r w:rsidR="00CA1954">
              <w:rPr>
                <w:rFonts w:ascii="Times New Roman" w:hAnsi="Times New Roman" w:cs="Times New Roman"/>
                <w:sz w:val="18"/>
                <w:szCs w:val="18"/>
              </w:rPr>
              <w:t xml:space="preserve">so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de variables </w:t>
            </w:r>
            <w:proofErr w:type="spellStart"/>
            <w:r w:rsidRPr="008E472B">
              <w:rPr>
                <w:rFonts w:ascii="Times New Roman" w:hAnsi="Times New Roman" w:cs="Times New Roman"/>
                <w:sz w:val="18"/>
                <w:szCs w:val="18"/>
              </w:rPr>
              <w:t>conts</w:t>
            </w:r>
            <w:proofErr w:type="spellEnd"/>
            <w:r w:rsidRPr="008E472B">
              <w:rPr>
                <w:rFonts w:ascii="Times New Roman" w:hAnsi="Times New Roman" w:cs="Times New Roman"/>
                <w:sz w:val="18"/>
                <w:szCs w:val="18"/>
              </w:rPr>
              <w:t xml:space="preserve"> e </w:t>
            </w:r>
            <w:proofErr w:type="spellStart"/>
            <w:r w:rsidRPr="008E472B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</w:p>
          <w:p w:rsidR="00CA1954" w:rsidRDefault="00CA1954" w:rsidP="00CA1954">
            <w:pPr>
              <w:pStyle w:val="Prrafodelista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CA1954" w:rsidP="00634BA8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Programación 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>de pulsadores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253FAE" w:rsidRDefault="00255295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CA1954" w:rsidRDefault="007C1202" w:rsidP="00CA1954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C2A3D" w:rsidRPr="00253FAE" w:rsidRDefault="006C2A3D" w:rsidP="006C2A3D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C1202" w:rsidRPr="00253FAE" w:rsidRDefault="006C2A3D" w:rsidP="00634BA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INICIACIÓN Y MOTIVACIÓN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634BA8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634BA8" w:rsidRPr="00253FAE" w:rsidRDefault="00634BA8" w:rsidP="00634BA8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inicia la sesión por medio de la siguiente pregunta orientadora, pretendiendo que dicha pregunta pueda ser respondida por los estudiantes al finalizar la sesión.</w:t>
            </w:r>
          </w:p>
          <w:p w:rsidR="00634BA8" w:rsidRPr="00253FAE" w:rsidRDefault="00CA1954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¿Qué 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 xml:space="preserve">Función desempeña las variables </w:t>
            </w:r>
            <w:proofErr w:type="spellStart"/>
            <w:r w:rsidR="008E472B">
              <w:rPr>
                <w:rFonts w:ascii="Times New Roman" w:hAnsi="Times New Roman" w:cs="Times New Roman"/>
                <w:sz w:val="18"/>
                <w:szCs w:val="18"/>
              </w:rPr>
              <w:t>conts</w:t>
            </w:r>
            <w:proofErr w:type="spellEnd"/>
            <w:r w:rsidR="008E472B">
              <w:rPr>
                <w:rFonts w:ascii="Times New Roman" w:hAnsi="Times New Roman" w:cs="Times New Roman"/>
                <w:sz w:val="18"/>
                <w:szCs w:val="18"/>
              </w:rPr>
              <w:t xml:space="preserve"> e </w:t>
            </w:r>
            <w:proofErr w:type="spellStart"/>
            <w:r w:rsidR="008E472B">
              <w:rPr>
                <w:rFonts w:ascii="Times New Roman" w:hAnsi="Times New Roman" w:cs="Times New Roman"/>
                <w:sz w:val="18"/>
                <w:szCs w:val="18"/>
              </w:rPr>
              <w:t>int</w:t>
            </w:r>
            <w:proofErr w:type="spellEnd"/>
            <w:r w:rsidR="008E472B">
              <w:rPr>
                <w:rFonts w:ascii="Times New Roman" w:hAnsi="Times New Roman" w:cs="Times New Roman"/>
                <w:sz w:val="18"/>
                <w:szCs w:val="18"/>
              </w:rPr>
              <w:t>, en el funcionamiento de un pulsador</w:t>
            </w:r>
            <w:r w:rsidR="00255295" w:rsidRPr="00253FAE">
              <w:rPr>
                <w:rFonts w:ascii="Times New Roman" w:hAnsi="Times New Roman" w:cs="Times New Roman"/>
                <w:sz w:val="18"/>
                <w:szCs w:val="18"/>
              </w:rPr>
              <w:t>?</w:t>
            </w:r>
          </w:p>
          <w:p w:rsidR="006C2A3D" w:rsidRPr="00253FAE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5295" w:rsidRPr="00E76A3D" w:rsidRDefault="006C2A3D" w:rsidP="00255295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De igual forma se plantea a los estudiantes el uso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de material didáctico para la explicación y posterior a este la realización de una actividad donde se aplique lo visto en clase. </w:t>
            </w:r>
          </w:p>
        </w:tc>
      </w:tr>
      <w:tr w:rsidR="007C1202" w:rsidRPr="00253FAE" w:rsidTr="00634BA8">
        <w:trPr>
          <w:trHeight w:val="1521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7C1202" w:rsidRPr="00253FAE" w:rsidRDefault="007C1202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Default="007968AD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Pr="00253FAE" w:rsidRDefault="00253FAE" w:rsidP="00D40DF2">
            <w:pPr>
              <w:pStyle w:val="Prrafodelista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7968AD" w:rsidRPr="00253FAE" w:rsidRDefault="007968AD" w:rsidP="007968A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DESARROLLO</w:t>
            </w:r>
            <w:r w:rsidR="00253FAE">
              <w:rPr>
                <w:rFonts w:ascii="Times New Roman" w:hAnsi="Times New Roman" w:cs="Times New Roman"/>
                <w:sz w:val="18"/>
                <w:szCs w:val="18"/>
              </w:rPr>
              <w:t xml:space="preserve"> Y REFUERZO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7C1202" w:rsidRPr="00253FAE" w:rsidRDefault="007C1202" w:rsidP="007968AD">
            <w:pPr>
              <w:jc w:val="bot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253FAE" w:rsidRDefault="007968AD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Se realiza interacción entre docente y estudiante, desarrollando un dialogo sobre la temática “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>Funciones e Instrucciones básicas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”, donde el docente resuelve las preguntas y realiza la explicación correspondiente a los temas a trabajar relacionándolos con casos de la vida cotidiana. </w:t>
            </w:r>
          </w:p>
          <w:p w:rsidR="00253FAE" w:rsidRPr="00253FAE" w:rsidRDefault="00253FAE" w:rsidP="007968AD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253FAE" w:rsidRPr="00E76A3D" w:rsidRDefault="007968AD" w:rsidP="001D7C6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De igual forma se indica a los estudiantes los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 xml:space="preserve"> conceptos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básicos 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>del funcionamiento y uso de las variables usando como ejemplo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 la programación </w:t>
            </w:r>
            <w:r w:rsidR="008E472B">
              <w:rPr>
                <w:rFonts w:ascii="Times New Roman" w:hAnsi="Times New Roman" w:cs="Times New Roman"/>
                <w:sz w:val="18"/>
                <w:szCs w:val="18"/>
              </w:rPr>
              <w:t xml:space="preserve">de un pulsador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en la ID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de 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>Arduino, utilizando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 material didáctico 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 xml:space="preserve">para la explicación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como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Presentación en Diapositivas 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y videos demostrativos. </w:t>
            </w:r>
            <w:r w:rsidR="00253FAE" w:rsidRPr="00253FAE">
              <w:rPr>
                <w:rFonts w:ascii="Times New Roman" w:hAnsi="Times New Roman" w:cs="Times New Roman"/>
                <w:sz w:val="18"/>
                <w:szCs w:val="18"/>
              </w:rPr>
              <w:t xml:space="preserve">Los estudiantes deberán realizar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la actividad propuesta en la guía de aprendizaje teniendo en cuenta cada una de l</w:t>
            </w:r>
            <w:r w:rsidR="001D7C66">
              <w:rPr>
                <w:rFonts w:ascii="Times New Roman" w:hAnsi="Times New Roman" w:cs="Times New Roman"/>
                <w:sz w:val="18"/>
                <w:szCs w:val="18"/>
              </w:rPr>
              <w:t xml:space="preserve">as explicaciones vistas en clase y recordando el material realizado en la clase </w:t>
            </w:r>
            <w:proofErr w:type="gramStart"/>
            <w:r w:rsidR="001D7C66">
              <w:rPr>
                <w:rFonts w:ascii="Times New Roman" w:hAnsi="Times New Roman" w:cs="Times New Roman"/>
                <w:sz w:val="18"/>
                <w:szCs w:val="18"/>
              </w:rPr>
              <w:t xml:space="preserve">anterior 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7C1202" w:rsidRPr="00253FAE" w:rsidTr="00AF4456">
        <w:trPr>
          <w:trHeight w:val="1045"/>
        </w:trPr>
        <w:tc>
          <w:tcPr>
            <w:tcW w:w="2802" w:type="dxa"/>
            <w:gridSpan w:val="2"/>
            <w:vMerge/>
            <w:shd w:val="clear" w:color="auto" w:fill="FFFFFF" w:themeFill="background1"/>
          </w:tcPr>
          <w:p w:rsidR="007C1202" w:rsidRPr="00253FAE" w:rsidRDefault="007C1202" w:rsidP="00A707A8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1" w:type="dxa"/>
            <w:shd w:val="clear" w:color="auto" w:fill="C5E0B3" w:themeFill="accent6" w:themeFillTint="66"/>
          </w:tcPr>
          <w:p w:rsidR="00253FAE" w:rsidRDefault="00253FAE" w:rsidP="00253FAE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7C1202" w:rsidRPr="00253FAE" w:rsidRDefault="00253FAE" w:rsidP="00253FA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hAnsi="Times New Roman" w:cs="Times New Roman"/>
                <w:sz w:val="18"/>
                <w:szCs w:val="18"/>
              </w:rPr>
              <w:t>CIERRE</w:t>
            </w:r>
          </w:p>
        </w:tc>
        <w:tc>
          <w:tcPr>
            <w:tcW w:w="5592" w:type="dxa"/>
            <w:gridSpan w:val="3"/>
            <w:shd w:val="clear" w:color="auto" w:fill="FFFFFF" w:themeFill="background1"/>
          </w:tcPr>
          <w:p w:rsidR="00253FAE" w:rsidRDefault="00253FAE" w:rsidP="00253FAE">
            <w:pPr>
              <w:jc w:val="both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</w:p>
          <w:p w:rsidR="00E76A3D" w:rsidRPr="00E76A3D" w:rsidRDefault="00253FAE" w:rsidP="001D7C66">
            <w:pPr>
              <w:jc w:val="both"/>
              <w:rPr>
                <w:rFonts w:ascii="Times New Roman" w:eastAsia="Century Gothic" w:hAnsi="Times New Roman" w:cs="Times New Roman"/>
                <w:sz w:val="18"/>
                <w:szCs w:val="18"/>
              </w:rPr>
            </w:pPr>
            <w:r w:rsidRPr="00253FAE">
              <w:rPr>
                <w:rFonts w:ascii="Times New Roman" w:eastAsia="Century Gothic" w:hAnsi="Times New Roman" w:cs="Times New Roman"/>
                <w:sz w:val="18"/>
                <w:szCs w:val="18"/>
              </w:rPr>
              <w:t>Durante la sesión se observará el avance logrado por cada estudiante, teniendo en cuenta las dudas y dificultades que puedan tener</w:t>
            </w:r>
            <w:r w:rsidR="00AF4456">
              <w:rPr>
                <w:rFonts w:ascii="Times New Roman" w:eastAsia="Century Gothic" w:hAnsi="Times New Roman" w:cs="Times New Roman"/>
                <w:sz w:val="18"/>
                <w:szCs w:val="18"/>
              </w:rPr>
              <w:t>.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Y finalmente el estudiante hace la respectiva entrega de la Actividad a través de la plataforma </w:t>
            </w:r>
            <w:proofErr w:type="spellStart"/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>Edmodo</w:t>
            </w:r>
            <w:proofErr w:type="spellEnd"/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en la cual se tendrá en cuenta la aplicación de los conceptos y reconocimiento </w:t>
            </w:r>
            <w:r w:rsidR="001D7C66">
              <w:rPr>
                <w:rFonts w:ascii="Times New Roman" w:eastAsia="Century Gothic" w:hAnsi="Times New Roman" w:cs="Times New Roman"/>
                <w:sz w:val="18"/>
                <w:szCs w:val="18"/>
              </w:rPr>
              <w:t>de las variables y las temáticas vistas en la clase anterior</w:t>
            </w:r>
            <w:r w:rsidR="00E76A3D">
              <w:rPr>
                <w:rFonts w:ascii="Times New Roman" w:eastAsia="Century Gothic" w:hAnsi="Times New Roman" w:cs="Times New Roman"/>
                <w:sz w:val="18"/>
                <w:szCs w:val="18"/>
              </w:rPr>
              <w:t xml:space="preserve"> a utilizar. 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C5E0B3" w:themeFill="accent6" w:themeFillTint="66"/>
          </w:tcPr>
          <w:p w:rsidR="00AF4456" w:rsidRDefault="00AF4456" w:rsidP="00AF4456">
            <w:pPr>
              <w:jc w:val="center"/>
              <w:rPr>
                <w:rFonts w:ascii="Century Gothic" w:eastAsia="Century Gothic" w:hAnsi="Century Gothic" w:cs="Century Gothic"/>
                <w:i/>
                <w:sz w:val="20"/>
                <w:szCs w:val="20"/>
              </w:rPr>
            </w:pPr>
            <w:r w:rsidRPr="00AF4456">
              <w:rPr>
                <w:rFonts w:ascii="Times New Roman" w:hAnsi="Times New Roman" w:cs="Times New Roman"/>
                <w:b/>
                <w:sz w:val="18"/>
                <w:szCs w:val="18"/>
              </w:rPr>
              <w:t>RECURSOS</w:t>
            </w:r>
          </w:p>
        </w:tc>
      </w:tr>
      <w:tr w:rsidR="00AF4456" w:rsidRPr="00253FAE" w:rsidTr="00AF4456">
        <w:trPr>
          <w:trHeight w:val="266"/>
        </w:trPr>
        <w:tc>
          <w:tcPr>
            <w:tcW w:w="10945" w:type="dxa"/>
            <w:gridSpan w:val="6"/>
            <w:shd w:val="clear" w:color="auto" w:fill="FFFFFF" w:themeFill="background1"/>
          </w:tcPr>
          <w:p w:rsidR="00AF4456" w:rsidRDefault="00AF4456" w:rsidP="00AF445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:rsidR="00AF4456" w:rsidRPr="00AF4456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 xml:space="preserve">Sala de sistemas </w:t>
            </w:r>
          </w:p>
          <w:p w:rsidR="00AF4456" w:rsidRPr="00E76A3D" w:rsidRDefault="00AF4456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Materi</w:t>
            </w:r>
            <w:r w:rsidR="00E76A3D">
              <w:rPr>
                <w:rFonts w:ascii="Times New Roman" w:hAnsi="Times New Roman" w:cs="Times New Roman"/>
                <w:sz w:val="18"/>
                <w:szCs w:val="18"/>
              </w:rPr>
              <w:t xml:space="preserve">al didáctico digital (Presentación diapositivas </w:t>
            </w:r>
            <w:r w:rsidRPr="00AF4456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E76A3D" w:rsidRPr="00AF4456" w:rsidRDefault="00E76A3D" w:rsidP="00AF445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Guía Didáctica </w:t>
            </w:r>
          </w:p>
          <w:p w:rsidR="00AF4456" w:rsidRPr="00AF4456" w:rsidRDefault="00AF4456" w:rsidP="00AF4456">
            <w:pPr>
              <w:pStyle w:val="Prrafodelista"/>
              <w:ind w:left="774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:rsidR="00AF4456" w:rsidRDefault="00AF4456" w:rsidP="00CA58AE">
      <w:pPr>
        <w:spacing w:after="0"/>
        <w:rPr>
          <w:rFonts w:ascii="Times New Roman" w:hAnsi="Times New Roman" w:cs="Times New Roman"/>
          <w:b/>
          <w:sz w:val="18"/>
          <w:szCs w:val="18"/>
        </w:rPr>
      </w:pPr>
    </w:p>
    <w:p w:rsidR="00E71CC6" w:rsidRPr="00253FAE" w:rsidRDefault="00E71CC6" w:rsidP="00C7680A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71CC6" w:rsidRPr="00253FAE" w:rsidSect="00220C7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0.9pt;height:10.9pt" o:bullet="t">
        <v:imagedata r:id="rId1" o:title="msoA374"/>
      </v:shape>
    </w:pict>
  </w:numPicBullet>
  <w:abstractNum w:abstractNumId="0">
    <w:nsid w:val="0621574B"/>
    <w:multiLevelType w:val="hybridMultilevel"/>
    <w:tmpl w:val="54FE177E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469A4"/>
    <w:multiLevelType w:val="hybridMultilevel"/>
    <w:tmpl w:val="F99C916A"/>
    <w:lvl w:ilvl="0" w:tplc="24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963C24"/>
    <w:multiLevelType w:val="multilevel"/>
    <w:tmpl w:val="DC1C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5925B7"/>
    <w:multiLevelType w:val="hybridMultilevel"/>
    <w:tmpl w:val="1FCAD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E58AD"/>
    <w:multiLevelType w:val="hybridMultilevel"/>
    <w:tmpl w:val="606691B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D68DA"/>
    <w:multiLevelType w:val="hybridMultilevel"/>
    <w:tmpl w:val="80A6F4D4"/>
    <w:lvl w:ilvl="0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4B812F4"/>
    <w:multiLevelType w:val="hybridMultilevel"/>
    <w:tmpl w:val="859636C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600DAC"/>
    <w:multiLevelType w:val="hybridMultilevel"/>
    <w:tmpl w:val="F1448740"/>
    <w:lvl w:ilvl="0" w:tplc="0C0A0007">
      <w:start w:val="1"/>
      <w:numFmt w:val="bullet"/>
      <w:lvlText w:val=""/>
      <w:lvlPicBulletId w:val="0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22DE61C8"/>
    <w:multiLevelType w:val="hybridMultilevel"/>
    <w:tmpl w:val="117C03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42BB8"/>
    <w:multiLevelType w:val="hybridMultilevel"/>
    <w:tmpl w:val="BE36B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B1F71"/>
    <w:multiLevelType w:val="multilevel"/>
    <w:tmpl w:val="DC3C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72E52DC"/>
    <w:multiLevelType w:val="hybridMultilevel"/>
    <w:tmpl w:val="F664FCAE"/>
    <w:lvl w:ilvl="0" w:tplc="2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28487B63"/>
    <w:multiLevelType w:val="hybridMultilevel"/>
    <w:tmpl w:val="ACEC86C2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D41716"/>
    <w:multiLevelType w:val="hybridMultilevel"/>
    <w:tmpl w:val="7598E4A0"/>
    <w:lvl w:ilvl="0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AA83BF8"/>
    <w:multiLevelType w:val="hybridMultilevel"/>
    <w:tmpl w:val="8DD816FA"/>
    <w:lvl w:ilvl="0" w:tplc="240A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E162D05"/>
    <w:multiLevelType w:val="multilevel"/>
    <w:tmpl w:val="2EBC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E93F07"/>
    <w:multiLevelType w:val="hybridMultilevel"/>
    <w:tmpl w:val="AA2258F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AF4962"/>
    <w:multiLevelType w:val="hybridMultilevel"/>
    <w:tmpl w:val="DF18568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35C62B9"/>
    <w:multiLevelType w:val="hybridMultilevel"/>
    <w:tmpl w:val="C00C1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2B55B6"/>
    <w:multiLevelType w:val="hybridMultilevel"/>
    <w:tmpl w:val="5E7C0E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11D40"/>
    <w:multiLevelType w:val="multilevel"/>
    <w:tmpl w:val="969EB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E3F1615"/>
    <w:multiLevelType w:val="hybridMultilevel"/>
    <w:tmpl w:val="D6AC3A7C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2C05343"/>
    <w:multiLevelType w:val="hybridMultilevel"/>
    <w:tmpl w:val="621EA2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CF4A8B"/>
    <w:multiLevelType w:val="hybridMultilevel"/>
    <w:tmpl w:val="EF506D0C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3701F"/>
    <w:multiLevelType w:val="multilevel"/>
    <w:tmpl w:val="5E184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9573F26"/>
    <w:multiLevelType w:val="hybridMultilevel"/>
    <w:tmpl w:val="8CB214F2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7E1670"/>
    <w:multiLevelType w:val="hybridMultilevel"/>
    <w:tmpl w:val="F90AAEE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C92C01"/>
    <w:multiLevelType w:val="hybridMultilevel"/>
    <w:tmpl w:val="C4243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8532D9"/>
    <w:multiLevelType w:val="hybridMultilevel"/>
    <w:tmpl w:val="EF4853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1"/>
  </w:num>
  <w:num w:numId="3">
    <w:abstractNumId w:val="0"/>
  </w:num>
  <w:num w:numId="4">
    <w:abstractNumId w:val="16"/>
  </w:num>
  <w:num w:numId="5">
    <w:abstractNumId w:val="1"/>
  </w:num>
  <w:num w:numId="6">
    <w:abstractNumId w:val="5"/>
  </w:num>
  <w:num w:numId="7">
    <w:abstractNumId w:val="22"/>
  </w:num>
  <w:num w:numId="8">
    <w:abstractNumId w:val="4"/>
  </w:num>
  <w:num w:numId="9">
    <w:abstractNumId w:val="17"/>
  </w:num>
  <w:num w:numId="10">
    <w:abstractNumId w:val="23"/>
  </w:num>
  <w:num w:numId="11">
    <w:abstractNumId w:val="14"/>
  </w:num>
  <w:num w:numId="12">
    <w:abstractNumId w:val="12"/>
  </w:num>
  <w:num w:numId="13">
    <w:abstractNumId w:val="11"/>
  </w:num>
  <w:num w:numId="14">
    <w:abstractNumId w:val="15"/>
  </w:num>
  <w:num w:numId="15">
    <w:abstractNumId w:val="26"/>
  </w:num>
  <w:num w:numId="16">
    <w:abstractNumId w:val="13"/>
  </w:num>
  <w:num w:numId="17">
    <w:abstractNumId w:val="27"/>
  </w:num>
  <w:num w:numId="18">
    <w:abstractNumId w:val="18"/>
  </w:num>
  <w:num w:numId="19">
    <w:abstractNumId w:val="3"/>
  </w:num>
  <w:num w:numId="20">
    <w:abstractNumId w:val="10"/>
  </w:num>
  <w:num w:numId="21">
    <w:abstractNumId w:val="2"/>
  </w:num>
  <w:num w:numId="22">
    <w:abstractNumId w:val="28"/>
  </w:num>
  <w:num w:numId="23">
    <w:abstractNumId w:val="9"/>
  </w:num>
  <w:num w:numId="24">
    <w:abstractNumId w:val="24"/>
  </w:num>
  <w:num w:numId="25">
    <w:abstractNumId w:val="8"/>
  </w:num>
  <w:num w:numId="26">
    <w:abstractNumId w:val="20"/>
  </w:num>
  <w:num w:numId="27">
    <w:abstractNumId w:val="19"/>
  </w:num>
  <w:num w:numId="28">
    <w:abstractNumId w:val="25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DE"/>
    <w:rsid w:val="00004412"/>
    <w:rsid w:val="000065FA"/>
    <w:rsid w:val="00011476"/>
    <w:rsid w:val="00042ADE"/>
    <w:rsid w:val="0004476D"/>
    <w:rsid w:val="000976B2"/>
    <w:rsid w:val="000B2114"/>
    <w:rsid w:val="000E2280"/>
    <w:rsid w:val="001D524B"/>
    <w:rsid w:val="001D7C66"/>
    <w:rsid w:val="00220C73"/>
    <w:rsid w:val="00221A98"/>
    <w:rsid w:val="00253FAE"/>
    <w:rsid w:val="00255295"/>
    <w:rsid w:val="00263261"/>
    <w:rsid w:val="002C4FD4"/>
    <w:rsid w:val="00300CD6"/>
    <w:rsid w:val="00315B3C"/>
    <w:rsid w:val="003275E3"/>
    <w:rsid w:val="003970AE"/>
    <w:rsid w:val="003D0442"/>
    <w:rsid w:val="003D3DF3"/>
    <w:rsid w:val="00430488"/>
    <w:rsid w:val="00435A88"/>
    <w:rsid w:val="00484328"/>
    <w:rsid w:val="0048553E"/>
    <w:rsid w:val="004879CF"/>
    <w:rsid w:val="00492EBB"/>
    <w:rsid w:val="005226CD"/>
    <w:rsid w:val="00522A90"/>
    <w:rsid w:val="00537084"/>
    <w:rsid w:val="00560D30"/>
    <w:rsid w:val="00583C32"/>
    <w:rsid w:val="005C2CF9"/>
    <w:rsid w:val="005F7B9B"/>
    <w:rsid w:val="00607421"/>
    <w:rsid w:val="00634BA8"/>
    <w:rsid w:val="00676ACD"/>
    <w:rsid w:val="0069191B"/>
    <w:rsid w:val="006A6204"/>
    <w:rsid w:val="006C2A3D"/>
    <w:rsid w:val="006F7C2C"/>
    <w:rsid w:val="00706190"/>
    <w:rsid w:val="007252CA"/>
    <w:rsid w:val="007763F6"/>
    <w:rsid w:val="007968AD"/>
    <w:rsid w:val="007C1202"/>
    <w:rsid w:val="008D33F8"/>
    <w:rsid w:val="008D50AC"/>
    <w:rsid w:val="008E472B"/>
    <w:rsid w:val="00927373"/>
    <w:rsid w:val="009300B3"/>
    <w:rsid w:val="0095009B"/>
    <w:rsid w:val="0097729E"/>
    <w:rsid w:val="00986175"/>
    <w:rsid w:val="009B79A5"/>
    <w:rsid w:val="009C05D4"/>
    <w:rsid w:val="00A034EA"/>
    <w:rsid w:val="00A228FC"/>
    <w:rsid w:val="00A34955"/>
    <w:rsid w:val="00A51B5C"/>
    <w:rsid w:val="00A707A8"/>
    <w:rsid w:val="00AA30E4"/>
    <w:rsid w:val="00AB4DA1"/>
    <w:rsid w:val="00AF4456"/>
    <w:rsid w:val="00B268C5"/>
    <w:rsid w:val="00BB38C5"/>
    <w:rsid w:val="00C7680A"/>
    <w:rsid w:val="00C8163F"/>
    <w:rsid w:val="00C951E9"/>
    <w:rsid w:val="00CA1954"/>
    <w:rsid w:val="00CA58AE"/>
    <w:rsid w:val="00CC59D5"/>
    <w:rsid w:val="00CD41FC"/>
    <w:rsid w:val="00D0457E"/>
    <w:rsid w:val="00D23701"/>
    <w:rsid w:val="00D40DF2"/>
    <w:rsid w:val="00E71CC6"/>
    <w:rsid w:val="00E76A3D"/>
    <w:rsid w:val="00E97DF4"/>
    <w:rsid w:val="00EB35EE"/>
    <w:rsid w:val="00ED156C"/>
    <w:rsid w:val="00F53A62"/>
    <w:rsid w:val="00F74B76"/>
    <w:rsid w:val="00F867B3"/>
    <w:rsid w:val="00FE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1"/>
    <w:qFormat/>
    <w:rsid w:val="009300B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763F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435A8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7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76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413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</cp:lastModifiedBy>
  <cp:revision>6</cp:revision>
  <dcterms:created xsi:type="dcterms:W3CDTF">2022-10-13T14:38:00Z</dcterms:created>
  <dcterms:modified xsi:type="dcterms:W3CDTF">2023-01-18T20:29:00Z</dcterms:modified>
</cp:coreProperties>
</file>