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97E96" w:rsidRDefault="00000000">
      <w:pPr>
        <w:pStyle w:val="1"/>
        <w:rPr>
          <w:rFonts w:eastAsia="Liberation Serif" w:cs="Liberation Serif"/>
          <w:b w:val="0"/>
          <w:color w:val="000000"/>
          <w:sz w:val="24"/>
          <w:szCs w:val="24"/>
        </w:rPr>
      </w:pPr>
      <w:bookmarkStart w:id="0" w:name="bookmark=id.gjdgxs" w:colFirst="0" w:colLast="0"/>
      <w:bookmarkEnd w:id="0"/>
      <w:r>
        <w:t>[I-8800</w:t>
      </w:r>
      <w:proofErr w:type="gramStart"/>
      <w:r>
        <w:t>]  Receiving</w:t>
      </w:r>
      <w:proofErr w:type="gramEnd"/>
      <w:r>
        <w:t xml:space="preserve"> Call Notifications</w:t>
      </w:r>
    </w:p>
    <w:p w14:paraId="00000002" w14:textId="77777777" w:rsidR="00897E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Preconditions</w:t>
      </w:r>
    </w:p>
    <w:p w14:paraId="00000003" w14:textId="77777777" w:rsidR="00897E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Entertainment system is ready. </w:t>
      </w:r>
      <w:r>
        <w:rPr>
          <w:rFonts w:eastAsia="Liberation Serif" w:cs="Liberation Serif"/>
          <w:color w:val="000000"/>
          <w:shd w:val="clear" w:color="auto" w:fill="F1C40F"/>
        </w:rPr>
        <w:t>in_2</w:t>
      </w:r>
      <w:r>
        <w:rPr>
          <w:rFonts w:eastAsia="Liberation Serif" w:cs="Liberation Serif"/>
          <w:color w:val="000000"/>
        </w:rPr>
        <w:t xml:space="preserve"> </w:t>
      </w:r>
    </w:p>
    <w:p w14:paraId="00000004" w14:textId="77777777" w:rsidR="00897E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The driver's smartphone is connected to the vehicle's system via Bluetooth (</w:t>
      </w:r>
      <w:r>
        <w:rPr>
          <w:rFonts w:eastAsia="Liberation Serif" w:cs="Liberation Serif"/>
          <w:color w:val="000000"/>
          <w:shd w:val="clear" w:color="auto" w:fill="F1C40F"/>
        </w:rPr>
        <w:t>in_32</w:t>
      </w:r>
      <w:r>
        <w:rPr>
          <w:rFonts w:eastAsia="Liberation Serif" w:cs="Liberation Serif"/>
          <w:color w:val="000000"/>
        </w:rPr>
        <w:t>)</w:t>
      </w:r>
      <w:hyperlink w:anchor="bookmark=id.44sinio">
        <w:r>
          <w:rPr>
            <w:rFonts w:eastAsia="Liberation Serif" w:cs="Liberation Serif"/>
            <w:color w:val="000080"/>
            <w:u w:val="single"/>
          </w:rPr>
          <w:t>[</w:t>
        </w:r>
      </w:hyperlink>
      <w:hyperlink w:anchor="bookmark=id.44sinio">
        <w:r>
          <w:rPr>
            <w:rFonts w:eastAsia="Liberation Serif" w:cs="Liberation Serif"/>
            <w:strike/>
            <w:color w:val="000080"/>
            <w:u w:val="single"/>
          </w:rPr>
          <w:t>I-6323</w:t>
        </w:r>
      </w:hyperlink>
      <w:hyperlink w:anchor="bookmark=id.44sinio">
        <w:r>
          <w:rPr>
            <w:rFonts w:eastAsia="Liberation Serif" w:cs="Liberation Serif"/>
            <w:color w:val="000080"/>
            <w:u w:val="single"/>
          </w:rPr>
          <w:t>] Pairing a Mobile Phone</w:t>
        </w:r>
      </w:hyperlink>
      <w:r>
        <w:rPr>
          <w:rFonts w:eastAsia="Liberation Serif" w:cs="Liberation Serif"/>
          <w:color w:val="000000"/>
        </w:rPr>
        <w:t xml:space="preserve">. </w:t>
      </w:r>
    </w:p>
    <w:p w14:paraId="00000005" w14:textId="77777777" w:rsidR="00897E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Main Scenario:</w:t>
      </w:r>
    </w:p>
    <w:p w14:paraId="00000006" w14:textId="77777777" w:rsidR="00897E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An incoming call is received on the driver's phone (</w:t>
      </w:r>
      <w:r>
        <w:rPr>
          <w:rFonts w:eastAsia="Liberation Serif" w:cs="Liberation Serif"/>
          <w:color w:val="000000"/>
          <w:shd w:val="clear" w:color="auto" w:fill="F1C40F"/>
        </w:rPr>
        <w:t>in_5</w:t>
      </w:r>
      <w:r>
        <w:rPr>
          <w:rFonts w:eastAsia="Liberation Serif" w:cs="Liberation Serif"/>
          <w:color w:val="000000"/>
        </w:rPr>
        <w:t xml:space="preserve">). </w:t>
      </w:r>
    </w:p>
    <w:p w14:paraId="00000007" w14:textId="77777777" w:rsidR="00897E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color w:val="000000"/>
        </w:rPr>
      </w:pPr>
      <w:r>
        <w:rPr>
          <w:color w:val="000000"/>
        </w:rPr>
        <w:t>The caller's information (name from the contact list or phone number) is displayed on the SWP Android (</w:t>
      </w:r>
      <w:r>
        <w:rPr>
          <w:color w:val="000000"/>
          <w:shd w:val="clear" w:color="auto" w:fill="F1C40F"/>
        </w:rPr>
        <w:t>out_2</w:t>
      </w:r>
      <w:r>
        <w:rPr>
          <w:color w:val="000000"/>
        </w:rPr>
        <w:t xml:space="preserve">). </w:t>
      </w:r>
    </w:p>
    <w:p w14:paraId="00000008" w14:textId="77777777" w:rsidR="00897E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The interior ambient light (</w:t>
      </w:r>
      <w:r>
        <w:rPr>
          <w:rFonts w:eastAsia="Liberation Serif" w:cs="Liberation Serif"/>
          <w:color w:val="000000"/>
          <w:shd w:val="clear" w:color="auto" w:fill="F1C40F"/>
        </w:rPr>
        <w:t>out_12</w:t>
      </w:r>
      <w:r>
        <w:rPr>
          <w:rFonts w:eastAsia="Liberation Serif" w:cs="Liberation Serif"/>
          <w:color w:val="000000"/>
        </w:rPr>
        <w:t xml:space="preserve">) changes color to signal the incoming call. </w:t>
      </w:r>
    </w:p>
    <w:p w14:paraId="00000009" w14:textId="06D598AD" w:rsidR="00897E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An incoming call sound is played through the </w:t>
      </w:r>
      <w:r w:rsidR="008D73C8" w:rsidRPr="008D73C8">
        <w:rPr>
          <w:rFonts w:eastAsia="Liberation Serif" w:cs="Liberation Serif"/>
          <w:color w:val="000000"/>
        </w:rPr>
        <w:t>mobile audio channel</w:t>
      </w:r>
      <w:r w:rsidR="008D73C8">
        <w:rPr>
          <w:rFonts w:eastAsia="Liberation Serif" w:cs="Liberation Serif"/>
          <w:color w:val="000000"/>
        </w:rPr>
        <w:t>.</w:t>
      </w:r>
    </w:p>
    <w:p w14:paraId="0000000A" w14:textId="7335B907" w:rsidR="00897E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The driver can accept or reject the call</w:t>
      </w:r>
      <w:r w:rsidR="008D73C8">
        <w:rPr>
          <w:rFonts w:eastAsia="Liberation Serif" w:cs="Liberation Serif"/>
          <w:color w:val="000000"/>
        </w:rPr>
        <w:t>.</w:t>
      </w:r>
    </w:p>
    <w:p w14:paraId="0000000B" w14:textId="77777777" w:rsidR="00897E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Postconditions:</w:t>
      </w:r>
    </w:p>
    <w:p w14:paraId="0000000C" w14:textId="6F0838C0" w:rsidR="00897E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If the call is accepted, the interior ambient light changes color, and the vehicle's microphone (</w:t>
      </w:r>
      <w:r>
        <w:rPr>
          <w:rFonts w:eastAsia="Liberation Serif" w:cs="Liberation Serif"/>
          <w:color w:val="000000"/>
          <w:shd w:val="clear" w:color="auto" w:fill="F1C40F"/>
        </w:rPr>
        <w:t>in_24</w:t>
      </w:r>
      <w:r>
        <w:rPr>
          <w:rFonts w:eastAsia="Liberation Serif" w:cs="Liberation Serif"/>
          <w:color w:val="000000"/>
        </w:rPr>
        <w:t xml:space="preserve">) and speakers </w:t>
      </w:r>
      <w:r>
        <w:rPr>
          <w:rFonts w:eastAsia="Liberation Serif" w:cs="Liberation Serif"/>
          <w:color w:val="000000"/>
          <w:shd w:val="clear" w:color="auto" w:fill="F1C40F"/>
        </w:rPr>
        <w:t>out_24</w:t>
      </w:r>
      <w:r>
        <w:rPr>
          <w:rFonts w:eastAsia="Liberation Serif" w:cs="Liberation Serif"/>
          <w:color w:val="000000"/>
        </w:rPr>
        <w:t xml:space="preserve"> are used for the call. </w:t>
      </w:r>
    </w:p>
    <w:p w14:paraId="0000000D" w14:textId="77777777" w:rsidR="00897E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If the call is rejected, the interior ambient light returns to its original color, the call notification is removed from the HUD and SWP Android, and a call rejection sound is played via </w:t>
      </w:r>
      <w:r>
        <w:rPr>
          <w:rFonts w:eastAsia="Liberation Serif" w:cs="Liberation Serif"/>
          <w:color w:val="000000"/>
          <w:shd w:val="clear" w:color="auto" w:fill="F1C40F"/>
        </w:rPr>
        <w:t>out_24</w:t>
      </w:r>
      <w:r>
        <w:rPr>
          <w:rFonts w:eastAsia="Liberation Serif" w:cs="Liberation Serif"/>
          <w:color w:val="000000"/>
        </w:rPr>
        <w:t xml:space="preserve">. </w:t>
      </w:r>
    </w:p>
    <w:p w14:paraId="0000000E" w14:textId="77777777" w:rsidR="00897E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Alternative Scenario:</w:t>
      </w:r>
    </w:p>
    <w:p w14:paraId="00000010" w14:textId="0247C07C" w:rsidR="00897E96" w:rsidRPr="008D73C8" w:rsidRDefault="00000000" w:rsidP="008D73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If the caller's number is not saved in the smartphone's contacts, the HUD and SWP Android display the phone number or "Unknown" if the number is hidden. </w:t>
      </w:r>
    </w:p>
    <w:sectPr w:rsidR="00897E96" w:rsidRPr="008D73C8">
      <w:pgSz w:w="12240" w:h="15840"/>
      <w:pgMar w:top="567" w:right="567" w:bottom="567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2BD3"/>
    <w:multiLevelType w:val="multilevel"/>
    <w:tmpl w:val="F670CBE6"/>
    <w:lvl w:ilvl="0">
      <w:start w:val="1"/>
      <w:numFmt w:val="decimal"/>
      <w:lvlText w:val="%1."/>
      <w:lvlJc w:val="left"/>
      <w:pPr>
        <w:ind w:left="709" w:hanging="282"/>
      </w:pPr>
    </w:lvl>
    <w:lvl w:ilvl="1">
      <w:start w:val="1"/>
      <w:numFmt w:val="decimal"/>
      <w:lvlText w:val="%2."/>
      <w:lvlJc w:val="left"/>
      <w:pPr>
        <w:ind w:left="1418" w:hanging="282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2"/>
      </w:pPr>
    </w:lvl>
    <w:lvl w:ilvl="8">
      <w:start w:val="1"/>
      <w:numFmt w:val="decimal"/>
      <w:lvlText w:val="%9."/>
      <w:lvlJc w:val="left"/>
      <w:pPr>
        <w:ind w:left="6381" w:hanging="282"/>
      </w:pPr>
    </w:lvl>
  </w:abstractNum>
  <w:abstractNum w:abstractNumId="1" w15:restartNumberingAfterBreak="0">
    <w:nsid w:val="6FD51D25"/>
    <w:multiLevelType w:val="multilevel"/>
    <w:tmpl w:val="BA305444"/>
    <w:lvl w:ilvl="0">
      <w:start w:val="1"/>
      <w:numFmt w:val="decimal"/>
      <w:lvlText w:val="%1."/>
      <w:lvlJc w:val="left"/>
      <w:pPr>
        <w:ind w:left="709" w:hanging="282"/>
      </w:pPr>
    </w:lvl>
    <w:lvl w:ilvl="1">
      <w:start w:val="1"/>
      <w:numFmt w:val="decimal"/>
      <w:lvlText w:val="%2."/>
      <w:lvlJc w:val="left"/>
      <w:pPr>
        <w:ind w:left="1418" w:hanging="282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2"/>
      </w:pPr>
    </w:lvl>
    <w:lvl w:ilvl="8">
      <w:start w:val="1"/>
      <w:numFmt w:val="decimal"/>
      <w:lvlText w:val="%9."/>
      <w:lvlJc w:val="left"/>
      <w:pPr>
        <w:ind w:left="6381" w:hanging="282"/>
      </w:pPr>
    </w:lvl>
  </w:abstractNum>
  <w:abstractNum w:abstractNumId="2" w15:restartNumberingAfterBreak="0">
    <w:nsid w:val="742F77E1"/>
    <w:multiLevelType w:val="multilevel"/>
    <w:tmpl w:val="9E2CA49E"/>
    <w:lvl w:ilvl="0">
      <w:start w:val="1"/>
      <w:numFmt w:val="decimal"/>
      <w:lvlText w:val="%1."/>
      <w:lvlJc w:val="left"/>
      <w:pPr>
        <w:ind w:left="709" w:hanging="282"/>
      </w:pPr>
    </w:lvl>
    <w:lvl w:ilvl="1">
      <w:start w:val="1"/>
      <w:numFmt w:val="decimal"/>
      <w:lvlText w:val="%2."/>
      <w:lvlJc w:val="left"/>
      <w:pPr>
        <w:ind w:left="1418" w:hanging="282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2"/>
      </w:pPr>
    </w:lvl>
    <w:lvl w:ilvl="8">
      <w:start w:val="1"/>
      <w:numFmt w:val="decimal"/>
      <w:lvlText w:val="%9."/>
      <w:lvlJc w:val="left"/>
      <w:pPr>
        <w:ind w:left="6381" w:hanging="282"/>
      </w:pPr>
    </w:lvl>
  </w:abstractNum>
  <w:abstractNum w:abstractNumId="3" w15:restartNumberingAfterBreak="0">
    <w:nsid w:val="79F73CD5"/>
    <w:multiLevelType w:val="multilevel"/>
    <w:tmpl w:val="E7343984"/>
    <w:lvl w:ilvl="0">
      <w:start w:val="1"/>
      <w:numFmt w:val="decimal"/>
      <w:lvlText w:val="%1."/>
      <w:lvlJc w:val="left"/>
      <w:pPr>
        <w:ind w:left="709" w:hanging="282"/>
      </w:pPr>
    </w:lvl>
    <w:lvl w:ilvl="1">
      <w:start w:val="1"/>
      <w:numFmt w:val="decimal"/>
      <w:lvlText w:val="%2."/>
      <w:lvlJc w:val="left"/>
      <w:pPr>
        <w:ind w:left="1418" w:hanging="282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2"/>
      </w:pPr>
    </w:lvl>
    <w:lvl w:ilvl="8">
      <w:start w:val="1"/>
      <w:numFmt w:val="decimal"/>
      <w:lvlText w:val="%9."/>
      <w:lvlJc w:val="left"/>
      <w:pPr>
        <w:ind w:left="6381" w:hanging="282"/>
      </w:pPr>
    </w:lvl>
  </w:abstractNum>
  <w:num w:numId="1" w16cid:durableId="1210993053">
    <w:abstractNumId w:val="0"/>
  </w:num>
  <w:num w:numId="2" w16cid:durableId="438179311">
    <w:abstractNumId w:val="1"/>
  </w:num>
  <w:num w:numId="3" w16cid:durableId="1526098941">
    <w:abstractNumId w:val="3"/>
  </w:num>
  <w:num w:numId="4" w16cid:durableId="54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E96"/>
    <w:rsid w:val="000725A0"/>
    <w:rsid w:val="00151340"/>
    <w:rsid w:val="00897E96"/>
    <w:rsid w:val="008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09AB"/>
  <w15:docId w15:val="{268E82EE-FD6F-462C-BA2C-5EF4FDF4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DejaVu Sans" w:cs="Noto Sans Devanagari"/>
      <w:lang w:eastAsia="zh-CN" w:bidi="hi-IN"/>
    </w:r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s">
    <w:name w:val="ins"/>
    <w:qFormat/>
    <w:rPr>
      <w:strike w:val="0"/>
      <w:dstrike w:val="0"/>
      <w:u w:val="none"/>
      <w:effect w:val="none"/>
      <w:shd w:val="clear" w:color="auto" w:fill="90EC90"/>
    </w:rPr>
  </w:style>
  <w:style w:type="character" w:customStyle="1" w:styleId="del">
    <w:name w:val="del"/>
    <w:qFormat/>
    <w:rPr>
      <w:strike w:val="0"/>
      <w:dstrike w:val="0"/>
      <w:u w:val="none"/>
      <w:effect w:val="none"/>
      <w:shd w:val="clear" w:color="auto" w:fill="F59191"/>
    </w:rPr>
  </w:style>
  <w:style w:type="character" w:styleId="a5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kjY3P8sR85HC3gLTMPUFBCrQw==">CgMxLjAyCWlkLmdqZGd4czgAciExM2tPVm9tVkNhR2hRQ3pPTE9hY0ltUXNKbVh6OVVaMFM=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Дупак</cp:lastModifiedBy>
  <cp:revision>3</cp:revision>
  <dcterms:created xsi:type="dcterms:W3CDTF">2024-11-09T13:41:00Z</dcterms:created>
  <dcterms:modified xsi:type="dcterms:W3CDTF">2024-11-09T13:43:00Z</dcterms:modified>
</cp:coreProperties>
</file>