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Maximum charging SOC value setting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Description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Users can set the maximum charging power on IVI_IFT, which is the maximum SOC that users want when charging. When this SOC is reached, charging will stop. Adjustable range: 60%-100%; Adjust step size by 5%; The Maximum charging SOC value can be switched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any gear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 Enabling conditions (a&amp;b&amp;c):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The power mode of the vehicle is CGW_VehicleState=Standby-Normal/ StandbyOnlyLVon/Drive-Normal;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The user can operate the display;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IVI_IFT can receive the status signal of the corresponding controller;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IVI_IFT can receive the status signal of the corresponding controller;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Trigger conditions (a):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The user is operating with the maximum charging power value switch UI element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 Execution output ( (a&amp;b):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When the user selects the maximum charging power value (adjustment step 5%) through the SWP soft switch, IVI_IFT sends the corresponding value of the maximum charging power selected by the user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vehicle/{VIN}/hardware/battery/chargingTargetLevelCommand to SGW, SGW sends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IVI_MaxChrgSocSet to VCU, VCU sends VCU_maxChargeSOC to SGW, SGW sends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vehicle/{VIN}/hardware/battery/maximumChargeState to IVI, and the target charging power setting value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displays the corresponding signal value;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When the user selects the maximum charging power value through SWP soft switch (adjustment step is 5%), IVI_IFT sends the maximum charging power corresponding value vehicle/{VIN}/hardware/battery/chargingTargetLevelCommand to SGW, SGW sends IVI_MaxChrgSocSet to the VCU, and the VCU sends VCU_maxChargeSOC to the SGW, SGW sends vehicle/{VIN}/hardware/battery/maximum ChargeState to IVI_IFT and the target charging power setting value displays the corresponding signal value; b. SWP sends TouchEvents to IVI_IFT, informing IVI_IFT users of touch events; IVI_IFT sends VideoStream_SWP to SWP, informing SWP of touch events; IVI_IFT sends VideoStream_SWP to SWP, inform SWP of the displayed content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 Exit conditions/Exit conditions (a):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a. The power mode of the vehicle is CGW_VehicleState≠Standby-Normal/ Standby-OnlyLVon/Drive-Normal;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a. The power mode of the vehicle is CGW_VehicleState≠Standby-Normal/ StandbyOnlyLVon/Drive-Normal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