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9EB" w:rsidRPr="00337E2F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37E2F">
        <w:rPr>
          <w:rFonts w:ascii="Times New Roman" w:eastAsiaTheme="minorEastAsia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Учреждение образования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Pr="00337E2F">
        <w:rPr>
          <w:rFonts w:ascii="Times New Roman" w:eastAsiaTheme="minorEastAsia" w:hAnsi="Times New Roman" w:cs="Times New Roman"/>
          <w:sz w:val="28"/>
          <w:szCs w:val="28"/>
        </w:rPr>
        <w:t>Белорусский государствен</w:t>
      </w:r>
      <w:r>
        <w:rPr>
          <w:rFonts w:ascii="Times New Roman" w:eastAsiaTheme="minorEastAsia" w:hAnsi="Times New Roman" w:cs="Times New Roman"/>
          <w:sz w:val="28"/>
          <w:szCs w:val="28"/>
        </w:rPr>
        <w:t>ный технологический университет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Кафедра информационных систем и технологий</w:t>
      </w:r>
    </w:p>
    <w:p w:rsidR="008619EB" w:rsidRPr="0011097C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sz w:val="40"/>
          <w:szCs w:val="28"/>
        </w:rPr>
      </w:pPr>
    </w:p>
    <w:p w:rsidR="008619EB" w:rsidRPr="00A770B8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</w:rPr>
      </w:pPr>
    </w:p>
    <w:p w:rsidR="008619EB" w:rsidRPr="00364120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8619EB" w:rsidRPr="003D17F9" w:rsidRDefault="00BD7D21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Отчет по</w:t>
      </w:r>
      <w:r w:rsidR="00942BBB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л</w:t>
      </w:r>
      <w:r w:rsidR="00942BBB">
        <w:rPr>
          <w:rFonts w:ascii="Times New Roman" w:eastAsiaTheme="minorEastAsia" w:hAnsi="Times New Roman" w:cs="Times New Roman"/>
          <w:b/>
          <w:sz w:val="28"/>
          <w:szCs w:val="28"/>
        </w:rPr>
        <w:t>абораторн</w:t>
      </w:r>
      <w:r w:rsidR="00942BBB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ой</w:t>
      </w:r>
      <w:r w:rsidR="00942BBB">
        <w:rPr>
          <w:rFonts w:ascii="Times New Roman" w:eastAsiaTheme="minorEastAsia" w:hAnsi="Times New Roman" w:cs="Times New Roman"/>
          <w:b/>
          <w:sz w:val="28"/>
          <w:szCs w:val="28"/>
        </w:rPr>
        <w:t xml:space="preserve"> работе</w:t>
      </w:r>
      <w:r w:rsid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№1</w:t>
      </w:r>
      <w:r w:rsidR="003D17F9" w:rsidRP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</w:t>
      </w:r>
    </w:p>
    <w:p w:rsidR="008619EB" w:rsidRPr="00337E2F" w:rsidRDefault="00942BB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«</w:t>
      </w:r>
      <w:r w:rsidR="003D17F9" w:rsidRPr="003D17F9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Исследование стеганографического метода на основе преобразования наименее значащих бит</w:t>
      </w: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»</w:t>
      </w: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jc w:val="both"/>
        <w:rPr>
          <w:rFonts w:ascii="Times New Roman" w:eastAsiaTheme="minorEastAsia" w:hAnsi="Times New Roman" w:cs="Times New Roman"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977"/>
        <w:jc w:val="both"/>
        <w:rPr>
          <w:rFonts w:ascii="Times New Roman" w:eastAsiaTheme="minorEastAsia" w:hAnsi="Times New Roman" w:cs="Times New Roman"/>
          <w:sz w:val="40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977"/>
        <w:jc w:val="both"/>
        <w:rPr>
          <w:rFonts w:ascii="Times New Roman" w:eastAsiaTheme="minorEastAsia" w:hAnsi="Times New Roman" w:cs="Times New Roman"/>
          <w:sz w:val="36"/>
          <w:szCs w:val="28"/>
          <w:lang w:val="ru-RU"/>
        </w:rPr>
      </w:pPr>
    </w:p>
    <w:p w:rsidR="008619EB" w:rsidRPr="0011097C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1097C">
        <w:rPr>
          <w:rFonts w:ascii="Times New Roman" w:eastAsiaTheme="minorEastAsia" w:hAnsi="Times New Roman" w:cs="Times New Roman"/>
          <w:sz w:val="28"/>
          <w:szCs w:val="28"/>
          <w:lang w:val="ru-RU"/>
        </w:rPr>
        <w:t>Выполнил:</w:t>
      </w:r>
    </w:p>
    <w:p w:rsidR="008619EB" w:rsidRPr="0011097C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1097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студентка 3 курса 2 группы 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Черноок Ю. С.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Проверил: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ассистент</w:t>
      </w:r>
    </w:p>
    <w:p w:rsidR="008619EB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Копыток Д. В.</w:t>
      </w: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ind w:firstLine="2552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Default="008619EB" w:rsidP="008619EB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Pr="00337E2F" w:rsidRDefault="008619EB" w:rsidP="008619EB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8619EB" w:rsidRDefault="008619EB" w:rsidP="008619EB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Минск 2021</w:t>
      </w:r>
    </w:p>
    <w:p w:rsidR="005F0FF9" w:rsidRPr="004162EA" w:rsidRDefault="005F0FF9" w:rsidP="005F0FF9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Цель: </w:t>
      </w:r>
      <w:r w:rsidR="003D17F9" w:rsidRPr="003D17F9">
        <w:rPr>
          <w:rFonts w:ascii="Times New Roman" w:hAnsi="Times New Roman" w:cs="Times New Roman"/>
          <w:sz w:val="28"/>
          <w:szCs w:val="28"/>
        </w:rPr>
        <w:t>изучение стеганог</w:t>
      </w:r>
      <w:r w:rsidR="003D17F9">
        <w:rPr>
          <w:rFonts w:ascii="Times New Roman" w:hAnsi="Times New Roman" w:cs="Times New Roman"/>
          <w:sz w:val="28"/>
          <w:szCs w:val="28"/>
        </w:rPr>
        <w:t>рафического метода встраивания/извле</w:t>
      </w:r>
      <w:r w:rsidR="003D17F9" w:rsidRPr="003D17F9">
        <w:rPr>
          <w:rFonts w:ascii="Times New Roman" w:hAnsi="Times New Roman" w:cs="Times New Roman"/>
          <w:sz w:val="28"/>
          <w:szCs w:val="28"/>
        </w:rPr>
        <w:t>чения тайной информации с использованием электронного файлаконтейнера на основе преобразования наименее значащих битов (НЗБ), приобретение практических навыков прог</w:t>
      </w:r>
      <w:r w:rsidR="003D17F9">
        <w:rPr>
          <w:rFonts w:ascii="Times New Roman" w:hAnsi="Times New Roman" w:cs="Times New Roman"/>
          <w:sz w:val="28"/>
          <w:szCs w:val="28"/>
        </w:rPr>
        <w:t>раммной реализа</w:t>
      </w:r>
      <w:r w:rsidR="003D17F9" w:rsidRPr="003D17F9">
        <w:rPr>
          <w:rFonts w:ascii="Times New Roman" w:hAnsi="Times New Roman" w:cs="Times New Roman"/>
          <w:sz w:val="28"/>
          <w:szCs w:val="28"/>
        </w:rPr>
        <w:t>ции данного метода.</w:t>
      </w:r>
    </w:p>
    <w:p w:rsidR="005F0FF9" w:rsidRDefault="00FB3892" w:rsidP="003D17F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33E">
        <w:rPr>
          <w:rFonts w:ascii="Times New Roman" w:eastAsia="Calibri" w:hAnsi="Times New Roman" w:cs="Times New Roman"/>
          <w:b/>
          <w:color w:val="000000"/>
          <w:sz w:val="28"/>
        </w:rPr>
        <w:t>Теоретическ</w:t>
      </w:r>
      <w:r>
        <w:rPr>
          <w:rFonts w:ascii="Times New Roman" w:eastAsia="Calibri" w:hAnsi="Times New Roman" w:cs="Times New Roman"/>
          <w:b/>
          <w:color w:val="000000"/>
          <w:sz w:val="28"/>
          <w:lang w:val="ru-RU"/>
        </w:rPr>
        <w:t>ая часть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Стеганографическая система (stegosystem, стегосистема или стеганосистема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Абстрактно стеганографическая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стеганосообщений, S, и наоборот. Основные компоненты стеганосистемы: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 с осажденным сообщением или стеганоконтейнер, S, который передается по открытому каналу, также являющемуся важным компонентом анализируемой системы; стеганоконтейнер будем именовать также стеганосообщением;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для полноты упомянем также субъектов системы: отправителя и получателя.</w:t>
      </w:r>
    </w:p>
    <w:p w:rsidR="003D17F9" w:rsidRPr="003D17F9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3D17F9">
        <w:rPr>
          <w:rFonts w:ascii="Times New Roman" w:eastAsia="Calibri" w:hAnsi="Times New Roman" w:cs="Times New Roman"/>
          <w:color w:val="000000"/>
          <w:sz w:val="28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аудиостеганография, 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видеостеганография, 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графическая стеганография, </w:t>
      </w:r>
    </w:p>
    <w:p w:rsidR="003D17F9" w:rsidRPr="006D2940" w:rsidRDefault="003D17F9" w:rsidP="003D17F9">
      <w:pPr>
        <w:pStyle w:val="a5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текстовая стеганография и др.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Стеганографической системой ∑ будем называть совокупность сообщений M, контейнеров C, ключей K, стеганосообщений (заполненных контейнеров) S и преобразований (прямого F и обратного F -1), которые их связывают:</w:t>
      </w:r>
    </w:p>
    <w:p w:rsidR="003D17F9" w:rsidRPr="006427C5" w:rsidRDefault="003D17F9" w:rsidP="003D17F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</w:rPr>
        <w:t>∑ = (M, C, K, S, F, F -1).</w:t>
      </w:r>
    </w:p>
    <w:p w:rsidR="003D17F9" w:rsidRPr="006D2940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построении стеганосистемы должны, таким образом, учитываться следующие основные положения:</w:t>
      </w:r>
    </w:p>
    <w:p w:rsidR="003D17F9" w:rsidRPr="00910E78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стеганосообщения по каналу связи оно никоим образом не должно привлечь внимание атакующего; </w:t>
      </w:r>
    </w:p>
    <w:p w:rsidR="003D17F9" w:rsidRPr="00910E78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противник (интруз) имеет полное представление о стеганографической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3D17F9" w:rsidRPr="00910E78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3D17F9" w:rsidRDefault="003D17F9" w:rsidP="003D17F9">
      <w:pPr>
        <w:pStyle w:val="a5"/>
        <w:numPr>
          <w:ilvl w:val="0"/>
          <w:numId w:val="3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Большинство исследований в предметной области посвящено использованию в качестве стеганоконтейнеров изображений (текст также можно рассматривать как изображение). Это обусловлено следующими причинами: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:rsidR="003D17F9" w:rsidRPr="00910E78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:rsidR="003D17F9" w:rsidRDefault="003D17F9" w:rsidP="003D17F9">
      <w:pPr>
        <w:pStyle w:val="a5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хорошо разработанными в последнее время методами цифровой обработки изображений.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каналов определяет оттенок пикселя.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Представим пиксель тремя байтами в битовом в</w:t>
      </w:r>
      <w:r>
        <w:rPr>
          <w:rFonts w:ascii="Times New Roman" w:eastAsia="Calibri" w:hAnsi="Times New Roman" w:cs="Times New Roman"/>
          <w:color w:val="000000"/>
          <w:sz w:val="28"/>
        </w:rPr>
        <w:t>иде.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Одним из простейших и понятных для решения наших задач является формат BMP (BitMaP)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Другим из растровых форматов используемых в стеганографии контейнеров является формат PNG (PortableNetworkGraphics). По качеству цветового отображения данный формат превосходит JPEG (JointPhotographicExpertsGroup) и GIF (GraphicsInterchangeFormat), но размер файла будет на 30-40% больше.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стеганоконтейнера у экспертов подозрений не вызывает при визуальном его контроле.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каналов матрицы, то максимальный объем осаждаемого сообщения (VM max) не должен превышать 750 тыс. бит.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стеганосистемы.</w:t>
      </w:r>
    </w:p>
    <w:p w:rsidR="003D17F9" w:rsidRPr="00D0277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:rsidR="00742EAD" w:rsidRPr="006427C5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val="ru-RU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Для затруднения стеганоанализа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</w:t>
      </w:r>
    </w:p>
    <w:p w:rsidR="003D17F9" w:rsidRPr="006427C5" w:rsidRDefault="003D17F9" w:rsidP="003D17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2EAD" w:rsidRPr="00742EAD" w:rsidRDefault="00742EAD" w:rsidP="00742EAD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2EAD"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 часть</w:t>
      </w:r>
    </w:p>
    <w:p w:rsidR="003D17F9" w:rsidRDefault="003D17F9" w:rsidP="003D17F9">
      <w:pPr>
        <w:pStyle w:val="a5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Для выполнениязадания были разработаны функции для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осаждения</w:t>
      </w:r>
      <w:r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НЗБ.</w:t>
      </w:r>
    </w:p>
    <w:p w:rsidR="003D17F9" w:rsidRPr="00424E49" w:rsidRDefault="003D17F9" w:rsidP="003D17F9">
      <w:pPr>
        <w:pStyle w:val="a5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После запуска приложения открывается форма, в которой можно ввести тайный текст и выбрать пустой контейнер</w:t>
      </w:r>
      <w:r w:rsidRPr="003D17F9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рисунок 1</w:t>
      </w:r>
      <w:r w:rsidRPr="003D17F9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3D17F9" w:rsidRPr="001B2005" w:rsidRDefault="003D17F9" w:rsidP="003D17F9">
      <w:pPr>
        <w:spacing w:before="1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32"/>
          <w:lang w:val="ru-RU" w:eastAsia="ru-RU"/>
        </w:rPr>
        <w:lastRenderedPageBreak/>
        <w:drawing>
          <wp:inline distT="0" distB="0" distL="0" distR="0">
            <wp:extent cx="5940425" cy="2505834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181C61" w:rsidRDefault="003D17F9" w:rsidP="003D17F9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D17F9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приложения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При нажатии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слева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откроется 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>диалоговое окно (рисунок 2)</w:t>
      </w:r>
      <w:r>
        <w:rPr>
          <w:rFonts w:ascii="Times New Roman" w:eastAsia="Calibri" w:hAnsi="Times New Roman" w:cs="Times New Roman"/>
          <w:color w:val="000000"/>
          <w:sz w:val="28"/>
        </w:rPr>
        <w:t>, в котором можно выбрать изображение, которое будет служить контейнером для тайного сообщения.</w:t>
      </w:r>
    </w:p>
    <w:p w:rsidR="003D17F9" w:rsidRDefault="003D17F9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2846479"/>
            <wp:effectExtent l="1905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181C61" w:rsidRDefault="007D3DD2" w:rsidP="003D17F9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="003D17F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3D17F9"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 w:rsidR="003D17F9"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пустого контейнера</w:t>
      </w:r>
    </w:p>
    <w:p w:rsidR="003D17F9" w:rsidRPr="00651EB7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изображение добавится в левую форму для изображения, а также будет создано еще четыре изображения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(рисунок 3)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Первые 3 изображения – это матрицы первых значимых битом для 3 каналов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красного, зеленого, синего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наименьших значимых битов также будет стоять «0». Но если же там «1» - то соответствующе будет стоять «255».</w:t>
      </w:r>
    </w:p>
    <w:p w:rsidR="003D17F9" w:rsidRDefault="003D17F9" w:rsidP="003D17F9">
      <w:pPr>
        <w:spacing w:before="16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249381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181C61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Если ввести в первое текстовое поле какой-то текст и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SteganographyText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</w:rPr>
        <w:t>запустится функция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steganographyText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Текст, который приходит из текстового сообщения, согласно таблице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:rsidR="003D17F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:rsidR="003D17F9" w:rsidRPr="0018682F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png</w:t>
      </w:r>
      <w:r w:rsidR="00F1620C" w:rsidRPr="00F1620C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(</w:t>
      </w:r>
      <w:r w:rsidR="00F1620C">
        <w:rPr>
          <w:rFonts w:ascii="Times New Roman" w:eastAsia="Calibri" w:hAnsi="Times New Roman" w:cs="Times New Roman"/>
          <w:color w:val="000000"/>
          <w:sz w:val="28"/>
          <w:lang w:val="ru-RU"/>
        </w:rPr>
        <w:t>рисунок 4</w:t>
      </w:r>
      <w:r w:rsidR="00F1620C" w:rsidRPr="00F1620C">
        <w:rPr>
          <w:rFonts w:ascii="Times New Roman" w:eastAsia="Calibri" w:hAnsi="Times New Roman" w:cs="Times New Roman"/>
          <w:color w:val="000000"/>
          <w:sz w:val="28"/>
          <w:lang w:val="ru-RU"/>
        </w:rPr>
        <w:t>)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3D17F9" w:rsidRPr="00DB6F53" w:rsidRDefault="003D17F9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556347"/>
            <wp:effectExtent l="19050" t="0" r="3175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="00F1620C" w:rsidRPr="006427C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:rsidR="003D17F9" w:rsidRPr="002E5C09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того, чтобы достать тайное сообщение из контейнера, необходимо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справа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После нажатия откроется </w:t>
      </w:r>
      <w:r w:rsidR="00F1620C">
        <w:rPr>
          <w:rFonts w:ascii="Times New Roman" w:eastAsia="Calibri" w:hAnsi="Times New Roman" w:cs="Times New Roman"/>
          <w:color w:val="000000"/>
          <w:sz w:val="28"/>
          <w:lang w:val="ru-RU"/>
        </w:rPr>
        <w:t>диалоговое окно (рисунок 5)</w:t>
      </w:r>
      <w:r>
        <w:rPr>
          <w:rFonts w:ascii="Times New Roman" w:eastAsia="Calibri" w:hAnsi="Times New Roman" w:cs="Times New Roman"/>
          <w:color w:val="000000"/>
          <w:sz w:val="28"/>
        </w:rPr>
        <w:t>, в котором можно выбрать изображение с предполагаемым тайным сообщением.</w:t>
      </w:r>
    </w:p>
    <w:p w:rsidR="003D17F9" w:rsidRDefault="00F1620C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3696458"/>
            <wp:effectExtent l="19050" t="0" r="3175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 с тайным текстом</w:t>
      </w:r>
    </w:p>
    <w:p w:rsidR="003D17F9" w:rsidRPr="00C96574" w:rsidRDefault="003D17F9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»изображение добавится в форму слева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бинарное сообщение расширяется до числа, кратному восьми справа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(заполнение «0»), весь текст делится на блоки по 8 бит и данное 8-битное число переводится в символ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>
        <w:rPr>
          <w:rFonts w:ascii="Times New Roman" w:eastAsia="Calibri" w:hAnsi="Times New Roman" w:cs="Times New Roman"/>
          <w:color w:val="000000"/>
          <w:sz w:val="28"/>
        </w:rPr>
        <w:t>, после чего сформированное сообщение выводится в соответствующее текстовое поле</w:t>
      </w:r>
      <w:r w:rsidR="00F1620C">
        <w:rPr>
          <w:rFonts w:ascii="Times New Roman" w:eastAsia="Calibri" w:hAnsi="Times New Roman" w:cs="Times New Roman"/>
          <w:color w:val="000000"/>
          <w:sz w:val="28"/>
          <w:lang w:val="ru-RU"/>
        </w:rPr>
        <w:t xml:space="preserve"> (рисунок 6)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</w:t>
      </w:r>
    </w:p>
    <w:p w:rsidR="003D17F9" w:rsidRDefault="00F1620C" w:rsidP="003D17F9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940425" cy="257074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7F9" w:rsidRPr="002E5C09" w:rsidRDefault="003D17F9" w:rsidP="003D17F9">
      <w:pPr>
        <w:pStyle w:val="a7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7D3DD2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="00F1620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Результат работы программного средства</w:t>
      </w:r>
    </w:p>
    <w:p w:rsidR="003D17F9" w:rsidRPr="00E8635D" w:rsidRDefault="00F1620C" w:rsidP="003D17F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Вывод: я </w:t>
      </w:r>
      <w:r w:rsidRPr="003D17F9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  <w:lang w:val="ru-RU"/>
        </w:rPr>
        <w:t>ила</w:t>
      </w:r>
      <w:r w:rsidRPr="003D17F9">
        <w:rPr>
          <w:rFonts w:ascii="Times New Roman" w:hAnsi="Times New Roman" w:cs="Times New Roman"/>
          <w:sz w:val="28"/>
          <w:szCs w:val="28"/>
        </w:rPr>
        <w:t xml:space="preserve"> стеганог</w:t>
      </w:r>
      <w:r>
        <w:rPr>
          <w:rFonts w:ascii="Times New Roman" w:hAnsi="Times New Roman" w:cs="Times New Roman"/>
          <w:sz w:val="28"/>
          <w:szCs w:val="28"/>
        </w:rPr>
        <w:t>рафическ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метод встраивания/извле</w:t>
      </w:r>
      <w:r w:rsidRPr="003D17F9">
        <w:rPr>
          <w:rFonts w:ascii="Times New Roman" w:hAnsi="Times New Roman" w:cs="Times New Roman"/>
          <w:sz w:val="28"/>
          <w:szCs w:val="28"/>
        </w:rPr>
        <w:t>чения тайной информации с использованием электронного файлаконтейнера на основе преобразования наименее значащих битов (НЗБ), приобре</w:t>
      </w:r>
      <w:r>
        <w:rPr>
          <w:rFonts w:ascii="Times New Roman" w:hAnsi="Times New Roman" w:cs="Times New Roman"/>
          <w:sz w:val="28"/>
          <w:szCs w:val="28"/>
          <w:lang w:val="ru-RU"/>
        </w:rPr>
        <w:t>ла</w:t>
      </w:r>
      <w:r w:rsidRPr="003D17F9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64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D17F9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D17F9">
        <w:rPr>
          <w:rFonts w:ascii="Times New Roman" w:hAnsi="Times New Roman" w:cs="Times New Roman"/>
          <w:sz w:val="28"/>
          <w:szCs w:val="28"/>
        </w:rPr>
        <w:t>прог</w:t>
      </w:r>
      <w:r>
        <w:rPr>
          <w:rFonts w:ascii="Times New Roman" w:hAnsi="Times New Roman" w:cs="Times New Roman"/>
          <w:sz w:val="28"/>
          <w:szCs w:val="28"/>
        </w:rPr>
        <w:t>раммной реализа</w:t>
      </w:r>
      <w:r w:rsidRPr="003D17F9">
        <w:rPr>
          <w:rFonts w:ascii="Times New Roman" w:hAnsi="Times New Roman" w:cs="Times New Roman"/>
          <w:sz w:val="28"/>
          <w:szCs w:val="28"/>
        </w:rPr>
        <w:t>ции данного метода.</w:t>
      </w:r>
    </w:p>
    <w:p w:rsidR="00076799" w:rsidRPr="003D17F9" w:rsidRDefault="00076799" w:rsidP="00076799">
      <w:pPr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:rsidR="00076799" w:rsidRPr="002340E5" w:rsidRDefault="00076799" w:rsidP="00076799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76799" w:rsidRPr="002340E5" w:rsidRDefault="00076799" w:rsidP="00B1666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sectPr w:rsidR="00076799" w:rsidRPr="002340E5" w:rsidSect="00F33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101F3"/>
    <w:multiLevelType w:val="hybridMultilevel"/>
    <w:tmpl w:val="E18446D2"/>
    <w:lvl w:ilvl="0" w:tplc="B2668D6A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2D0010"/>
    <w:multiLevelType w:val="hybridMultilevel"/>
    <w:tmpl w:val="5060050E"/>
    <w:lvl w:ilvl="0" w:tplc="CEAE758E">
      <w:numFmt w:val="bullet"/>
      <w:lvlText w:val="•"/>
      <w:lvlJc w:val="left"/>
      <w:pPr>
        <w:ind w:left="1693" w:hanging="912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2">
    <w:nsid w:val="075D3E3D"/>
    <w:multiLevelType w:val="hybridMultilevel"/>
    <w:tmpl w:val="B42A54EC"/>
    <w:lvl w:ilvl="0" w:tplc="0419000F">
      <w:start w:val="1"/>
      <w:numFmt w:val="decimal"/>
      <w:lvlText w:val="%1."/>
      <w:lvlJc w:val="left"/>
      <w:pPr>
        <w:ind w:left="1693" w:hanging="912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3">
    <w:nsid w:val="09AD5B06"/>
    <w:multiLevelType w:val="hybridMultilevel"/>
    <w:tmpl w:val="8A380B30"/>
    <w:lvl w:ilvl="0" w:tplc="ECD0851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>
    <w:nsid w:val="1CA17998"/>
    <w:multiLevelType w:val="hybridMultilevel"/>
    <w:tmpl w:val="1C7AFD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DA038D5"/>
    <w:multiLevelType w:val="hybridMultilevel"/>
    <w:tmpl w:val="180C0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61F1D91"/>
    <w:multiLevelType w:val="hybridMultilevel"/>
    <w:tmpl w:val="DDB885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742594F"/>
    <w:multiLevelType w:val="hybridMultilevel"/>
    <w:tmpl w:val="6680AF28"/>
    <w:lvl w:ilvl="0" w:tplc="385CAA64">
      <w:numFmt w:val="bullet"/>
      <w:lvlText w:val="•"/>
      <w:lvlJc w:val="left"/>
      <w:pPr>
        <w:ind w:left="1645" w:hanging="936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29F97F01"/>
    <w:multiLevelType w:val="hybridMultilevel"/>
    <w:tmpl w:val="536242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8A7915"/>
    <w:multiLevelType w:val="hybridMultilevel"/>
    <w:tmpl w:val="DE422AE8"/>
    <w:lvl w:ilvl="0" w:tplc="B2668D6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4756C6"/>
    <w:multiLevelType w:val="hybridMultilevel"/>
    <w:tmpl w:val="D6E213A0"/>
    <w:lvl w:ilvl="0" w:tplc="8E282E26">
      <w:start w:val="1"/>
      <w:numFmt w:val="bullet"/>
      <w:suff w:val="space"/>
      <w:lvlText w:val="–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>
    <w:nsid w:val="3BA62075"/>
    <w:multiLevelType w:val="hybridMultilevel"/>
    <w:tmpl w:val="5CDA9896"/>
    <w:lvl w:ilvl="0" w:tplc="08D63B18">
      <w:numFmt w:val="bullet"/>
      <w:lvlText w:val="•"/>
      <w:lvlJc w:val="left"/>
      <w:pPr>
        <w:ind w:left="1669" w:hanging="9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3E1E393A"/>
    <w:multiLevelType w:val="hybridMultilevel"/>
    <w:tmpl w:val="AD4CC25C"/>
    <w:lvl w:ilvl="0" w:tplc="CC2E7E96">
      <w:start w:val="1"/>
      <w:numFmt w:val="bullet"/>
      <w:suff w:val="space"/>
      <w:lvlText w:val="–"/>
      <w:lvlJc w:val="left"/>
      <w:pPr>
        <w:ind w:left="1621" w:hanging="91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4">
    <w:nsid w:val="435B3D60"/>
    <w:multiLevelType w:val="hybridMultilevel"/>
    <w:tmpl w:val="7C344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E345F9"/>
    <w:multiLevelType w:val="hybridMultilevel"/>
    <w:tmpl w:val="ACB64C06"/>
    <w:lvl w:ilvl="0" w:tplc="B2668D6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DFAE971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252187"/>
    <w:multiLevelType w:val="hybridMultilevel"/>
    <w:tmpl w:val="E6D6335E"/>
    <w:lvl w:ilvl="0" w:tplc="8930803C">
      <w:start w:val="1"/>
      <w:numFmt w:val="bullet"/>
      <w:suff w:val="space"/>
      <w:lvlText w:val="–"/>
      <w:lvlJc w:val="left"/>
      <w:pPr>
        <w:ind w:left="2354" w:hanging="936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AD626AB"/>
    <w:multiLevelType w:val="hybridMultilevel"/>
    <w:tmpl w:val="F3A0F2B6"/>
    <w:lvl w:ilvl="0" w:tplc="E4B6981C">
      <w:start w:val="1"/>
      <w:numFmt w:val="bullet"/>
      <w:suff w:val="space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B2C08D7"/>
    <w:multiLevelType w:val="hybridMultilevel"/>
    <w:tmpl w:val="6EAC57E4"/>
    <w:lvl w:ilvl="0" w:tplc="93C0AB4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120326"/>
    <w:multiLevelType w:val="hybridMultilevel"/>
    <w:tmpl w:val="616000BC"/>
    <w:lvl w:ilvl="0" w:tplc="6FD0DF4E">
      <w:start w:val="1"/>
      <w:numFmt w:val="bullet"/>
      <w:suff w:val="space"/>
      <w:lvlText w:val="–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>
    <w:nsid w:val="4D877C14"/>
    <w:multiLevelType w:val="hybridMultilevel"/>
    <w:tmpl w:val="5E206314"/>
    <w:lvl w:ilvl="0" w:tplc="8930803C">
      <w:start w:val="1"/>
      <w:numFmt w:val="bullet"/>
      <w:suff w:val="space"/>
      <w:lvlText w:val="–"/>
      <w:lvlJc w:val="left"/>
      <w:pPr>
        <w:ind w:left="1645" w:hanging="936"/>
      </w:pPr>
      <w:rPr>
        <w:rFonts w:ascii="Times New Roman" w:hAnsi="Times New Roman" w:cs="Times New Roman" w:hint="default"/>
      </w:rPr>
    </w:lvl>
    <w:lvl w:ilvl="1" w:tplc="8C7E4F16">
      <w:numFmt w:val="bullet"/>
      <w:lvlText w:val="•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51BE3D6A"/>
    <w:multiLevelType w:val="hybridMultilevel"/>
    <w:tmpl w:val="0D92EFA6"/>
    <w:lvl w:ilvl="0" w:tplc="3DB6BBFA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D50221"/>
    <w:multiLevelType w:val="hybridMultilevel"/>
    <w:tmpl w:val="BDB677E8"/>
    <w:lvl w:ilvl="0" w:tplc="073E1202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70B7BCF"/>
    <w:multiLevelType w:val="hybridMultilevel"/>
    <w:tmpl w:val="354C1FF6"/>
    <w:lvl w:ilvl="0" w:tplc="93C0AB4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052CC4"/>
    <w:multiLevelType w:val="hybridMultilevel"/>
    <w:tmpl w:val="E24AEEB2"/>
    <w:lvl w:ilvl="0" w:tplc="E4B6981C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>
    <w:nsid w:val="66395B72"/>
    <w:multiLevelType w:val="hybridMultilevel"/>
    <w:tmpl w:val="D1A2C166"/>
    <w:lvl w:ilvl="0" w:tplc="8930803C">
      <w:start w:val="1"/>
      <w:numFmt w:val="bullet"/>
      <w:suff w:val="space"/>
      <w:lvlText w:val="–"/>
      <w:lvlJc w:val="left"/>
      <w:pPr>
        <w:ind w:left="2354" w:hanging="936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65C2049"/>
    <w:multiLevelType w:val="hybridMultilevel"/>
    <w:tmpl w:val="B3101B80"/>
    <w:lvl w:ilvl="0" w:tplc="B2668D6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BF574F"/>
    <w:multiLevelType w:val="hybridMultilevel"/>
    <w:tmpl w:val="7D5CB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B10DA5"/>
    <w:multiLevelType w:val="hybridMultilevel"/>
    <w:tmpl w:val="5C5246E8"/>
    <w:lvl w:ilvl="0" w:tplc="073E120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3571BD"/>
    <w:multiLevelType w:val="hybridMultilevel"/>
    <w:tmpl w:val="20DA9472"/>
    <w:lvl w:ilvl="0" w:tplc="C772F1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474462"/>
    <w:multiLevelType w:val="hybridMultilevel"/>
    <w:tmpl w:val="3706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02507A"/>
    <w:multiLevelType w:val="hybridMultilevel"/>
    <w:tmpl w:val="2F6A7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4A6F93"/>
    <w:multiLevelType w:val="hybridMultilevel"/>
    <w:tmpl w:val="25767BD2"/>
    <w:lvl w:ilvl="0" w:tplc="8AF2F936">
      <w:start w:val="1"/>
      <w:numFmt w:val="bullet"/>
      <w:suff w:val="space"/>
      <w:lvlText w:val="–"/>
      <w:lvlJc w:val="left"/>
      <w:pPr>
        <w:ind w:left="1320" w:hanging="9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15"/>
  </w:num>
  <w:num w:numId="4">
    <w:abstractNumId w:val="10"/>
  </w:num>
  <w:num w:numId="5">
    <w:abstractNumId w:val="26"/>
  </w:num>
  <w:num w:numId="6">
    <w:abstractNumId w:val="18"/>
  </w:num>
  <w:num w:numId="7">
    <w:abstractNumId w:val="23"/>
  </w:num>
  <w:num w:numId="8">
    <w:abstractNumId w:val="7"/>
  </w:num>
  <w:num w:numId="9">
    <w:abstractNumId w:val="5"/>
  </w:num>
  <w:num w:numId="10">
    <w:abstractNumId w:val="24"/>
  </w:num>
  <w:num w:numId="11">
    <w:abstractNumId w:val="6"/>
  </w:num>
  <w:num w:numId="12">
    <w:abstractNumId w:val="17"/>
  </w:num>
  <w:num w:numId="13">
    <w:abstractNumId w:val="9"/>
  </w:num>
  <w:num w:numId="14">
    <w:abstractNumId w:val="27"/>
  </w:num>
  <w:num w:numId="15">
    <w:abstractNumId w:val="8"/>
  </w:num>
  <w:num w:numId="16">
    <w:abstractNumId w:val="20"/>
  </w:num>
  <w:num w:numId="17">
    <w:abstractNumId w:val="25"/>
  </w:num>
  <w:num w:numId="18">
    <w:abstractNumId w:val="1"/>
  </w:num>
  <w:num w:numId="19">
    <w:abstractNumId w:val="2"/>
  </w:num>
  <w:num w:numId="20">
    <w:abstractNumId w:val="13"/>
  </w:num>
  <w:num w:numId="21">
    <w:abstractNumId w:val="0"/>
  </w:num>
  <w:num w:numId="22">
    <w:abstractNumId w:val="16"/>
  </w:num>
  <w:num w:numId="23">
    <w:abstractNumId w:val="30"/>
  </w:num>
  <w:num w:numId="24">
    <w:abstractNumId w:val="28"/>
  </w:num>
  <w:num w:numId="25">
    <w:abstractNumId w:val="22"/>
  </w:num>
  <w:num w:numId="26">
    <w:abstractNumId w:val="12"/>
  </w:num>
  <w:num w:numId="27">
    <w:abstractNumId w:val="32"/>
  </w:num>
  <w:num w:numId="28">
    <w:abstractNumId w:val="4"/>
  </w:num>
  <w:num w:numId="29">
    <w:abstractNumId w:val="14"/>
  </w:num>
  <w:num w:numId="30">
    <w:abstractNumId w:val="31"/>
  </w:num>
  <w:num w:numId="31">
    <w:abstractNumId w:val="3"/>
  </w:num>
  <w:num w:numId="32">
    <w:abstractNumId w:val="19"/>
  </w:num>
  <w:num w:numId="3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851"/>
  <w:characterSpacingControl w:val="doNotCompress"/>
  <w:compat>
    <w:useFELayout/>
  </w:compat>
  <w:rsids>
    <w:rsidRoot w:val="00D35330"/>
    <w:rsid w:val="00031B63"/>
    <w:rsid w:val="00076799"/>
    <w:rsid w:val="00217C19"/>
    <w:rsid w:val="002340E5"/>
    <w:rsid w:val="00250D83"/>
    <w:rsid w:val="002E5DE2"/>
    <w:rsid w:val="003527DC"/>
    <w:rsid w:val="00364120"/>
    <w:rsid w:val="003D17F9"/>
    <w:rsid w:val="004162EA"/>
    <w:rsid w:val="00491B4D"/>
    <w:rsid w:val="004F49CA"/>
    <w:rsid w:val="00566295"/>
    <w:rsid w:val="005A5A64"/>
    <w:rsid w:val="005F0FF9"/>
    <w:rsid w:val="0061662E"/>
    <w:rsid w:val="006427C5"/>
    <w:rsid w:val="00662F07"/>
    <w:rsid w:val="0066423B"/>
    <w:rsid w:val="00704A16"/>
    <w:rsid w:val="0070560B"/>
    <w:rsid w:val="00742EAD"/>
    <w:rsid w:val="00770792"/>
    <w:rsid w:val="007D3DD2"/>
    <w:rsid w:val="008529B7"/>
    <w:rsid w:val="008619EB"/>
    <w:rsid w:val="008F41A2"/>
    <w:rsid w:val="00942BBB"/>
    <w:rsid w:val="00947137"/>
    <w:rsid w:val="00956504"/>
    <w:rsid w:val="00957B26"/>
    <w:rsid w:val="00992745"/>
    <w:rsid w:val="009C059B"/>
    <w:rsid w:val="00A547FC"/>
    <w:rsid w:val="00AD4CC3"/>
    <w:rsid w:val="00B16663"/>
    <w:rsid w:val="00B21C51"/>
    <w:rsid w:val="00B923DA"/>
    <w:rsid w:val="00BA5A51"/>
    <w:rsid w:val="00BD7D21"/>
    <w:rsid w:val="00C5753A"/>
    <w:rsid w:val="00C76317"/>
    <w:rsid w:val="00C81C5D"/>
    <w:rsid w:val="00D35330"/>
    <w:rsid w:val="00D45C97"/>
    <w:rsid w:val="00D623F2"/>
    <w:rsid w:val="00D667B7"/>
    <w:rsid w:val="00DF262D"/>
    <w:rsid w:val="00E676A9"/>
    <w:rsid w:val="00EA2F00"/>
    <w:rsid w:val="00EB691B"/>
    <w:rsid w:val="00F1620C"/>
    <w:rsid w:val="00F33B3E"/>
    <w:rsid w:val="00F70B02"/>
    <w:rsid w:val="00FB3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330"/>
    <w:pPr>
      <w:spacing w:after="200" w:line="276" w:lineRule="auto"/>
    </w:pPr>
    <w:rPr>
      <w:rFonts w:eastAsiaTheme="minorHAnsi"/>
      <w:lang w:val="be-BY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19EB"/>
    <w:rPr>
      <w:rFonts w:ascii="Tahoma" w:eastAsiaTheme="minorHAnsi" w:hAnsi="Tahoma" w:cs="Tahoma"/>
      <w:sz w:val="16"/>
      <w:szCs w:val="16"/>
      <w:lang w:val="be-BY" w:eastAsia="en-US"/>
    </w:rPr>
  </w:style>
  <w:style w:type="paragraph" w:styleId="a5">
    <w:name w:val="List Paragraph"/>
    <w:basedOn w:val="a"/>
    <w:uiPriority w:val="34"/>
    <w:qFormat/>
    <w:rsid w:val="00FB3892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16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caption"/>
    <w:basedOn w:val="a"/>
    <w:next w:val="a"/>
    <w:uiPriority w:val="35"/>
    <w:unhideWhenUsed/>
    <w:qFormat/>
    <w:rsid w:val="003D17F9"/>
    <w:pPr>
      <w:spacing w:line="240" w:lineRule="auto"/>
    </w:pPr>
    <w:rPr>
      <w:i/>
      <w:iCs/>
      <w:color w:val="44546A" w:themeColor="text2"/>
      <w:sz w:val="18"/>
      <w:szCs w:val="18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31DCC-7E4B-4ACD-9DE9-649870F99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2010</Words>
  <Characters>11459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Chernobushka</dc:creator>
  <cp:lastModifiedBy>HOME</cp:lastModifiedBy>
  <cp:revision>17</cp:revision>
  <dcterms:created xsi:type="dcterms:W3CDTF">2021-06-11T19:07:00Z</dcterms:created>
  <dcterms:modified xsi:type="dcterms:W3CDTF">2021-06-12T14:48:00Z</dcterms:modified>
</cp:coreProperties>
</file>