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13A4" w14:textId="77777777" w:rsidR="009D7C30" w:rsidRDefault="009D7C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A3C13A5" w14:textId="77777777" w:rsidR="009D7C3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1A3C13A6" w14:textId="77777777" w:rsidR="009D7C30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1A3C13A7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1A3C13A8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1A3C13A9" w14:textId="335D3EC7" w:rsidR="009D7C30" w:rsidRPr="007B3914" w:rsidRDefault="00000000">
      <w:pPr>
        <w:shd w:val="clear" w:color="auto" w:fill="FFFFFF"/>
        <w:spacing w:after="150" w:line="240" w:lineRule="auto"/>
        <w:rPr>
          <w:rFonts w:ascii="Wingdings 2" w:eastAsia="Arial" w:hAnsi="Wingdings 2" w:cs="Arial"/>
          <w:sz w:val="20"/>
          <w:szCs w:val="20"/>
          <w:lang w:val="en-US"/>
        </w:rPr>
      </w:pPr>
      <w:r>
        <w:rPr>
          <w:rFonts w:ascii="Arial" w:eastAsia="Arial" w:hAnsi="Arial" w:cs="Arial"/>
          <w:sz w:val="20"/>
          <w:szCs w:val="20"/>
        </w:rPr>
        <w:pict w14:anchorId="1A3C13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7" type="#_x0000_t75" style="width:18pt;height:15.8pt">
            <v:imagedata r:id="rId7" o:title=""/>
          </v:shape>
        </w:pict>
      </w:r>
      <w:r w:rsidR="00D760E4">
        <w:rPr>
          <w:rFonts w:ascii="Arial" w:eastAsia="Arial" w:hAnsi="Arial" w:cs="Arial"/>
          <w:sz w:val="20"/>
          <w:szCs w:val="20"/>
          <w:lang w:val="en-US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7639</w:t>
      </w:r>
    </w:p>
    <w:p w14:paraId="1A3C13AA" w14:textId="77777777" w:rsidR="009D7C30" w:rsidRDefault="009D7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A3C13AB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1A3C13AC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1A3C13AD" w14:textId="328A0B52" w:rsidR="009D7C3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3C13FE">
          <v:shape id="_x0000_i1031" type="#_x0000_t75" style="width:18pt;height:15.8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</w:p>
    <w:p w14:paraId="1A3C13AE" w14:textId="77777777" w:rsidR="009D7C30" w:rsidRDefault="009D7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A3C13AF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1A3C13B0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1A3C13B1" w14:textId="66A4EEB5" w:rsidR="009D7C3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3C1401">
          <v:shape id="_x0000_i1034" type="#_x0000_t75" style="width:18pt;height:15.8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26,6%</w:t>
      </w:r>
    </w:p>
    <w:p w14:paraId="1A3C13B2" w14:textId="77777777" w:rsidR="009D7C30" w:rsidRDefault="009D7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A3C13B3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1A3C13B4" w14:textId="77777777" w:rsidR="009D7C30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1A3C1404" wp14:editId="1A3C1405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816131" w14:textId="7EA18EBC" w:rsidR="005A5C2F" w:rsidRPr="005A5C2F" w:rsidRDefault="00000000" w:rsidP="005A5C2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5A5C2F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FA39C8">
        <w:rPr>
          <w:rFonts w:ascii="Arial" w:eastAsia="Arial" w:hAnsi="Arial" w:cs="Arial"/>
          <w:color w:val="FF0000"/>
          <w:sz w:val="24"/>
          <w:szCs w:val="24"/>
        </w:rPr>
        <w:t xml:space="preserve">продукт с голубой кривой </w:t>
      </w:r>
      <w:r w:rsidR="005A5C2F" w:rsidRPr="005A5C2F">
        <w:rPr>
          <w:rFonts w:ascii="Arial" w:eastAsia="Arial" w:hAnsi="Arial" w:cs="Arial"/>
          <w:color w:val="FF0000"/>
          <w:sz w:val="24"/>
          <w:szCs w:val="24"/>
        </w:rPr>
        <w:t>нашел сво</w:t>
      </w:r>
      <w:r w:rsidR="005A5C2F">
        <w:rPr>
          <w:rFonts w:ascii="Arial" w:eastAsia="Arial" w:hAnsi="Arial" w:cs="Arial"/>
          <w:color w:val="FF0000"/>
          <w:sz w:val="24"/>
          <w:szCs w:val="24"/>
        </w:rPr>
        <w:t xml:space="preserve">его покупателя и </w:t>
      </w:r>
      <w:r w:rsidR="005A5C2F" w:rsidRPr="005A5C2F">
        <w:rPr>
          <w:rFonts w:ascii="Arial" w:eastAsia="Arial" w:hAnsi="Arial" w:cs="Arial"/>
          <w:color w:val="FF0000"/>
          <w:sz w:val="24"/>
          <w:szCs w:val="24"/>
        </w:rPr>
        <w:t>соответствие рынку.</w:t>
      </w:r>
    </w:p>
    <w:p w14:paraId="1A3C13B5" w14:textId="56227D06" w:rsidR="009D7C30" w:rsidRDefault="005A5C2F" w:rsidP="005A5C2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5A5C2F">
        <w:rPr>
          <w:rFonts w:ascii="Arial" w:eastAsia="Arial" w:hAnsi="Arial" w:cs="Arial"/>
          <w:color w:val="FF0000"/>
          <w:sz w:val="24"/>
          <w:szCs w:val="24"/>
        </w:rPr>
        <w:t xml:space="preserve">Примерно к Day 4 кривая выпрямляется и выходит на стабильное </w:t>
      </w:r>
      <w:r w:rsidRPr="005A5C2F">
        <w:rPr>
          <w:rFonts w:ascii="Arial" w:eastAsia="Arial" w:hAnsi="Arial" w:cs="Arial"/>
          <w:color w:val="FF0000"/>
          <w:sz w:val="24"/>
          <w:szCs w:val="24"/>
        </w:rPr>
        <w:t>состояние</w:t>
      </w:r>
      <w:r w:rsidRPr="005A5C2F">
        <w:rPr>
          <w:rFonts w:ascii="Arial" w:eastAsia="Arial" w:hAnsi="Arial" w:cs="Arial"/>
          <w:color w:val="FF0000"/>
          <w:sz w:val="24"/>
          <w:szCs w:val="24"/>
        </w:rPr>
        <w:t xml:space="preserve"> на уровне около 38%–40%. Это значит, что сформировал</w:t>
      </w:r>
      <w:r w:rsidR="00332A04">
        <w:rPr>
          <w:rFonts w:ascii="Arial" w:eastAsia="Arial" w:hAnsi="Arial" w:cs="Arial"/>
          <w:color w:val="FF0000"/>
          <w:sz w:val="24"/>
          <w:szCs w:val="24"/>
        </w:rPr>
        <w:t xml:space="preserve">ась группа </w:t>
      </w:r>
      <w:r w:rsidRPr="005A5C2F">
        <w:rPr>
          <w:rFonts w:ascii="Arial" w:eastAsia="Arial" w:hAnsi="Arial" w:cs="Arial"/>
          <w:color w:val="FF0000"/>
          <w:sz w:val="24"/>
          <w:szCs w:val="24"/>
        </w:rPr>
        <w:t xml:space="preserve">постоянной и лояльной аудитории, которая </w:t>
      </w:r>
      <w:r w:rsidR="00332A04">
        <w:rPr>
          <w:rFonts w:ascii="Arial" w:eastAsia="Arial" w:hAnsi="Arial" w:cs="Arial"/>
          <w:color w:val="FF0000"/>
          <w:sz w:val="24"/>
          <w:szCs w:val="24"/>
        </w:rPr>
        <w:t>готова регулярно</w:t>
      </w:r>
      <w:r w:rsidRPr="005A5C2F">
        <w:rPr>
          <w:rFonts w:ascii="Arial" w:eastAsia="Arial" w:hAnsi="Arial" w:cs="Arial"/>
          <w:color w:val="FF0000"/>
          <w:sz w:val="24"/>
          <w:szCs w:val="24"/>
        </w:rPr>
        <w:t xml:space="preserve"> возвращается в продукт</w:t>
      </w:r>
      <w:r w:rsidR="00332A04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398AF9EA" w14:textId="77777777" w:rsidR="00FA39C8" w:rsidRDefault="00FA39C8" w:rsidP="005A5C2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280470D7" w14:textId="5EAF16DE" w:rsidR="00FA39C8" w:rsidRDefault="00FA39C8" w:rsidP="005A5C2F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Продукт с красной кривой не закрепился на рынке и у него не сформировалась лояльная аудитория. </w:t>
      </w:r>
      <w:r w:rsidR="005476BA">
        <w:rPr>
          <w:rFonts w:ascii="Arial" w:eastAsia="Arial" w:hAnsi="Arial" w:cs="Arial"/>
          <w:color w:val="FF0000"/>
          <w:sz w:val="24"/>
          <w:szCs w:val="24"/>
        </w:rPr>
        <w:t xml:space="preserve">Ежедневные показатели </w:t>
      </w:r>
      <w:r w:rsidR="004B5565">
        <w:rPr>
          <w:rFonts w:ascii="Arial" w:eastAsia="Arial" w:hAnsi="Arial" w:cs="Arial"/>
          <w:color w:val="FF0000"/>
          <w:sz w:val="24"/>
          <w:szCs w:val="24"/>
        </w:rPr>
        <w:t xml:space="preserve">идут на спад формируя нисходящий тренд. </w:t>
      </w:r>
    </w:p>
    <w:p w14:paraId="1A3C13B6" w14:textId="77777777" w:rsidR="009D7C30" w:rsidRDefault="009D7C30"/>
    <w:p w14:paraId="1A3C13B7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1A3C13B8" w14:textId="77777777" w:rsidR="009D7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1A3C13B9" w14:textId="20218FAC" w:rsidR="009D7C3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3C1406">
          <v:shape id="_x0000_i1037" type="#_x0000_t75" style="width:18pt;height:15.8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</w:p>
    <w:p w14:paraId="1A3C13BA" w14:textId="77777777" w:rsidR="009D7C30" w:rsidRDefault="009D7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A3C13BB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1A3C13BC" w14:textId="3290D225" w:rsidR="009D7C30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3C140D">
          <v:shape id="_x0000_i1044" type="#_x0000_t75" style="width:18pt;height:15.8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2,9</w:t>
      </w:r>
    </w:p>
    <w:p w14:paraId="1A3C13BD" w14:textId="77777777" w:rsidR="009D7C30" w:rsidRDefault="009D7C3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A3C13BE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1A3C13BF" w14:textId="77777777" w:rsidR="009D7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r>
        <w:rPr>
          <w:rFonts w:ascii="Arial" w:eastAsia="Arial" w:hAnsi="Arial" w:cs="Arial"/>
          <w:sz w:val="20"/>
          <w:szCs w:val="20"/>
        </w:rPr>
        <w:t>) ,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1A3C13C0" w14:textId="2C6CE3FD" w:rsidR="009D7C30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1A3C1411">
          <v:shape id="_x0000_i1048" type="#_x0000_t75" style="width:18pt;height:15.8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1A3C13C1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1A3C13C2" w14:textId="77777777" w:rsidR="009D7C30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06604705" w14:textId="28DEFB77" w:rsidR="00E60077" w:rsidRDefault="00027FF5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Экспе</w:t>
      </w:r>
      <w:r w:rsidR="00E60077">
        <w:rPr>
          <w:rFonts w:ascii="Arial" w:eastAsia="Arial" w:hAnsi="Arial" w:cs="Arial"/>
          <w:color w:val="FF0000"/>
          <w:sz w:val="24"/>
          <w:szCs w:val="24"/>
        </w:rPr>
        <w:t>римент 1:</w:t>
      </w:r>
    </w:p>
    <w:p w14:paraId="7CCAFEA4" w14:textId="27FCEB21" w:rsidR="00E60077" w:rsidRDefault="00E60077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Контр -</w:t>
      </w:r>
      <w:r w:rsidR="007C2EA3" w:rsidRPr="007C2EA3">
        <w:t xml:space="preserve"> </w:t>
      </w:r>
      <w:r w:rsidR="007C2EA3" w:rsidRPr="007C2EA3">
        <w:rPr>
          <w:rFonts w:ascii="Arial" w:eastAsia="Arial" w:hAnsi="Arial" w:cs="Arial"/>
          <w:color w:val="FF0000"/>
          <w:sz w:val="24"/>
          <w:szCs w:val="24"/>
        </w:rPr>
        <w:t>722,46</w:t>
      </w:r>
    </w:p>
    <w:p w14:paraId="53190567" w14:textId="596FF3BD" w:rsidR="00E60077" w:rsidRDefault="00E60077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Тест </w:t>
      </w:r>
      <w:r w:rsidR="007C2EA3">
        <w:rPr>
          <w:rFonts w:ascii="Arial" w:eastAsia="Arial" w:hAnsi="Arial" w:cs="Arial"/>
          <w:color w:val="FF0000"/>
          <w:sz w:val="24"/>
          <w:szCs w:val="24"/>
        </w:rPr>
        <w:t xml:space="preserve">- </w:t>
      </w:r>
      <w:r w:rsidR="007E7810" w:rsidRPr="007E7810">
        <w:rPr>
          <w:rFonts w:ascii="Arial" w:eastAsia="Arial" w:hAnsi="Arial" w:cs="Arial"/>
          <w:color w:val="FF0000"/>
          <w:sz w:val="24"/>
          <w:szCs w:val="24"/>
        </w:rPr>
        <w:t>665,73</w:t>
      </w:r>
    </w:p>
    <w:p w14:paraId="41F4D7DA" w14:textId="77777777" w:rsidR="00E075B6" w:rsidRDefault="00E075B6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7C4064C1" w14:textId="6FC263F6" w:rsidR="00AF7C5E" w:rsidRPr="00AF7C5E" w:rsidRDefault="00E075B6" w:rsidP="00AF7C5E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Вывод</w:t>
      </w:r>
      <w:r w:rsidR="00AF7C5E">
        <w:rPr>
          <w:rFonts w:ascii="Arial" w:eastAsia="Arial" w:hAnsi="Arial" w:cs="Arial"/>
          <w:color w:val="FF0000"/>
          <w:sz w:val="24"/>
          <w:szCs w:val="24"/>
        </w:rPr>
        <w:t xml:space="preserve"> эксперимента 1 признать </w:t>
      </w:r>
      <w:r w:rsidR="00AF7C5E" w:rsidRPr="00AF7C5E">
        <w:rPr>
          <w:rFonts w:ascii="Arial" w:eastAsia="Arial" w:hAnsi="Arial" w:cs="Arial"/>
          <w:color w:val="FF0000"/>
          <w:sz w:val="24"/>
          <w:szCs w:val="24"/>
        </w:rPr>
        <w:t xml:space="preserve">эксперимент </w:t>
      </w:r>
      <w:r w:rsidR="00AF7C5E" w:rsidRPr="00AF7C5E">
        <w:rPr>
          <w:rFonts w:ascii="Arial" w:eastAsia="Arial" w:hAnsi="Arial" w:cs="Arial"/>
          <w:b/>
          <w:bCs/>
          <w:color w:val="FF0000"/>
          <w:sz w:val="24"/>
          <w:szCs w:val="24"/>
        </w:rPr>
        <w:t>неудачным</w:t>
      </w:r>
      <w:r w:rsidR="00AF7C5E" w:rsidRPr="00AF7C5E">
        <w:rPr>
          <w:rFonts w:ascii="Arial" w:eastAsia="Arial" w:hAnsi="Arial" w:cs="Arial"/>
          <w:color w:val="FF0000"/>
          <w:sz w:val="24"/>
          <w:szCs w:val="24"/>
        </w:rPr>
        <w:t xml:space="preserve">. Изменения тестовой группы внедрять на всю аудиторию </w:t>
      </w:r>
      <w:r w:rsidR="00AF7C5E">
        <w:rPr>
          <w:rFonts w:ascii="Arial" w:eastAsia="Arial" w:hAnsi="Arial" w:cs="Arial"/>
          <w:color w:val="FF0000"/>
          <w:sz w:val="24"/>
          <w:szCs w:val="24"/>
        </w:rPr>
        <w:t>не рекомендуется</w:t>
      </w:r>
      <w:r w:rsidR="00AF7C5E" w:rsidRPr="00AF7C5E">
        <w:rPr>
          <w:rFonts w:ascii="Arial" w:eastAsia="Arial" w:hAnsi="Arial" w:cs="Arial"/>
          <w:color w:val="FF0000"/>
          <w:sz w:val="24"/>
          <w:szCs w:val="24"/>
        </w:rPr>
        <w:t>. Рекомендуется вернуться к контрольной (текущей) версии и пересмотреть продуктовую гипотезу.</w:t>
      </w:r>
    </w:p>
    <w:p w14:paraId="327B1D5D" w14:textId="51E678E4" w:rsidR="00E075B6" w:rsidRDefault="00E075B6" w:rsidP="00AF7C5E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58CDF35C" w14:textId="77777777" w:rsidR="007E7810" w:rsidRDefault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0FF04663" w14:textId="0AF1413E" w:rsidR="007E7810" w:rsidRDefault="007E7810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 xml:space="preserve">Эксперимент </w:t>
      </w:r>
      <w:r>
        <w:rPr>
          <w:rFonts w:ascii="Arial" w:eastAsia="Arial" w:hAnsi="Arial" w:cs="Arial"/>
          <w:color w:val="FF0000"/>
          <w:sz w:val="24"/>
          <w:szCs w:val="24"/>
        </w:rPr>
        <w:t>2</w:t>
      </w:r>
      <w:r>
        <w:rPr>
          <w:rFonts w:ascii="Arial" w:eastAsia="Arial" w:hAnsi="Arial" w:cs="Arial"/>
          <w:color w:val="FF0000"/>
          <w:sz w:val="24"/>
          <w:szCs w:val="24"/>
        </w:rPr>
        <w:t>:</w:t>
      </w:r>
    </w:p>
    <w:p w14:paraId="0FC8FD70" w14:textId="7D4B0833" w:rsidR="007E7810" w:rsidRDefault="007E7810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Контр -</w:t>
      </w:r>
      <w:r w:rsidRPr="007C2EA3">
        <w:t xml:space="preserve"> </w:t>
      </w:r>
      <w:r w:rsidRPr="007E7810">
        <w:rPr>
          <w:rFonts w:ascii="Arial" w:eastAsia="Arial" w:hAnsi="Arial" w:cs="Arial"/>
          <w:color w:val="FF0000"/>
          <w:sz w:val="24"/>
          <w:szCs w:val="24"/>
        </w:rPr>
        <w:t>704,65</w:t>
      </w:r>
    </w:p>
    <w:p w14:paraId="2CAF7161" w14:textId="6CDA50EC" w:rsidR="007E7810" w:rsidRDefault="007E7810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Тест - </w:t>
      </w:r>
      <w:r w:rsidR="00F314B5" w:rsidRPr="00F314B5">
        <w:rPr>
          <w:rFonts w:ascii="Arial" w:eastAsia="Arial" w:hAnsi="Arial" w:cs="Arial"/>
          <w:color w:val="FF0000"/>
          <w:sz w:val="24"/>
          <w:szCs w:val="24"/>
        </w:rPr>
        <w:t>332,92</w:t>
      </w:r>
    </w:p>
    <w:p w14:paraId="7C52CF86" w14:textId="307753F9" w:rsidR="007E7810" w:rsidRDefault="00AF7C5E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Вывод эксперимента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2 </w:t>
      </w:r>
      <w:r w:rsidR="007D2381" w:rsidRPr="007D2381">
        <w:rPr>
          <w:rFonts w:ascii="Arial" w:eastAsia="Arial" w:hAnsi="Arial" w:cs="Arial"/>
          <w:color w:val="FF0000"/>
          <w:sz w:val="24"/>
          <w:szCs w:val="24"/>
        </w:rPr>
        <w:t xml:space="preserve">Признать эксперимент провальным. Тестовые изменения необходимо немедленно свернуть. </w:t>
      </w:r>
      <w:r w:rsidR="009F778B">
        <w:rPr>
          <w:rFonts w:ascii="Arial" w:eastAsia="Arial" w:hAnsi="Arial" w:cs="Arial"/>
          <w:color w:val="FF0000"/>
          <w:sz w:val="24"/>
          <w:szCs w:val="24"/>
        </w:rPr>
        <w:t xml:space="preserve">Пересмотреть гипотезу, осуществить аудит ошибок </w:t>
      </w:r>
      <w:r w:rsidR="00914832">
        <w:rPr>
          <w:rFonts w:ascii="Arial" w:eastAsia="Arial" w:hAnsi="Arial" w:cs="Arial"/>
          <w:color w:val="FF0000"/>
          <w:sz w:val="24"/>
          <w:szCs w:val="24"/>
        </w:rPr>
        <w:t>(возможно технических)</w:t>
      </w:r>
    </w:p>
    <w:p w14:paraId="41D2DA85" w14:textId="77777777" w:rsidR="007E7810" w:rsidRDefault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35511338" w14:textId="6B40A87C" w:rsidR="007E7810" w:rsidRDefault="007E7810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Эксперимент </w:t>
      </w:r>
      <w:r>
        <w:rPr>
          <w:rFonts w:ascii="Arial" w:eastAsia="Arial" w:hAnsi="Arial" w:cs="Arial"/>
          <w:color w:val="FF0000"/>
          <w:sz w:val="24"/>
          <w:szCs w:val="24"/>
        </w:rPr>
        <w:t>3</w:t>
      </w:r>
      <w:r>
        <w:rPr>
          <w:rFonts w:ascii="Arial" w:eastAsia="Arial" w:hAnsi="Arial" w:cs="Arial"/>
          <w:color w:val="FF0000"/>
          <w:sz w:val="24"/>
          <w:szCs w:val="24"/>
        </w:rPr>
        <w:t>:</w:t>
      </w:r>
    </w:p>
    <w:p w14:paraId="025B2410" w14:textId="7A7939C0" w:rsidR="007E7810" w:rsidRDefault="007E7810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Контр -</w:t>
      </w:r>
      <w:r w:rsidRPr="007C2EA3">
        <w:t xml:space="preserve"> </w:t>
      </w:r>
      <w:r w:rsidR="00F314B5" w:rsidRPr="00F314B5">
        <w:rPr>
          <w:rFonts w:ascii="Arial" w:eastAsia="Arial" w:hAnsi="Arial" w:cs="Arial"/>
          <w:color w:val="FF0000"/>
          <w:sz w:val="24"/>
          <w:szCs w:val="24"/>
        </w:rPr>
        <w:t>663,21</w:t>
      </w:r>
    </w:p>
    <w:p w14:paraId="7D832FAF" w14:textId="3FAC420A" w:rsidR="007E7810" w:rsidRDefault="007E7810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Тест - </w:t>
      </w:r>
      <w:r w:rsidR="00F314B5" w:rsidRPr="00F314B5">
        <w:rPr>
          <w:rFonts w:ascii="Arial" w:eastAsia="Arial" w:hAnsi="Arial" w:cs="Arial"/>
          <w:color w:val="FF0000"/>
          <w:sz w:val="24"/>
          <w:szCs w:val="24"/>
        </w:rPr>
        <w:t>998,66</w:t>
      </w:r>
    </w:p>
    <w:p w14:paraId="017922CD" w14:textId="77777777" w:rsidR="00914832" w:rsidRDefault="00914832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627BB104" w14:textId="56B0252E" w:rsidR="00914832" w:rsidRDefault="00914832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 xml:space="preserve">Вывод эксперимента 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3 </w:t>
      </w:r>
      <w:r w:rsidRPr="00914832">
        <w:rPr>
          <w:rFonts w:ascii="Arial" w:eastAsia="Arial" w:hAnsi="Arial" w:cs="Arial"/>
          <w:color w:val="FF0000"/>
          <w:sz w:val="24"/>
          <w:szCs w:val="24"/>
        </w:rPr>
        <w:t xml:space="preserve">Признать эксперимент </w:t>
      </w:r>
      <w:r w:rsidRPr="00914832">
        <w:rPr>
          <w:rFonts w:ascii="Arial" w:eastAsia="Arial" w:hAnsi="Arial" w:cs="Arial"/>
          <w:b/>
          <w:bCs/>
          <w:color w:val="FF0000"/>
          <w:sz w:val="24"/>
          <w:szCs w:val="24"/>
        </w:rPr>
        <w:t>успешным</w:t>
      </w:r>
      <w:r w:rsidRPr="00914832">
        <w:rPr>
          <w:rFonts w:ascii="Arial" w:eastAsia="Arial" w:hAnsi="Arial" w:cs="Arial"/>
          <w:color w:val="FF0000"/>
          <w:sz w:val="24"/>
          <w:szCs w:val="24"/>
        </w:rPr>
        <w:t xml:space="preserve">. Новая механика продвижения показала </w:t>
      </w:r>
      <w:r>
        <w:rPr>
          <w:rFonts w:ascii="Arial" w:eastAsia="Arial" w:hAnsi="Arial" w:cs="Arial"/>
          <w:color w:val="FF0000"/>
          <w:sz w:val="24"/>
          <w:szCs w:val="24"/>
        </w:rPr>
        <w:t>отличный</w:t>
      </w:r>
      <w:r w:rsidRPr="00914832">
        <w:rPr>
          <w:rFonts w:ascii="Arial" w:eastAsia="Arial" w:hAnsi="Arial" w:cs="Arial"/>
          <w:color w:val="FF0000"/>
          <w:sz w:val="24"/>
          <w:szCs w:val="24"/>
        </w:rPr>
        <w:t xml:space="preserve"> коммерческий результат. Рекомендуется </w:t>
      </w:r>
      <w:r w:rsidRPr="00914832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утвердить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данные </w:t>
      </w:r>
      <w:r w:rsidRPr="00914832">
        <w:rPr>
          <w:rFonts w:ascii="Arial" w:eastAsia="Arial" w:hAnsi="Arial" w:cs="Arial"/>
          <w:b/>
          <w:bCs/>
          <w:color w:val="FF0000"/>
          <w:sz w:val="24"/>
          <w:szCs w:val="24"/>
        </w:rPr>
        <w:t>изменен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ия</w:t>
      </w:r>
      <w:r w:rsidRPr="00914832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 тестовой группы на 100% пользователей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сервиса</w:t>
      </w:r>
      <w:r w:rsidRPr="00914832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7BAD01CC" w14:textId="77777777" w:rsidR="00F314B5" w:rsidRDefault="00F314B5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01828BF9" w14:textId="77777777" w:rsidR="00F314B5" w:rsidRDefault="00F314B5" w:rsidP="007E781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1A3C13C4" w14:textId="77777777" w:rsidR="009D7C30" w:rsidRDefault="009D7C3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1A3C13C5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1A3C13C6" w14:textId="15E16CB5" w:rsidR="009D7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3C1415">
          <v:shape id="_x0000_i1052" type="#_x0000_t75" style="width:18pt;height:15.8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30.7</w:t>
      </w:r>
      <w:r w:rsidR="00A3536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14:paraId="1A3C13C7" w14:textId="77777777" w:rsidR="009D7C30" w:rsidRDefault="009D7C3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A3C13C8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1A3C13C9" w14:textId="5E9444C0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1A3C1418">
          <v:shape id="_x0000_i1055" type="#_x0000_t75" style="width:18pt;height:15.8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</w:t>
      </w:r>
      <w:r w:rsidR="007D589D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br/>
      </w:r>
    </w:p>
    <w:p w14:paraId="1A3C13CA" w14:textId="77777777" w:rsidR="009D7C30" w:rsidRDefault="009D7C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A3C13CB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1A3C13CC" w14:textId="33A33B70" w:rsidR="009D7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3C141E">
          <v:shape id="_x0000_i1061" type="#_x0000_t75" style="width:18pt;height:15.8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1A3C13CD" w14:textId="77777777" w:rsidR="009D7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3C141F">
          <v:shape id="_x0000_i1062" type="#_x0000_t75" style="width:18pt;height:15.8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1A3C13CE" w14:textId="77777777" w:rsidR="009D7C30" w:rsidRDefault="009D7C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A3C13CF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1A3C13D1" w14:textId="6C3E48DE" w:rsidR="009D7C30" w:rsidRDefault="009D7C3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3C13D2" w14:textId="77777777" w:rsidR="009D7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A3C1426">
          <v:shape id="_x0000_i1065" type="#_x0000_t75" style="width:18pt;height:15.8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3C1427" wp14:editId="1A3C1428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C13D4" w14:textId="77777777" w:rsidR="009D7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A3C13D5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1A3C13D6" w14:textId="77777777" w:rsidR="009D7C30" w:rsidRDefault="009D7C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A3C13D7" w14:textId="77777777" w:rsidR="009D7C30" w:rsidRDefault="009D7C3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A3C13DA" w14:textId="77777777" w:rsidR="009D7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A3C1432">
          <v:shape id="_x0000_i1069" type="#_x0000_t75" style="width:18pt;height:15.8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3C1433" wp14:editId="1A3C1434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C13DC" w14:textId="77777777" w:rsidR="009D7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A3C13DD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1A3C13DE" w14:textId="6AB53971" w:rsidR="009D7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A3C1438">
          <v:shape id="_x0000_i1071" type="#_x0000_t75" style="width:18pt;height:15.8pt">
            <v:imagedata r:id="rId9" o:title=""/>
          </v:shape>
        </w:pict>
      </w:r>
    </w:p>
    <w:p w14:paraId="1A3C13DF" w14:textId="45698216" w:rsidR="009D7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A3C143B">
          <v:shape id="_x0000_i1072" type="#_x0000_t75" style="width:18pt;height:15.8pt">
            <v:imagedata r:id="rId9" o:title=""/>
          </v:shape>
        </w:pict>
      </w:r>
    </w:p>
    <w:p w14:paraId="1A3C13E0" w14:textId="77777777" w:rsidR="009D7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A3C143E">
          <v:shape id="_x0000_i1073" type="#_x0000_t75" style="width:18pt;height:15.8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3C143F" wp14:editId="1A3C1440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C13E1" w14:textId="6EB9D88B" w:rsidR="009D7C30" w:rsidRDefault="009D7C3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3C13E2" w14:textId="77777777" w:rsidR="009D7C30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A3C13E3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1A3C13E5" w14:textId="77777777" w:rsidR="009D7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3C1445">
          <v:shape id="_x0000_i1076" type="#_x0000_t75" style="width:18pt;height:15.8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1A3C13E8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1A3C13E9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A3C13EA" w14:textId="048832DB" w:rsidR="009D7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1A3C1448">
          <v:shape id="_x0000_i1079" type="#_x0000_t75" style="width:18pt;height:15.8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t-тест</w:t>
      </w:r>
    </w:p>
    <w:p w14:paraId="1A3C13EB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1A3C13EC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1A3C13EE" w14:textId="20A9AEA3" w:rsidR="009D7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1A3C13F1" w14:textId="77777777" w:rsidR="009D7C30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1A3C13F2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1A3C13F3" w14:textId="77777777" w:rsidR="009D7C3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1A3C13F4" w14:textId="77777777" w:rsidR="009D7C3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Вариант B (тестовая группа) — 100 001 055 посетителей, 1099 платежей.</w:t>
      </w:r>
    </w:p>
    <w:p w14:paraId="1A3C13F5" w14:textId="77777777" w:rsidR="009D7C3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1A3C13F6" w14:textId="77777777" w:rsidR="009D7C30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2E5BA404" w14:textId="2C0D3566" w:rsidR="00DC2D54" w:rsidRPr="00DC2D54" w:rsidRDefault="00DC2D54" w:rsidP="00DC2D5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DC2D54">
        <w:rPr>
          <w:rFonts w:ascii="Arial" w:eastAsia="Arial" w:hAnsi="Arial" w:cs="Arial"/>
          <w:color w:val="FF0000"/>
          <w:sz w:val="24"/>
          <w:szCs w:val="24"/>
        </w:rPr>
        <w:t>Тестовый вариант B продемонстрировал реальное, статистически подтвержденное улучшение конверсии в платеж. На объемах трафика в 100 млн пользователей этот прирост приносит около 100 дополнительных транзакций на каждые 100 млн заходов, что имеет чистую коммерческую ценность.</w:t>
      </w:r>
    </w:p>
    <w:p w14:paraId="0CAFFE4E" w14:textId="5A635F53" w:rsidR="00DC2D54" w:rsidRPr="00DC2D54" w:rsidRDefault="00DC2D54" w:rsidP="00DC2D5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 w:rsidRPr="00DC2D54">
        <w:rPr>
          <w:rFonts w:ascii="Arial" w:eastAsia="Arial" w:hAnsi="Arial" w:cs="Arial"/>
          <w:color w:val="FF0000"/>
          <w:sz w:val="24"/>
          <w:szCs w:val="24"/>
        </w:rPr>
        <w:t xml:space="preserve">Рекомендуется </w:t>
      </w:r>
      <w:r w:rsidRPr="00DC2D54">
        <w:rPr>
          <w:rFonts w:ascii="Arial" w:eastAsia="Arial" w:hAnsi="Arial" w:cs="Arial"/>
          <w:b/>
          <w:bCs/>
          <w:color w:val="FF0000"/>
          <w:sz w:val="24"/>
          <w:szCs w:val="24"/>
        </w:rPr>
        <w:t>утвердить Вариант B на 100% пользователей</w:t>
      </w:r>
      <w:r w:rsidRPr="00DC2D54"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1BF7D5DD" w14:textId="00A234C8" w:rsidR="00DC2D54" w:rsidRDefault="00DC2D54" w:rsidP="00DC2D54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1A3C13F7" w14:textId="77777777" w:rsidR="009D7C30" w:rsidRDefault="009D7C3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9D7C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3E7F7E1-D6C6-4F8E-81A7-22A45345571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D603A7B-EE8C-4325-BA29-FA1685139395}"/>
    <w:embedBold r:id="rId3" w:fontKey="{7912740C-A836-4FB8-84D2-F5DAA96B69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32DB66A-902B-4F5A-94FA-EF1CE9CC8A9C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5" w:fontKey="{3BD45E4F-CCFC-4912-A1D9-C318432356F6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6" w:fontKey="{1524336B-4EAE-4ED0-8AA4-4AADACE9F1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1FE5"/>
    <w:multiLevelType w:val="multilevel"/>
    <w:tmpl w:val="3E326AB0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44889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30"/>
    <w:rsid w:val="00027FF5"/>
    <w:rsid w:val="000D4281"/>
    <w:rsid w:val="001F4501"/>
    <w:rsid w:val="002A4C63"/>
    <w:rsid w:val="00332A04"/>
    <w:rsid w:val="00334DE4"/>
    <w:rsid w:val="004B5565"/>
    <w:rsid w:val="005476BA"/>
    <w:rsid w:val="005A5C2F"/>
    <w:rsid w:val="00733105"/>
    <w:rsid w:val="00767643"/>
    <w:rsid w:val="007B3914"/>
    <w:rsid w:val="007C2EA3"/>
    <w:rsid w:val="007D2381"/>
    <w:rsid w:val="007D589D"/>
    <w:rsid w:val="007E7810"/>
    <w:rsid w:val="00914832"/>
    <w:rsid w:val="009D7C30"/>
    <w:rsid w:val="009F778B"/>
    <w:rsid w:val="00A3536F"/>
    <w:rsid w:val="00AF0F4E"/>
    <w:rsid w:val="00AF7C5E"/>
    <w:rsid w:val="00B258F2"/>
    <w:rsid w:val="00B40504"/>
    <w:rsid w:val="00BB4C43"/>
    <w:rsid w:val="00C0011F"/>
    <w:rsid w:val="00CE49D7"/>
    <w:rsid w:val="00D760E4"/>
    <w:rsid w:val="00D76DBD"/>
    <w:rsid w:val="00DC2D54"/>
    <w:rsid w:val="00DF150F"/>
    <w:rsid w:val="00E075B6"/>
    <w:rsid w:val="00E60077"/>
    <w:rsid w:val="00E74DAD"/>
    <w:rsid w:val="00F314B5"/>
    <w:rsid w:val="00FA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13A4"/>
  <w15:docId w15:val="{A37196E7-AEB6-45F3-BCA7-803D944B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5546</TotalTime>
  <Pages>5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Julia Pavlenko</cp:lastModifiedBy>
  <cp:revision>35</cp:revision>
  <dcterms:created xsi:type="dcterms:W3CDTF">2024-09-05T08:54:00Z</dcterms:created>
  <dcterms:modified xsi:type="dcterms:W3CDTF">2026-09-07T06:57:00Z</dcterms:modified>
</cp:coreProperties>
</file>