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3F8" w:rsidRPr="00E573F8" w:rsidRDefault="00E573F8" w:rsidP="00E573F8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lang w:eastAsia="ru-RU"/>
        </w:rPr>
        <w:t>20 задач по теме «Простейшие модели машинного обучения»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Дисциплина: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Компьютерное моделирование</w:t>
      </w:r>
      <w:r w:rsidR="00513A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Направление: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МОиАИС</w:t>
      </w:r>
      <w:proofErr w:type="spellEnd"/>
      <w:r w:rsidR="00513A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Курс: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</w:t>
      </w:r>
    </w:p>
    <w:p w:rsidR="00513A14" w:rsidRDefault="00513A14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</w:p>
    <w:p w:rsidR="00E573F8" w:rsidRPr="00E573F8" w:rsidRDefault="00E573F8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Блок 1. Линейная регрессия (задачи 1–5)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1. Одномерная линейная регрессия «вручную»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Дана выборка из 10 точек 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(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xi,yi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)(</w:t>
      </w:r>
      <w:proofErr w:type="spellStart"/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x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0"/>
          <w:lang w:eastAsia="ru-RU"/>
        </w:rPr>
        <w:t>i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,</w:t>
      </w:r>
      <w:proofErr w:type="spellStart"/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y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0"/>
          <w:lang w:eastAsia="ru-RU"/>
        </w:rPr>
        <w:t>i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Реализуйте метод наименьших квадратов (МНК) без использования готовых ML-библиотек: вычислите коэффициенты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a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a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b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b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модели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y^=ax+b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y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^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=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ax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+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b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аналитическим формулам. Постройте график исходных точек и прямой. Вычислите MSE и 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R2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R</w:t>
      </w:r>
      <w:r w:rsidRPr="00E573F8">
        <w:rPr>
          <w:rFonts w:ascii="Times New Roman" w:eastAsia="Times New Roman" w:hAnsi="Times New Roman" w:cs="Times New Roman"/>
          <w:color w:val="0F1115"/>
          <w:sz w:val="20"/>
          <w:lang w:eastAsia="ru-RU"/>
        </w:rPr>
        <w:t>2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2. Сравнение МНК и градиентного спуска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ля той же выборки реализуйте обучение линейной регрессии методом градиентного спуска. Исследуйте влияние скорости обучения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η</w:t>
      </w:r>
      <w:proofErr w:type="spellEnd"/>
      <w:r w:rsidRPr="00E573F8">
        <w:rPr>
          <w:rFonts w:ascii="Cambria Math" w:eastAsia="Times New Roman" w:hAnsi="Cambria Math" w:cs="Cambria Math"/>
          <w:color w:val="0F1115"/>
          <w:sz w:val="29"/>
          <w:lang w:eastAsia="ru-RU"/>
        </w:rPr>
        <w:t>∈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{0.001,0.01,0.1,0.5}</w:t>
      </w:r>
      <w:proofErr w:type="spellStart"/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η</w:t>
      </w:r>
      <w:proofErr w:type="spellEnd"/>
      <w:r w:rsidRPr="00E573F8">
        <w:rPr>
          <w:rFonts w:ascii="Cambria Math" w:eastAsia="Times New Roman" w:hAnsi="Cambria Math" w:cs="Cambria Math"/>
          <w:color w:val="0F1115"/>
          <w:sz w:val="29"/>
          <w:lang w:eastAsia="ru-RU"/>
        </w:rPr>
        <w:t>∈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{0.001,0.01,0.1,0.5}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сходимость. Постройте графики зависимости функции потерь от номера итерации. Сравните результат с аналитическим решением.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3. Множественная линейная регрессия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Дан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4 признаками (например, прогноз цены квартиры: площадь, этаж, расстояние до метро, год постройки). Реализуйте множественную линейную регрессию в матричной форме: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y^=Xw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y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^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=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Xw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Найдите веса через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псевдообратную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матрицу Мура–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Пенроуза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Проверьте обусловленность матрицы 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XTX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X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0"/>
          <w:lang w:eastAsia="ru-RU"/>
        </w:rPr>
        <w:t>T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X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4. Регуляризация: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Ridge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Lasso</w:t>
      </w:r>
      <w:proofErr w:type="spellEnd"/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 данных задачи 3 реализуйте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Ridge</w:t>
      </w:r>
      <w:proofErr w:type="spellEnd"/>
      <w:r w:rsidR="00B23BE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(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L2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L</w:t>
      </w:r>
      <w:r w:rsidRPr="00E573F8">
        <w:rPr>
          <w:rFonts w:ascii="Times New Roman" w:eastAsia="Times New Roman" w:hAnsi="Times New Roman" w:cs="Times New Roman"/>
          <w:color w:val="0F1115"/>
          <w:sz w:val="20"/>
          <w:lang w:eastAsia="ru-RU"/>
        </w:rPr>
        <w:t>2</w:t>
      </w:r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Lasso-регрессию (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L1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L</w:t>
      </w:r>
      <w:r w:rsidRPr="00E573F8">
        <w:rPr>
          <w:rFonts w:ascii="Times New Roman" w:eastAsia="Times New Roman" w:hAnsi="Times New Roman" w:cs="Times New Roman"/>
          <w:color w:val="0F1115"/>
          <w:sz w:val="20"/>
          <w:lang w:eastAsia="ru-RU"/>
        </w:rPr>
        <w:t>1</w:t>
      </w:r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Исследуйте зависимость коэффициентов модели от параметра регуляризации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λ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λ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Объясните, почему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Lasso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приводит к разреженным решениям, 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Ridge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нет.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5. Полиномиальная регрессия и переобучение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ля нелинейной зависимости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y=sin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(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x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)+ε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y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=sin(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x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)+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ε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постройте полиномиальные модели степеней 1, 3, 7, 15. Разделите данные на обучающую и тестовую выборки. Покажите эффект переобучения через графики и значения ошибок на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train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test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73F8" w:rsidRPr="00E573F8" w:rsidRDefault="00E573F8" w:rsidP="00E573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noshade="t" o:hr="t" fillcolor="#0f1115" stroked="f"/>
        </w:pict>
      </w:r>
    </w:p>
    <w:p w:rsidR="00513A14" w:rsidRDefault="00513A14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</w:p>
    <w:p w:rsidR="00E573F8" w:rsidRPr="00E573F8" w:rsidRDefault="00E573F8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 xml:space="preserve">Блок 2.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Логистическая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 xml:space="preserve"> регрессия и классификация (задачи 6–10)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6.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Логистическая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регрессия с нуля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еализуйте бинарный классификатор на основе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логистической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регрессии. Используйте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сигмоиду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σ(z)=1/(1+e−z)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σ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(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z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)=1/(1+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e</w:t>
      </w:r>
      <w:r w:rsidRPr="00E573F8">
        <w:rPr>
          <w:rFonts w:ascii="Times New Roman" w:eastAsia="Times New Roman" w:hAnsi="Times New Roman" w:cs="Times New Roman"/>
          <w:color w:val="0F1115"/>
          <w:sz w:val="20"/>
          <w:lang w:eastAsia="ru-RU"/>
        </w:rPr>
        <w:t>−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0"/>
          <w:lang w:eastAsia="ru-RU"/>
        </w:rPr>
        <w:t>z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кросс-энтропийную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функцию потерь. Обучите модель градиентным спуском на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датасете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«две луны» (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make_moons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Визуализируйте разделяющую границу.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7. Метрики качества классификации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ля модели из задачи 6 вычислите матрицу ошибок,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precision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recall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F1-меру. Постройте ROC-кривую и вычислите AUC. Объясните, в каких случаях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вводить в заблуждение.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8.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Многоклассовая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классификация (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Softmax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Реализуйте softmax-регрессию для классификации ирисов Фишера (3 класса, 4 признака). Используйте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one-hot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кодирование меток. Сравните результаты с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попарной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стратегией «один против всех» (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One-vs-Rest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9. Дисбаланс классов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Дан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соотношением классов 95:5. Обучите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логистическую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регрессию без учёта дисбаланса. Затем примените: (а) взвешивание классов, (б)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oversampling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(SMOTE), (в)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undersampling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Сравните метрики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precision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recall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/F1.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10. Регуляризация в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логистической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регрессии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обавьте 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L2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L</w:t>
      </w:r>
      <w:r w:rsidRPr="00E573F8">
        <w:rPr>
          <w:rFonts w:ascii="Times New Roman" w:eastAsia="Times New Roman" w:hAnsi="Times New Roman" w:cs="Times New Roman"/>
          <w:color w:val="0F1115"/>
          <w:sz w:val="20"/>
          <w:lang w:eastAsia="ru-RU"/>
        </w:rPr>
        <w:t>2</w:t>
      </w:r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-регуляризацию к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логистической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регрессии. Исследуйте, как параметр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λ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λ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влияет на норму весов и качество классификации. Постройте зависимость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train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test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λ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λ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73F8" w:rsidRPr="00E573F8" w:rsidRDefault="00E573F8" w:rsidP="00E573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noshade="t" o:hr="t" fillcolor="#0f1115" stroked="f"/>
        </w:pict>
      </w:r>
    </w:p>
    <w:p w:rsidR="00513A14" w:rsidRDefault="00513A14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</w:p>
    <w:p w:rsidR="00513A14" w:rsidRDefault="00513A14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</w:p>
    <w:p w:rsidR="00513A14" w:rsidRDefault="00513A14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</w:p>
    <w:p w:rsidR="00513A14" w:rsidRDefault="00513A14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</w:p>
    <w:p w:rsidR="00E573F8" w:rsidRPr="00E573F8" w:rsidRDefault="00E573F8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Блок 3. Метод k-ближайших соседей (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) (задачи 11–13)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11. Реализация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нуля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еализуйте алгоритм k-ближайших соседей без библиотек. Используйте евклидову и манхэттенскую метрики. Проверьте работу на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датасете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ирисов. Исследуйте зависимость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k</w:t>
      </w:r>
      <w:proofErr w:type="spellEnd"/>
      <w:r w:rsidRPr="00E573F8">
        <w:rPr>
          <w:rFonts w:ascii="Cambria Math" w:eastAsia="Times New Roman" w:hAnsi="Cambria Math" w:cs="Cambria Math"/>
          <w:color w:val="0F1115"/>
          <w:sz w:val="29"/>
          <w:lang w:eastAsia="ru-RU"/>
        </w:rPr>
        <w:t>∈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{1,3,5,7,15,25}</w:t>
      </w:r>
      <w:proofErr w:type="spellStart"/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k</w:t>
      </w:r>
      <w:proofErr w:type="spellEnd"/>
      <w:r w:rsidRPr="00E573F8">
        <w:rPr>
          <w:rFonts w:ascii="Cambria Math" w:eastAsia="Times New Roman" w:hAnsi="Cambria Math" w:cs="Cambria Math"/>
          <w:color w:val="0F1115"/>
          <w:sz w:val="29"/>
          <w:lang w:eastAsia="ru-RU"/>
        </w:rPr>
        <w:t>∈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{1,3,5,7,15,25}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12. Проклятие размерности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генерируйте синтетические данные с числом признаков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d</w:t>
      </w:r>
      <w:proofErr w:type="spellEnd"/>
      <w:r w:rsidRPr="00E573F8">
        <w:rPr>
          <w:rFonts w:ascii="Cambria Math" w:eastAsia="Times New Roman" w:hAnsi="Cambria Math" w:cs="Cambria Math"/>
          <w:color w:val="0F1115"/>
          <w:sz w:val="29"/>
          <w:lang w:eastAsia="ru-RU"/>
        </w:rPr>
        <w:t>∈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{2,5,10,50,100}</w:t>
      </w:r>
      <w:proofErr w:type="spellStart"/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d</w:t>
      </w:r>
      <w:proofErr w:type="spellEnd"/>
      <w:r w:rsidRPr="00E573F8">
        <w:rPr>
          <w:rFonts w:ascii="Cambria Math" w:eastAsia="Times New Roman" w:hAnsi="Cambria Math" w:cs="Cambria Math"/>
          <w:color w:val="0F1115"/>
          <w:sz w:val="29"/>
          <w:lang w:eastAsia="ru-RU"/>
        </w:rPr>
        <w:t>∈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{2,5,10,50,100}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Для каждого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d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d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обучите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постройте график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Объясните, почему качество падает с ростом размерности. Рассчитайте среднее расстояние между точками.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13. </w:t>
      </w:r>
      <w:proofErr w:type="gram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Взвешенный</w:t>
      </w:r>
      <w:proofErr w:type="gram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Модифицируйте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так, чтобы голоса соседей взвешивались обратно пропорционально расстоянию: 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wi=1/(di+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ε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</w:t>
      </w:r>
      <w:proofErr w:type="spellStart"/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w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0"/>
          <w:lang w:eastAsia="ru-RU"/>
        </w:rPr>
        <w:t>i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=1/(</w:t>
      </w:r>
      <w:proofErr w:type="spellStart"/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d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0"/>
          <w:lang w:eastAsia="ru-RU"/>
        </w:rPr>
        <w:t>i</w:t>
      </w:r>
      <w:proofErr w:type="spellEnd"/>
      <w:r w:rsidRPr="00E573F8">
        <w:rPr>
          <w:rFonts w:ascii="Times New Roman" w:eastAsia="Times New Roman" w:hAnsi="Times New Roman" w:cs="Times New Roman"/>
          <w:color w:val="0F1115"/>
          <w:sz w:val="2"/>
          <w:lang w:eastAsia="ru-RU"/>
        </w:rPr>
        <w:t>​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+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ε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)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Сравните качество с 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классическим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нескольких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датасетах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73F8" w:rsidRPr="00E573F8" w:rsidRDefault="00E573F8" w:rsidP="00E573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noshade="t" o:hr="t" fillcolor="#0f1115" stroked="f"/>
        </w:pict>
      </w:r>
    </w:p>
    <w:p w:rsidR="00E573F8" w:rsidRPr="00E573F8" w:rsidRDefault="00E573F8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Блок 4. Наивный байесовский классификатор и деревья решений (задачи 14–17)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14. Наивный байесовский классификатор (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Gaussian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NB)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Реализуйте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гауссовский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наивный байесовский классификатор с нуля. Обучите на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датасете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ирисов. Сравните с реализацией из библиотеки. Объясните предположение о независимости признаков.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15. Наивный Байес для текстов (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Multinomial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NB)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Реализуйте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мультиномиальный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наивный Байес для классификации текстов (например, SMS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spam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/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spam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Постройте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bag-of-words 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CountVectorizer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Оцените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precision 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recall. 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Исследуйте влияние сглаживания Лапласа.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16. Дерево решений: критерий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Джини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энтропия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еализуйте построение дерева решений с нуля, используя информационный выигрыш (энтропия) и индекс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Джини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Ограничьте глубину дерева. Сравните два критерия на одном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датасете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Визуализируйте дерево.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17. Переобучение деревьев и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pruning</w:t>
      </w:r>
      <w:proofErr w:type="spellEnd"/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бучите дерево решений без ограничения глубины. Покажите переобучение (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train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≈ 1, на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test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ниже). Примените 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предварительную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max_depth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min_samples_split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пост-обрезку (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cost-complexity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pruning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Сравните результаты.</w:t>
      </w:r>
    </w:p>
    <w:p w:rsidR="00E573F8" w:rsidRPr="00E573F8" w:rsidRDefault="00E573F8" w:rsidP="00E573F8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Блок 5. Ансамбли и оценка моделей (задачи 18–20)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18.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Бэггинг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случайный лес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еализуйте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бэггинг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над деревьями решений (обучение на bootstrap-выборках с усреднением/голосованием). Сравните с одиночным деревом. Затем добавьте случайный выбор подмножества признаков — получите упрощённый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Random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Forest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Оцените качество на тестовой выборке.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19.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Кросс-валидация</w:t>
      </w:r>
      <w:proofErr w:type="spellEnd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подбор </w:t>
      </w:r>
      <w:proofErr w:type="spellStart"/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гиперпараметров</w:t>
      </w:r>
      <w:proofErr w:type="spellEnd"/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еализуйте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k-fold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кросс-валидацию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(k=5) с нуля. Примените её для подбора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гиперпараметров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k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k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глубина дерева, </w:t>
      </w:r>
      <w:r w:rsidRPr="00E573F8">
        <w:rPr>
          <w:rFonts w:ascii="Times New Roman" w:eastAsia="Times New Roman" w:hAnsi="Times New Roman" w:cs="Times New Roman"/>
          <w:color w:val="0F1115"/>
          <w:sz w:val="29"/>
          <w:lang w:eastAsia="ru-RU"/>
        </w:rPr>
        <w:t>λ</w:t>
      </w:r>
      <w:r w:rsidRPr="00E573F8">
        <w:rPr>
          <w:rFonts w:ascii="KaTeX_Math" w:eastAsia="Times New Roman" w:hAnsi="KaTeX_Math" w:cs="Times New Roman"/>
          <w:i/>
          <w:iCs/>
          <w:color w:val="0F1115"/>
          <w:sz w:val="29"/>
          <w:lang w:eastAsia="ru-RU"/>
        </w:rPr>
        <w:t>λ</w:t>
      </w:r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Ridge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Сравните с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GridSearchCV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sklearn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Постройте графики зависимости среднего качества от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гиперпараметра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73F8" w:rsidRPr="00E573F8" w:rsidRDefault="00E573F8" w:rsidP="00E573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73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20. Комплексное сравнение моделей</w:t>
      </w:r>
      <w:proofErr w:type="gram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</w:t>
      </w:r>
      <w:proofErr w:type="gram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 выбранном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датасете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(например,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Breast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Cancer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Wisconsin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Titanic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обучите 5 моделей: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логистическую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регрессию,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k-NN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наивный Байес, дерево решений и случайный лес. Проведите стратифицированную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кросс-валидацию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Постройте сводную таблицу метрик (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precision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recall</w:t>
      </w:r>
      <w:proofErr w:type="spellEnd"/>
      <w:r w:rsidRPr="00E573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F1, AUC, время обучения). Сделайте вывод о применимости каждой модели.</w:t>
      </w:r>
    </w:p>
    <w:p w:rsidR="00B71CF9" w:rsidRDefault="00B23BEF"/>
    <w:sectPr w:rsidR="00B71CF9" w:rsidSect="00513A14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573F8"/>
    <w:rsid w:val="00194CA3"/>
    <w:rsid w:val="002A008D"/>
    <w:rsid w:val="00383FAB"/>
    <w:rsid w:val="00513A14"/>
    <w:rsid w:val="005E4B49"/>
    <w:rsid w:val="0097008E"/>
    <w:rsid w:val="00B23BEF"/>
    <w:rsid w:val="00C74822"/>
    <w:rsid w:val="00E573F8"/>
    <w:rsid w:val="00E83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4822"/>
  </w:style>
  <w:style w:type="paragraph" w:styleId="1">
    <w:name w:val="heading 1"/>
    <w:basedOn w:val="a"/>
    <w:link w:val="10"/>
    <w:uiPriority w:val="9"/>
    <w:qFormat/>
    <w:rsid w:val="00E573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57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3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73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E5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73F8"/>
    <w:rPr>
      <w:b/>
      <w:bCs/>
    </w:rPr>
  </w:style>
  <w:style w:type="character" w:customStyle="1" w:styleId="katex-mathml">
    <w:name w:val="katex-mathml"/>
    <w:basedOn w:val="a0"/>
    <w:rsid w:val="00E573F8"/>
  </w:style>
  <w:style w:type="character" w:customStyle="1" w:styleId="mopen">
    <w:name w:val="mopen"/>
    <w:basedOn w:val="a0"/>
    <w:rsid w:val="00E573F8"/>
  </w:style>
  <w:style w:type="character" w:customStyle="1" w:styleId="mord">
    <w:name w:val="mord"/>
    <w:basedOn w:val="a0"/>
    <w:rsid w:val="00E573F8"/>
  </w:style>
  <w:style w:type="character" w:customStyle="1" w:styleId="vlist-s">
    <w:name w:val="vlist-s"/>
    <w:basedOn w:val="a0"/>
    <w:rsid w:val="00E573F8"/>
  </w:style>
  <w:style w:type="character" w:customStyle="1" w:styleId="mpunct">
    <w:name w:val="mpunct"/>
    <w:basedOn w:val="a0"/>
    <w:rsid w:val="00E573F8"/>
  </w:style>
  <w:style w:type="character" w:customStyle="1" w:styleId="mclose">
    <w:name w:val="mclose"/>
    <w:basedOn w:val="a0"/>
    <w:rsid w:val="00E573F8"/>
  </w:style>
  <w:style w:type="character" w:customStyle="1" w:styleId="mrel">
    <w:name w:val="mrel"/>
    <w:basedOn w:val="a0"/>
    <w:rsid w:val="00E573F8"/>
  </w:style>
  <w:style w:type="character" w:customStyle="1" w:styleId="mbin">
    <w:name w:val="mbin"/>
    <w:basedOn w:val="a0"/>
    <w:rsid w:val="00E573F8"/>
  </w:style>
  <w:style w:type="character" w:customStyle="1" w:styleId="mop">
    <w:name w:val="mop"/>
    <w:basedOn w:val="a0"/>
    <w:rsid w:val="00E573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6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888</Words>
  <Characters>5067</Characters>
  <Application>Microsoft Office Word</Application>
  <DocSecurity>0</DocSecurity>
  <Lines>42</Lines>
  <Paragraphs>11</Paragraphs>
  <ScaleCrop>false</ScaleCrop>
  <Company>Grizli777</Company>
  <LinksUpToDate>false</LinksUpToDate>
  <CharactersWithSpaces>5944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Михаил</cp:lastModifiedBy>
  <cp:revision>15</cp:revision>
  <dcterms:created xsi:type="dcterms:W3CDTF">2026-10-16T06:39:00Z</dcterms:created>
  <dcterms:modified xsi:type="dcterms:W3CDTF">2026-10-16T06:57:00Z</dcterms:modified>
</cp:coreProperties>
</file>