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6AF" w:rsidRPr="00ED027E" w:rsidRDefault="00D8737A">
      <w:pPr>
        <w:rPr>
          <w:b/>
          <w:sz w:val="32"/>
        </w:rPr>
      </w:pPr>
      <w:r w:rsidRPr="00ED027E">
        <w:rPr>
          <w:b/>
          <w:sz w:val="32"/>
          <w:lang w:val="en-US"/>
        </w:rPr>
        <w:t xml:space="preserve">I </w:t>
      </w:r>
      <w:r w:rsidRPr="00ED027E">
        <w:rPr>
          <w:b/>
          <w:sz w:val="32"/>
        </w:rPr>
        <w:t>часть</w:t>
      </w:r>
    </w:p>
    <w:p w:rsidR="00D8737A" w:rsidRDefault="00D8737A" w:rsidP="00D8737A">
      <w:pPr>
        <w:pStyle w:val="a3"/>
        <w:numPr>
          <w:ilvl w:val="0"/>
          <w:numId w:val="1"/>
        </w:numPr>
      </w:pPr>
      <w:r>
        <w:t xml:space="preserve">Создала таблицы приложенным </w:t>
      </w:r>
      <w:proofErr w:type="spellStart"/>
      <w:r>
        <w:rPr>
          <w:lang w:val="en-US"/>
        </w:rPr>
        <w:t>ddl</w:t>
      </w:r>
      <w:proofErr w:type="spellEnd"/>
      <w:r w:rsidRPr="00D8737A">
        <w:t>-</w:t>
      </w:r>
      <w:r>
        <w:t xml:space="preserve">скриптом. Проверила </w:t>
      </w:r>
      <w:proofErr w:type="spellStart"/>
      <w:r>
        <w:t>селектом</w:t>
      </w:r>
      <w:proofErr w:type="spellEnd"/>
      <w:r>
        <w:t>:</w:t>
      </w:r>
    </w:p>
    <w:p w:rsidR="00D8737A" w:rsidRDefault="00D8737A" w:rsidP="00D8737A">
      <w:r w:rsidRPr="00D8737A">
        <w:drawing>
          <wp:inline distT="0" distB="0" distL="0" distR="0" wp14:anchorId="03E458A0" wp14:editId="6613F771">
            <wp:extent cx="5940425" cy="2510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7A" w:rsidRDefault="00D8737A" w:rsidP="00836879">
      <w:pPr>
        <w:pStyle w:val="a3"/>
        <w:numPr>
          <w:ilvl w:val="0"/>
          <w:numId w:val="1"/>
        </w:numPr>
      </w:pPr>
      <w:r>
        <w:t xml:space="preserve">Создала папку </w:t>
      </w:r>
      <w:r>
        <w:rPr>
          <w:lang w:val="en-US"/>
        </w:rPr>
        <w:t>data</w:t>
      </w:r>
      <w:r w:rsidRPr="0034706D">
        <w:t xml:space="preserve"> </w:t>
      </w:r>
      <w:r w:rsidR="00836879">
        <w:t>(</w:t>
      </w:r>
      <w:proofErr w:type="spellStart"/>
      <w:r w:rsidR="00836879" w:rsidRPr="00836879">
        <w:t>mkdir</w:t>
      </w:r>
      <w:proofErr w:type="spellEnd"/>
      <w:r w:rsidR="00836879" w:rsidRPr="00836879">
        <w:t xml:space="preserve"> </w:t>
      </w:r>
      <w:proofErr w:type="spellStart"/>
      <w:r w:rsidR="00836879" w:rsidRPr="00836879">
        <w:t>data</w:t>
      </w:r>
      <w:proofErr w:type="spellEnd"/>
      <w:r w:rsidR="00836879">
        <w:t xml:space="preserve">) и перенесла туда файлы с локального компьютера через </w:t>
      </w:r>
      <w:proofErr w:type="spellStart"/>
      <w:r w:rsidR="00836879">
        <w:rPr>
          <w:lang w:val="en-US"/>
        </w:rPr>
        <w:t>scp</w:t>
      </w:r>
      <w:proofErr w:type="spellEnd"/>
      <w:r w:rsidR="0034706D">
        <w:t>:</w:t>
      </w:r>
    </w:p>
    <w:p w:rsidR="0034706D" w:rsidRDefault="00836879" w:rsidP="0034706D">
      <w:r w:rsidRPr="00836879">
        <w:drawing>
          <wp:inline distT="0" distB="0" distL="0" distR="0" wp14:anchorId="4DEFB42F" wp14:editId="7910258D">
            <wp:extent cx="5940425" cy="2330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879" w:rsidRDefault="00836879" w:rsidP="00836879">
      <w:pPr>
        <w:pStyle w:val="a3"/>
        <w:numPr>
          <w:ilvl w:val="0"/>
          <w:numId w:val="1"/>
        </w:numPr>
      </w:pPr>
      <w:r>
        <w:t>Проверила наличие файлов</w:t>
      </w:r>
      <w:r>
        <w:rPr>
          <w:lang w:val="en-US"/>
        </w:rPr>
        <w:t xml:space="preserve"> </w:t>
      </w:r>
      <w:r>
        <w:t>после:</w:t>
      </w:r>
    </w:p>
    <w:p w:rsidR="00836879" w:rsidRDefault="00836879" w:rsidP="00836879">
      <w:pPr>
        <w:rPr>
          <w:lang w:val="en-US"/>
        </w:rPr>
      </w:pPr>
      <w:r w:rsidRPr="00836879">
        <w:rPr>
          <w:lang w:val="en-US"/>
        </w:rPr>
        <w:drawing>
          <wp:inline distT="0" distB="0" distL="0" distR="0" wp14:anchorId="3C172726" wp14:editId="0E7F67CB">
            <wp:extent cx="5940425" cy="2204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5B4" w:rsidRPr="000915B4" w:rsidRDefault="000915B4" w:rsidP="000915B4">
      <w:pPr>
        <w:pStyle w:val="a3"/>
        <w:numPr>
          <w:ilvl w:val="0"/>
          <w:numId w:val="1"/>
        </w:numPr>
      </w:pPr>
      <w:r>
        <w:t xml:space="preserve">Провела замену командой </w:t>
      </w:r>
      <w:proofErr w:type="spellStart"/>
      <w:r w:rsidRPr="000915B4">
        <w:t>sed</w:t>
      </w:r>
      <w:proofErr w:type="spellEnd"/>
      <w:r w:rsidRPr="000915B4">
        <w:t xml:space="preserve"> 's</w:t>
      </w:r>
      <w:proofErr w:type="gramStart"/>
      <w:r w:rsidRPr="000915B4">
        <w:t>/.$</w:t>
      </w:r>
      <w:proofErr w:type="gramEnd"/>
      <w:r w:rsidRPr="000915B4">
        <w:t xml:space="preserve">//' </w:t>
      </w:r>
      <w:proofErr w:type="spellStart"/>
      <w:r w:rsidRPr="000915B4">
        <w:t>customer.tbl</w:t>
      </w:r>
      <w:proofErr w:type="spellEnd"/>
      <w:r w:rsidRPr="000915B4">
        <w:t xml:space="preserve"> &gt; </w:t>
      </w:r>
      <w:proofErr w:type="spellStart"/>
      <w:r w:rsidRPr="000915B4">
        <w:t>customer.tbl</w:t>
      </w:r>
      <w:proofErr w:type="spellEnd"/>
      <w:r w:rsidRPr="000915B4">
        <w:t>_</w:t>
      </w:r>
      <w:r>
        <w:t xml:space="preserve"> и сделала вставку данных через </w:t>
      </w:r>
      <w:r w:rsidRPr="000915B4">
        <w:t>\</w:t>
      </w:r>
      <w:r>
        <w:rPr>
          <w:lang w:val="en-US"/>
        </w:rPr>
        <w:t>copy</w:t>
      </w:r>
      <w:r>
        <w:t>. Проверила наличие данных в таблице:</w:t>
      </w:r>
    </w:p>
    <w:p w:rsidR="00836879" w:rsidRDefault="000915B4" w:rsidP="00836879">
      <w:pPr>
        <w:rPr>
          <w:lang w:val="en-US"/>
        </w:rPr>
      </w:pPr>
      <w:r w:rsidRPr="000915B4">
        <w:rPr>
          <w:lang w:val="en-US"/>
        </w:rPr>
        <w:lastRenderedPageBreak/>
        <w:drawing>
          <wp:inline distT="0" distB="0" distL="0" distR="0" wp14:anchorId="2F63124A" wp14:editId="6CF7F89F">
            <wp:extent cx="5940425" cy="14109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5B4" w:rsidRDefault="000915B4" w:rsidP="000915B4">
      <w:pPr>
        <w:pStyle w:val="a3"/>
        <w:numPr>
          <w:ilvl w:val="0"/>
          <w:numId w:val="1"/>
        </w:numPr>
      </w:pPr>
      <w:r>
        <w:t xml:space="preserve">Для последующих таблиц проделала тоже самое. В </w:t>
      </w:r>
      <w:proofErr w:type="spellStart"/>
      <w:r>
        <w:rPr>
          <w:lang w:val="en-US"/>
        </w:rPr>
        <w:t>DBeaver</w:t>
      </w:r>
      <w:proofErr w:type="spellEnd"/>
      <w:r w:rsidRPr="000915B4">
        <w:t xml:space="preserve"> </w:t>
      </w:r>
      <w:r>
        <w:t>потом посмотрела итоговым запросом</w:t>
      </w:r>
      <w:r w:rsidR="00EF5994" w:rsidRPr="00EF5994">
        <w:t xml:space="preserve"> </w:t>
      </w:r>
      <w:r w:rsidR="00EF5994">
        <w:t>результат заполнения таблиц</w:t>
      </w:r>
      <w:r>
        <w:t>:</w:t>
      </w:r>
    </w:p>
    <w:p w:rsidR="000915B4" w:rsidRDefault="004863C9" w:rsidP="000915B4">
      <w:pPr>
        <w:rPr>
          <w:lang w:val="en-US"/>
        </w:rPr>
      </w:pPr>
      <w:r w:rsidRPr="004863C9">
        <w:rPr>
          <w:lang w:val="en-US"/>
        </w:rPr>
        <w:drawing>
          <wp:inline distT="0" distB="0" distL="0" distR="0" wp14:anchorId="0D385591" wp14:editId="0D67B0A2">
            <wp:extent cx="2108752" cy="3497580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365" cy="351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65E" w:rsidRDefault="0031465E" w:rsidP="000915B4">
      <w:pPr>
        <w:rPr>
          <w:lang w:val="en-US"/>
        </w:rPr>
      </w:pPr>
    </w:p>
    <w:p w:rsidR="0031465E" w:rsidRPr="00B41ED7" w:rsidRDefault="0031465E" w:rsidP="0031465E">
      <w:pPr>
        <w:rPr>
          <w:b/>
          <w:sz w:val="32"/>
          <w:lang w:val="en-US"/>
        </w:rPr>
      </w:pPr>
      <w:r w:rsidRPr="00ED027E">
        <w:rPr>
          <w:b/>
          <w:sz w:val="32"/>
          <w:lang w:val="en-US"/>
        </w:rPr>
        <w:t>I</w:t>
      </w:r>
      <w:r>
        <w:rPr>
          <w:b/>
          <w:sz w:val="32"/>
          <w:lang w:val="en-US"/>
        </w:rPr>
        <w:t>I</w:t>
      </w:r>
      <w:r w:rsidRPr="00ED027E">
        <w:rPr>
          <w:b/>
          <w:sz w:val="32"/>
          <w:lang w:val="en-US"/>
        </w:rPr>
        <w:t xml:space="preserve"> </w:t>
      </w:r>
      <w:r w:rsidRPr="00ED027E">
        <w:rPr>
          <w:b/>
          <w:sz w:val="32"/>
        </w:rPr>
        <w:t>часть</w:t>
      </w:r>
    </w:p>
    <w:p w:rsidR="00B41ED7" w:rsidRPr="00B41ED7" w:rsidRDefault="00B41ED7" w:rsidP="00B41ED7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50505"/>
          <w:sz w:val="22"/>
          <w:szCs w:val="27"/>
        </w:rPr>
      </w:pPr>
      <w:proofErr w:type="spellStart"/>
      <w:r>
        <w:rPr>
          <w:rFonts w:asciiTheme="minorHAnsi" w:hAnsiTheme="minorHAnsi" w:cstheme="minorHAnsi"/>
          <w:color w:val="050505"/>
          <w:sz w:val="22"/>
          <w:szCs w:val="27"/>
        </w:rPr>
        <w:t>Селект</w:t>
      </w:r>
      <w:proofErr w:type="spellEnd"/>
      <w:r>
        <w:rPr>
          <w:rFonts w:asciiTheme="minorHAnsi" w:hAnsiTheme="minorHAnsi" w:cstheme="minorHAnsi"/>
          <w:color w:val="050505"/>
          <w:sz w:val="22"/>
          <w:szCs w:val="27"/>
        </w:rPr>
        <w:t xml:space="preserve">-запрос на соединение трех </w:t>
      </w:r>
      <w:r w:rsidRPr="00B41ED7">
        <w:rPr>
          <w:rFonts w:asciiTheme="minorHAnsi" w:hAnsiTheme="minorHAnsi" w:cstheme="minorHAnsi"/>
          <w:color w:val="050505"/>
          <w:sz w:val="22"/>
          <w:szCs w:val="27"/>
        </w:rPr>
        <w:t xml:space="preserve">таблиц из </w:t>
      </w:r>
      <w:proofErr w:type="spellStart"/>
      <w:r w:rsidRPr="00B41ED7">
        <w:rPr>
          <w:rFonts w:asciiTheme="minorHAnsi" w:hAnsiTheme="minorHAnsi" w:cstheme="minorHAnsi"/>
          <w:color w:val="050505"/>
          <w:sz w:val="22"/>
          <w:szCs w:val="27"/>
        </w:rPr>
        <w:t>датасета</w:t>
      </w:r>
      <w:proofErr w:type="spellEnd"/>
      <w:r w:rsidR="00F52953">
        <w:rPr>
          <w:rFonts w:asciiTheme="minorHAnsi" w:hAnsiTheme="minorHAnsi" w:cstheme="minorHAnsi"/>
          <w:color w:val="050505"/>
          <w:sz w:val="22"/>
          <w:szCs w:val="27"/>
        </w:rPr>
        <w:t xml:space="preserve"> (использовала основной таблицей </w:t>
      </w:r>
      <w:proofErr w:type="spellStart"/>
      <w:r w:rsidR="00F52953" w:rsidRPr="00B41ED7">
        <w:rPr>
          <w:rFonts w:ascii="Consolas" w:hAnsi="Consolas"/>
          <w:color w:val="8E00C6"/>
          <w:sz w:val="20"/>
          <w:szCs w:val="20"/>
          <w:lang w:val="en-US"/>
        </w:rPr>
        <w:t>lineitem</w:t>
      </w:r>
      <w:proofErr w:type="spellEnd"/>
      <w:r w:rsidR="00F52953">
        <w:rPr>
          <w:rFonts w:ascii="Consolas" w:hAnsi="Consolas"/>
          <w:color w:val="8E00C6"/>
          <w:sz w:val="20"/>
          <w:szCs w:val="20"/>
        </w:rPr>
        <w:t xml:space="preserve"> </w:t>
      </w:r>
      <w:r w:rsidR="00F52953">
        <w:rPr>
          <w:rFonts w:asciiTheme="minorHAnsi" w:hAnsiTheme="minorHAnsi" w:cstheme="minorHAnsi"/>
          <w:sz w:val="22"/>
          <w:szCs w:val="20"/>
        </w:rPr>
        <w:t xml:space="preserve">так как она уже </w:t>
      </w:r>
      <w:proofErr w:type="spellStart"/>
      <w:r w:rsidR="00F52953">
        <w:rPr>
          <w:rFonts w:asciiTheme="minorHAnsi" w:hAnsiTheme="minorHAnsi" w:cstheme="minorHAnsi"/>
          <w:sz w:val="22"/>
          <w:szCs w:val="20"/>
        </w:rPr>
        <w:t>партицирована</w:t>
      </w:r>
      <w:proofErr w:type="spellEnd"/>
      <w:r w:rsidR="00F52953">
        <w:rPr>
          <w:rFonts w:asciiTheme="minorHAnsi" w:hAnsiTheme="minorHAnsi" w:cstheme="minorHAnsi"/>
          <w:sz w:val="22"/>
          <w:szCs w:val="20"/>
        </w:rPr>
        <w:t xml:space="preserve"> по периоду</w:t>
      </w:r>
      <w:r w:rsidR="00F52953">
        <w:rPr>
          <w:rFonts w:asciiTheme="minorHAnsi" w:hAnsiTheme="minorHAnsi" w:cstheme="minorHAnsi"/>
          <w:color w:val="050505"/>
          <w:sz w:val="22"/>
          <w:szCs w:val="27"/>
        </w:rPr>
        <w:t>)</w:t>
      </w:r>
      <w:r>
        <w:rPr>
          <w:rFonts w:asciiTheme="minorHAnsi" w:hAnsiTheme="minorHAnsi" w:cstheme="minorHAnsi"/>
          <w:color w:val="050505"/>
          <w:sz w:val="22"/>
          <w:szCs w:val="27"/>
        </w:rPr>
        <w:t>: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n_name</w:t>
      </w:r>
      <w:proofErr w:type="spellEnd"/>
      <w:proofErr w:type="gram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006464"/>
          <w:sz w:val="20"/>
          <w:szCs w:val="20"/>
          <w:lang w:val="en-US"/>
        </w:rPr>
        <w:t>nation_name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l_returnflag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l_linestatus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l_shipdate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l_commitdate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l_receiptdate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s_nationkey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s_phone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n_regionkey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B41ED7">
        <w:rPr>
          <w:rFonts w:ascii="Consolas" w:hAnsi="Consolas"/>
          <w:b/>
          <w:bCs/>
          <w:color w:val="000080"/>
          <w:sz w:val="20"/>
          <w:szCs w:val="20"/>
          <w:lang w:val="en-US"/>
        </w:rPr>
        <w:t>round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B41E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l_extendedprice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* (</w:t>
      </w:r>
      <w:r w:rsidRPr="00B41ED7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l_discount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)),</w:t>
      </w:r>
      <w:r w:rsidRPr="00B41ED7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006464"/>
          <w:sz w:val="20"/>
          <w:szCs w:val="20"/>
          <w:lang w:val="en-US"/>
        </w:rPr>
        <w:t>discounted_price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l_quantity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B41ED7">
        <w:rPr>
          <w:rFonts w:ascii="Consolas" w:hAnsi="Consolas"/>
          <w:color w:val="0000FF"/>
          <w:sz w:val="20"/>
          <w:szCs w:val="20"/>
          <w:lang w:val="en-US"/>
        </w:rPr>
        <w:t>30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color w:val="008000"/>
          <w:sz w:val="20"/>
          <w:szCs w:val="20"/>
          <w:lang w:val="en-US"/>
        </w:rPr>
        <w:t>'High'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l_quantity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B41ED7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color w:val="008000"/>
          <w:sz w:val="20"/>
          <w:szCs w:val="20"/>
          <w:lang w:val="en-US"/>
        </w:rPr>
        <w:t>'Medium'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color w:val="008000"/>
          <w:sz w:val="20"/>
          <w:szCs w:val="20"/>
          <w:lang w:val="en-US"/>
        </w:rPr>
        <w:t>'Low'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006464"/>
          <w:sz w:val="20"/>
          <w:szCs w:val="20"/>
          <w:lang w:val="en-US"/>
        </w:rPr>
        <w:t>quantity_category</w:t>
      </w:r>
      <w:proofErr w:type="spellEnd"/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color w:val="8E00C6"/>
          <w:sz w:val="20"/>
          <w:szCs w:val="20"/>
          <w:lang w:val="en-US"/>
        </w:rPr>
        <w:t>lineitem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lastRenderedPageBreak/>
        <w:t>JOIN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color w:val="8E00C6"/>
          <w:sz w:val="20"/>
          <w:szCs w:val="20"/>
          <w:lang w:val="en-US"/>
        </w:rPr>
        <w:t>supplier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l_suppkey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s_suppkey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LEFT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color w:val="8E00C6"/>
          <w:sz w:val="20"/>
          <w:szCs w:val="20"/>
          <w:lang w:val="en-US"/>
        </w:rPr>
        <w:t>nation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s_nationkey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n_nationkey</w:t>
      </w:r>
      <w:proofErr w:type="spellEnd"/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l_quantity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B41ED7">
        <w:rPr>
          <w:rFonts w:ascii="Consolas" w:hAnsi="Consolas"/>
          <w:color w:val="0000FF"/>
          <w:sz w:val="20"/>
          <w:szCs w:val="20"/>
          <w:lang w:val="en-US"/>
        </w:rPr>
        <w:t>10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l_discount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BETWEEN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color w:val="0000FF"/>
          <w:sz w:val="20"/>
          <w:szCs w:val="20"/>
          <w:lang w:val="en-US"/>
        </w:rPr>
        <w:t>0.05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color w:val="0000FF"/>
          <w:sz w:val="20"/>
          <w:szCs w:val="20"/>
          <w:lang w:val="en-US"/>
        </w:rPr>
        <w:t>0.07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s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s_acctbal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B41ED7">
        <w:rPr>
          <w:rFonts w:ascii="Consolas" w:hAnsi="Consolas"/>
          <w:color w:val="0000FF"/>
          <w:sz w:val="20"/>
          <w:szCs w:val="20"/>
          <w:lang w:val="en-US"/>
        </w:rPr>
        <w:t>5000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l_commitdate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&gt;=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l_shipdate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</w:p>
    <w:p w:rsidR="00B41ED7" w:rsidRPr="00B41ED7" w:rsidRDefault="00B41ED7" w:rsidP="00B41ED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l_shipdate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DESC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B41ED7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B41E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41ED7">
        <w:rPr>
          <w:rFonts w:ascii="Consolas" w:hAnsi="Consolas"/>
          <w:color w:val="006464"/>
          <w:sz w:val="20"/>
          <w:szCs w:val="20"/>
          <w:lang w:val="en-US"/>
        </w:rPr>
        <w:t>l_extendedprice</w:t>
      </w:r>
      <w:proofErr w:type="spellEnd"/>
      <w:r w:rsidRPr="00B41E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1ED7">
        <w:rPr>
          <w:rFonts w:ascii="Consolas" w:hAnsi="Consolas"/>
          <w:b/>
          <w:bCs/>
          <w:color w:val="800000"/>
          <w:sz w:val="20"/>
          <w:szCs w:val="20"/>
          <w:lang w:val="en-US"/>
        </w:rPr>
        <w:t>DESC</w:t>
      </w:r>
    </w:p>
    <w:p w:rsidR="00B41ED7" w:rsidRDefault="00B41ED7" w:rsidP="00B41ED7">
      <w:pPr>
        <w:rPr>
          <w:lang w:val="en-US"/>
        </w:rPr>
      </w:pPr>
    </w:p>
    <w:p w:rsidR="00B41ED7" w:rsidRDefault="00B41ED7" w:rsidP="00B41ED7">
      <w:r>
        <w:t xml:space="preserve">В плане запросе видно, что происходит чтение всех </w:t>
      </w:r>
      <w:proofErr w:type="spellStart"/>
      <w:r>
        <w:t>партиций</w:t>
      </w:r>
      <w:proofErr w:type="spellEnd"/>
      <w:r>
        <w:t xml:space="preserve"> и общее время составляет 1118</w:t>
      </w:r>
      <w:proofErr w:type="spellStart"/>
      <w:r>
        <w:rPr>
          <w:lang w:val="en-US"/>
        </w:rPr>
        <w:t>ms</w:t>
      </w:r>
      <w:proofErr w:type="spellEnd"/>
      <w:r>
        <w:t>:</w:t>
      </w:r>
    </w:p>
    <w:p w:rsidR="00B41ED7" w:rsidRDefault="00B41ED7" w:rsidP="00B41ED7">
      <w:r w:rsidRPr="00B41ED7">
        <w:drawing>
          <wp:inline distT="0" distB="0" distL="0" distR="0" wp14:anchorId="658D9E18" wp14:editId="2EA5F8FA">
            <wp:extent cx="5429885" cy="29427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392" cy="294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D7" w:rsidRDefault="00B41ED7" w:rsidP="00B41ED7">
      <w:r>
        <w:t xml:space="preserve">При добавлении зажимки на месячную </w:t>
      </w:r>
      <w:proofErr w:type="spellStart"/>
      <w:r>
        <w:t>партицию</w:t>
      </w:r>
      <w:proofErr w:type="spellEnd"/>
      <w:r w:rsidR="000A2950">
        <w:t xml:space="preserve"> в запрос,</w:t>
      </w:r>
      <w:r>
        <w:t xml:space="preserve"> в п</w:t>
      </w:r>
      <w:r w:rsidR="00081FBB">
        <w:t>ла</w:t>
      </w:r>
      <w:r>
        <w:t xml:space="preserve">не </w:t>
      </w:r>
      <w:r w:rsidR="000A2950">
        <w:t>выполнения</w:t>
      </w:r>
      <w:r>
        <w:t xml:space="preserve"> можно увидеть, что считывалось только</w:t>
      </w:r>
      <w:r w:rsidR="00081FBB">
        <w:t xml:space="preserve"> одна</w:t>
      </w:r>
      <w:r>
        <w:t xml:space="preserve"> </w:t>
      </w:r>
      <w:r w:rsidR="00081FBB">
        <w:t>третья</w:t>
      </w:r>
      <w:r>
        <w:t xml:space="preserve"> </w:t>
      </w:r>
      <w:proofErr w:type="spellStart"/>
      <w:r>
        <w:t>партици</w:t>
      </w:r>
      <w:r w:rsidR="00081FBB">
        <w:t>я</w:t>
      </w:r>
      <w:proofErr w:type="spellEnd"/>
      <w:r>
        <w:t xml:space="preserve"> вместо 87</w:t>
      </w:r>
      <w:r w:rsidR="00081FBB">
        <w:t xml:space="preserve"> и общее время выполнения сократилось</w:t>
      </w:r>
      <w:r>
        <w:t>:</w:t>
      </w:r>
    </w:p>
    <w:p w:rsidR="00081FBB" w:rsidRDefault="00081FBB" w:rsidP="00B41ED7"/>
    <w:p w:rsidR="00B41ED7" w:rsidRDefault="00081FBB" w:rsidP="00B41ED7">
      <w:r w:rsidRPr="00081FBB">
        <w:drawing>
          <wp:inline distT="0" distB="0" distL="0" distR="0" wp14:anchorId="2C29F25D" wp14:editId="74462BCE">
            <wp:extent cx="5307965" cy="3688624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761" cy="369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75" w:rsidRDefault="00C40D75" w:rsidP="00B41ED7">
      <w:r>
        <w:lastRenderedPageBreak/>
        <w:t xml:space="preserve">Отдельно по пункту 2 </w:t>
      </w:r>
      <w:r w:rsidR="003406E3">
        <w:t xml:space="preserve">второй части задания </w:t>
      </w:r>
      <w:r>
        <w:t xml:space="preserve">добавила </w:t>
      </w:r>
      <w:proofErr w:type="spellStart"/>
      <w:r>
        <w:t>партции</w:t>
      </w:r>
      <w:proofErr w:type="spellEnd"/>
      <w:r>
        <w:t xml:space="preserve"> в таблицу</w:t>
      </w:r>
      <w:r w:rsidR="007E6175">
        <w:t xml:space="preserve"> </w:t>
      </w:r>
      <w:r w:rsidR="007E6175">
        <w:rPr>
          <w:lang w:val="en-US"/>
        </w:rPr>
        <w:t>customer</w:t>
      </w:r>
      <w:r w:rsidR="007E6175">
        <w:t>: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1</w:t>
      </w:r>
      <w:r w:rsidRPr="007E6175">
        <w:rPr>
          <w:rFonts w:ascii="Consolas" w:hAnsi="Consolas"/>
          <w:color w:val="808080"/>
          <w:sz w:val="20"/>
          <w:szCs w:val="20"/>
          <w:lang w:val="en-US"/>
        </w:rPr>
        <w:t xml:space="preserve">. </w:t>
      </w:r>
      <w:r>
        <w:rPr>
          <w:rFonts w:ascii="Consolas" w:hAnsi="Consolas"/>
          <w:color w:val="808080"/>
          <w:sz w:val="20"/>
          <w:szCs w:val="20"/>
        </w:rPr>
        <w:t>Создание временной таблицы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8E00C6"/>
          <w:sz w:val="20"/>
          <w:szCs w:val="20"/>
          <w:lang w:val="en-US"/>
        </w:rPr>
        <w:t>customer_new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C_CUSTKEY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C_NAME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E6175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7E6175">
        <w:rPr>
          <w:rFonts w:ascii="Consolas" w:hAnsi="Consolas"/>
          <w:color w:val="0000FF"/>
          <w:sz w:val="20"/>
          <w:szCs w:val="20"/>
          <w:lang w:val="en-US"/>
        </w:rPr>
        <w:t>25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C_ADDRESS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E6175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7E6175">
        <w:rPr>
          <w:rFonts w:ascii="Consolas" w:hAnsi="Consolas"/>
          <w:color w:val="0000FF"/>
          <w:sz w:val="20"/>
          <w:szCs w:val="20"/>
          <w:lang w:val="en-US"/>
        </w:rPr>
        <w:t>40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C_NATIONKEY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C_PHONE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E6175">
        <w:rPr>
          <w:rFonts w:ascii="Consolas" w:hAnsi="Consolas"/>
          <w:b/>
          <w:bCs/>
          <w:color w:val="000080"/>
          <w:sz w:val="20"/>
          <w:szCs w:val="20"/>
          <w:lang w:val="en-US"/>
        </w:rPr>
        <w:t>CHAR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7E6175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C_ACCTBAL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E6175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7E6175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7E6175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C_MKTSEGMENT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E6175">
        <w:rPr>
          <w:rFonts w:ascii="Consolas" w:hAnsi="Consolas"/>
          <w:b/>
          <w:bCs/>
          <w:color w:val="000080"/>
          <w:sz w:val="20"/>
          <w:szCs w:val="20"/>
          <w:lang w:val="en-US"/>
        </w:rPr>
        <w:t>CHAR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7E6175">
        <w:rPr>
          <w:rFonts w:ascii="Consolas" w:hAnsi="Consolas"/>
          <w:color w:val="0000FF"/>
          <w:sz w:val="20"/>
          <w:szCs w:val="20"/>
          <w:lang w:val="en-US"/>
        </w:rPr>
        <w:t>10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C_COMMENT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7E6175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7E6175">
        <w:rPr>
          <w:rFonts w:ascii="Consolas" w:hAnsi="Consolas"/>
          <w:color w:val="0000FF"/>
          <w:sz w:val="20"/>
          <w:szCs w:val="20"/>
          <w:lang w:val="en-US"/>
        </w:rPr>
        <w:t>117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WITH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7E6175">
        <w:rPr>
          <w:rFonts w:ascii="Consolas" w:hAnsi="Consolas"/>
          <w:color w:val="000000"/>
          <w:sz w:val="20"/>
          <w:szCs w:val="20"/>
          <w:lang w:val="en-US"/>
        </w:rPr>
        <w:t>appendonly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, orientation =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column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DISTRIBUTED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(C_CUSTKEY)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LIST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(C_MKTSEGMENT)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>(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000000"/>
          <w:sz w:val="20"/>
          <w:szCs w:val="20"/>
          <w:lang w:val="en-US"/>
        </w:rPr>
        <w:t>p_automobile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7E6175">
        <w:rPr>
          <w:rFonts w:ascii="Consolas" w:hAnsi="Consolas"/>
          <w:color w:val="008000"/>
          <w:sz w:val="20"/>
          <w:szCs w:val="20"/>
          <w:lang w:val="en-US"/>
        </w:rPr>
        <w:t>'AUTOMOBILE'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000000"/>
          <w:sz w:val="20"/>
          <w:szCs w:val="20"/>
          <w:lang w:val="en-US"/>
        </w:rPr>
        <w:t>p_building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7E6175">
        <w:rPr>
          <w:rFonts w:ascii="Consolas" w:hAnsi="Consolas"/>
          <w:color w:val="008000"/>
          <w:sz w:val="20"/>
          <w:szCs w:val="20"/>
          <w:lang w:val="en-US"/>
        </w:rPr>
        <w:t>'BUILDING'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000000"/>
          <w:sz w:val="20"/>
          <w:szCs w:val="20"/>
          <w:lang w:val="en-US"/>
        </w:rPr>
        <w:t>p_furniture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7E6175">
        <w:rPr>
          <w:rFonts w:ascii="Consolas" w:hAnsi="Consolas"/>
          <w:color w:val="008000"/>
          <w:sz w:val="20"/>
          <w:szCs w:val="20"/>
          <w:lang w:val="en-US"/>
        </w:rPr>
        <w:t>'FURNITURE'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000000"/>
          <w:sz w:val="20"/>
          <w:szCs w:val="20"/>
          <w:lang w:val="en-US"/>
        </w:rPr>
        <w:t>p_household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7E6175">
        <w:rPr>
          <w:rFonts w:ascii="Consolas" w:hAnsi="Consolas"/>
          <w:color w:val="008000"/>
          <w:sz w:val="20"/>
          <w:szCs w:val="20"/>
          <w:lang w:val="en-US"/>
        </w:rPr>
        <w:t>'HOUSEHOLD'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000000"/>
          <w:sz w:val="20"/>
          <w:szCs w:val="20"/>
          <w:lang w:val="en-US"/>
        </w:rPr>
        <w:t>p_machinery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7E6175">
        <w:rPr>
          <w:rFonts w:ascii="Consolas" w:hAnsi="Consolas"/>
          <w:color w:val="008000"/>
          <w:sz w:val="20"/>
          <w:szCs w:val="20"/>
          <w:lang w:val="en-US"/>
        </w:rPr>
        <w:t>'MACHINERY'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default</w:t>
      </w:r>
      <w:proofErr w:type="gram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000000"/>
          <w:sz w:val="20"/>
          <w:szCs w:val="20"/>
          <w:lang w:val="en-US"/>
        </w:rPr>
        <w:t>p_other</w:t>
      </w:r>
      <w:proofErr w:type="spellEnd"/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7E6175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808080"/>
          <w:sz w:val="20"/>
          <w:szCs w:val="20"/>
          <w:lang w:val="en-US"/>
        </w:rPr>
        <w:t xml:space="preserve">-- 2. </w:t>
      </w:r>
      <w:r>
        <w:rPr>
          <w:rFonts w:ascii="Consolas" w:hAnsi="Consolas"/>
          <w:color w:val="808080"/>
          <w:sz w:val="20"/>
          <w:szCs w:val="20"/>
        </w:rPr>
        <w:t>Вставляем</w:t>
      </w:r>
      <w:r w:rsidRPr="007E6175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данные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6C5151"/>
          <w:sz w:val="20"/>
          <w:szCs w:val="20"/>
          <w:u w:val="single"/>
          <w:lang w:val="en-US"/>
        </w:rPr>
        <w:t>customer_new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customer</w:t>
      </w:r>
      <w:r w:rsidRPr="007E6175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808080"/>
          <w:sz w:val="20"/>
          <w:szCs w:val="20"/>
          <w:lang w:val="en-US"/>
        </w:rPr>
        <w:t xml:space="preserve">-- 3. </w:t>
      </w:r>
      <w:r>
        <w:rPr>
          <w:rFonts w:ascii="Consolas" w:hAnsi="Consolas"/>
          <w:color w:val="808080"/>
          <w:sz w:val="20"/>
          <w:szCs w:val="20"/>
        </w:rPr>
        <w:t>Замена</w:t>
      </w:r>
      <w:r w:rsidRPr="007E6175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таблиц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BEGIN</w:t>
      </w:r>
      <w:r w:rsidRPr="007E6175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DROP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color w:val="8E00C6"/>
          <w:sz w:val="20"/>
          <w:szCs w:val="20"/>
          <w:lang w:val="en-US"/>
        </w:rPr>
        <w:t>customer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7E6175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7E6175" w:rsidRP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ALTER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E6175">
        <w:rPr>
          <w:rFonts w:ascii="Consolas" w:hAnsi="Consolas"/>
          <w:color w:val="6C5151"/>
          <w:sz w:val="20"/>
          <w:szCs w:val="20"/>
          <w:u w:val="single"/>
          <w:lang w:val="en-US"/>
        </w:rPr>
        <w:t>customer_new</w:t>
      </w:r>
      <w:proofErr w:type="spellEnd"/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RENAME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b/>
          <w:bCs/>
          <w:color w:val="800000"/>
          <w:sz w:val="20"/>
          <w:szCs w:val="20"/>
          <w:lang w:val="en-US"/>
        </w:rPr>
        <w:t>TO</w:t>
      </w:r>
      <w:r w:rsidRPr="007E61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E6175">
        <w:rPr>
          <w:rFonts w:ascii="Consolas" w:hAnsi="Consolas"/>
          <w:color w:val="006464"/>
          <w:sz w:val="20"/>
          <w:szCs w:val="20"/>
          <w:lang w:val="en-US"/>
        </w:rPr>
        <w:t>customer</w:t>
      </w:r>
      <w:r w:rsidRPr="007E6175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7E6175" w:rsidRDefault="007E6175" w:rsidP="007E6175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COMMIT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7E6175" w:rsidRDefault="007E6175" w:rsidP="00B41ED7">
      <w:r>
        <w:t xml:space="preserve"> </w:t>
      </w:r>
    </w:p>
    <w:p w:rsidR="007E6175" w:rsidRPr="007E6175" w:rsidRDefault="003406E3" w:rsidP="00B41ED7">
      <w:bookmarkStart w:id="0" w:name="_GoBack"/>
      <w:bookmarkEnd w:id="0"/>
      <w:r>
        <w:t xml:space="preserve">Проверка: </w:t>
      </w:r>
      <w:r w:rsidR="007E6175" w:rsidRPr="007E6175">
        <w:drawing>
          <wp:inline distT="0" distB="0" distL="0" distR="0" wp14:anchorId="7A95F627" wp14:editId="3A0CD28A">
            <wp:extent cx="3368040" cy="2338187"/>
            <wp:effectExtent l="0" t="0" r="381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5094" cy="235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175" w:rsidRPr="007E61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0E5E9C"/>
    <w:multiLevelType w:val="hybridMultilevel"/>
    <w:tmpl w:val="03227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362A7A"/>
    <w:multiLevelType w:val="hybridMultilevel"/>
    <w:tmpl w:val="C3204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E3225"/>
    <w:multiLevelType w:val="hybridMultilevel"/>
    <w:tmpl w:val="158AC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37A"/>
    <w:rsid w:val="00081FBB"/>
    <w:rsid w:val="000915B4"/>
    <w:rsid w:val="000A2950"/>
    <w:rsid w:val="002F66AF"/>
    <w:rsid w:val="0031465E"/>
    <w:rsid w:val="003406E3"/>
    <w:rsid w:val="0034706D"/>
    <w:rsid w:val="004863C9"/>
    <w:rsid w:val="007E6175"/>
    <w:rsid w:val="00836879"/>
    <w:rsid w:val="00B41ED7"/>
    <w:rsid w:val="00C40D75"/>
    <w:rsid w:val="00CF5C70"/>
    <w:rsid w:val="00D8737A"/>
    <w:rsid w:val="00ED027E"/>
    <w:rsid w:val="00EF5994"/>
    <w:rsid w:val="00F5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D00CF-0E95-4420-B201-B4D43DDE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6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737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4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Melekhina, Iuliia</dc:creator>
  <cp:keywords/>
  <dc:description/>
  <cp:lastModifiedBy>Melekhina, Iuliia</cp:lastModifiedBy>
  <cp:revision>13</cp:revision>
  <dcterms:created xsi:type="dcterms:W3CDTF">2026-05-18T19:21:00Z</dcterms:created>
  <dcterms:modified xsi:type="dcterms:W3CDTF">2026-05-18T23:57:00Z</dcterms:modified>
</cp:coreProperties>
</file>