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52632" w14:textId="2755ADB0" w:rsidR="002D03A2" w:rsidRDefault="00DB6887" w:rsidP="00AF79BB">
      <w:pPr>
        <w:pStyle w:val="Title"/>
        <w:jc w:val="center"/>
      </w:pPr>
      <w:r>
        <w:t>Audio</w:t>
      </w:r>
      <w:r w:rsidR="008E0852">
        <w:t>Search</w:t>
      </w:r>
    </w:p>
    <w:p w14:paraId="59972840" w14:textId="77777777" w:rsidR="004B060D" w:rsidRDefault="004B060D" w:rsidP="00750A22">
      <w:pPr>
        <w:pStyle w:val="Heading1"/>
        <w:numPr>
          <w:ilvl w:val="0"/>
          <w:numId w:val="1"/>
        </w:numPr>
        <w:jc w:val="both"/>
      </w:pPr>
      <w:r>
        <w:t>Introduction</w:t>
      </w:r>
    </w:p>
    <w:p w14:paraId="16F00228" w14:textId="3E761945" w:rsidR="004B060D" w:rsidRDefault="004B060D" w:rsidP="00750A22">
      <w:pPr>
        <w:jc w:val="both"/>
      </w:pPr>
      <w:r>
        <w:t xml:space="preserve">An </w:t>
      </w:r>
      <w:r w:rsidR="003A58B7">
        <w:t>AudioSearch</w:t>
      </w:r>
      <w:r>
        <w:t xml:space="preserve"> </w:t>
      </w:r>
      <w:r w:rsidR="00552DE8">
        <w:t>a</w:t>
      </w:r>
      <w:r>
        <w:t>pplication</w:t>
      </w:r>
      <w:r w:rsidR="00552DE8">
        <w:t xml:space="preserve">, with its </w:t>
      </w:r>
      <w:r w:rsidR="003A58B7">
        <w:t>dataset consists of environmental sounds of indoor/outdoor scene</w:t>
      </w:r>
      <w:r w:rsidR="00552DE8">
        <w:t>.</w:t>
      </w:r>
      <w:r>
        <w:t xml:space="preserve"> A combination of four </w:t>
      </w:r>
      <w:r w:rsidR="003A58B7">
        <w:t>Audio</w:t>
      </w:r>
      <w:r w:rsidR="00552DE8">
        <w:t xml:space="preserve"> m</w:t>
      </w:r>
      <w:r>
        <w:t>atching algorithm</w:t>
      </w:r>
      <w:r w:rsidR="00552DE8">
        <w:t>s –</w:t>
      </w:r>
      <w:r>
        <w:t xml:space="preserve"> namely </w:t>
      </w:r>
      <w:r w:rsidR="003A58B7">
        <w:t xml:space="preserve">Magnitude Spectrum, Energy, Zero-Crossing, and </w:t>
      </w:r>
      <w:r w:rsidR="003A58B7" w:rsidRPr="003A58B7">
        <w:t>Mel-Frequency Ceps</w:t>
      </w:r>
      <w:r w:rsidR="003A58B7">
        <w:t>tral Coefficient (MFCC)</w:t>
      </w:r>
      <w:r>
        <w:t xml:space="preserve"> </w:t>
      </w:r>
      <w:r w:rsidR="00552DE8">
        <w:t>– were</w:t>
      </w:r>
      <w:r>
        <w:t xml:space="preserve"> implemented to </w:t>
      </w:r>
      <w:r w:rsidR="00E50FE5">
        <w:t>compute the simil</w:t>
      </w:r>
      <w:r w:rsidR="00552DE8">
        <w:t>arities</w:t>
      </w:r>
      <w:r w:rsidR="00E50FE5">
        <w:t xml:space="preserve"> between</w:t>
      </w:r>
      <w:r w:rsidR="00552DE8">
        <w:t xml:space="preserve"> a queried </w:t>
      </w:r>
      <w:r w:rsidR="00F74CF8">
        <w:t>audio clip</w:t>
      </w:r>
      <w:r w:rsidR="00552DE8">
        <w:t xml:space="preserve"> and </w:t>
      </w:r>
      <w:r w:rsidR="00327D24">
        <w:t>audio clips</w:t>
      </w:r>
      <w:r w:rsidR="00552DE8">
        <w:t xml:space="preserve"> within the database.</w:t>
      </w:r>
    </w:p>
    <w:p w14:paraId="108F8962" w14:textId="1ABF68E2" w:rsidR="004B060D" w:rsidRDefault="004B060D" w:rsidP="00750A22">
      <w:pPr>
        <w:jc w:val="both"/>
      </w:pPr>
      <w:r>
        <w:t xml:space="preserve">In this report, the approach in implementing the </w:t>
      </w:r>
      <w:r w:rsidR="003A58B7">
        <w:t>AudioSearch</w:t>
      </w:r>
      <w:r>
        <w:t xml:space="preserve"> will be discussed. It</w:t>
      </w:r>
      <w:r w:rsidR="00552DE8">
        <w:t xml:space="preserve"> covers various methods including (1) capturing</w:t>
      </w:r>
      <w:r>
        <w:t xml:space="preserve"> relevant informati</w:t>
      </w:r>
      <w:r w:rsidR="00552DE8">
        <w:t>on from the training data, (2) calculating</w:t>
      </w:r>
      <w:r>
        <w:t xml:space="preserve"> relevant probabiliti</w:t>
      </w:r>
      <w:r w:rsidR="00552DE8">
        <w:t>es or scores, and (3) c</w:t>
      </w:r>
      <w:r w:rsidR="00274E92">
        <w:t xml:space="preserve">ombining the </w:t>
      </w:r>
      <w:r w:rsidR="003A58B7">
        <w:t>audio</w:t>
      </w:r>
      <w:r w:rsidR="00274E92">
        <w:t xml:space="preserve"> matching </w:t>
      </w:r>
      <w:r>
        <w:t>algorithm</w:t>
      </w:r>
      <w:r w:rsidR="00274E92">
        <w:t>s</w:t>
      </w:r>
      <w:r>
        <w:t xml:space="preserve"> together.</w:t>
      </w:r>
    </w:p>
    <w:p w14:paraId="6D9627B3" w14:textId="77777777" w:rsidR="004B060D" w:rsidRDefault="004B060D" w:rsidP="00750A22">
      <w:pPr>
        <w:pStyle w:val="Heading1"/>
        <w:numPr>
          <w:ilvl w:val="0"/>
          <w:numId w:val="1"/>
        </w:numPr>
        <w:jc w:val="both"/>
      </w:pPr>
      <w:r>
        <w:t>Implementation Details</w:t>
      </w:r>
    </w:p>
    <w:p w14:paraId="347DF996" w14:textId="017A4520" w:rsidR="004B060D" w:rsidRDefault="004B060D" w:rsidP="00750A22">
      <w:pPr>
        <w:pStyle w:val="Heading2"/>
        <w:numPr>
          <w:ilvl w:val="1"/>
          <w:numId w:val="1"/>
        </w:numPr>
        <w:jc w:val="both"/>
      </w:pPr>
      <w:r>
        <w:t>Training</w:t>
      </w:r>
      <w:r w:rsidR="00C808AB">
        <w:t xml:space="preserve"> </w:t>
      </w:r>
      <w:r>
        <w:t>Data</w:t>
      </w:r>
    </w:p>
    <w:p w14:paraId="5FDCB732" w14:textId="00954FA6" w:rsidR="00C808AB" w:rsidRDefault="00C808AB" w:rsidP="00750A22">
      <w:pPr>
        <w:jc w:val="both"/>
      </w:pPr>
      <w:r>
        <w:t xml:space="preserve">The training data used by the program </w:t>
      </w:r>
      <w:r w:rsidR="003A58B7" w:rsidRPr="003A58B7">
        <w:t>contains environmental sounds of 10 indoor/outdoor scenes, such as bus and office</w:t>
      </w:r>
      <w:r>
        <w:t xml:space="preserve">, which </w:t>
      </w:r>
      <w:r w:rsidR="003A58B7">
        <w:t>are</w:t>
      </w:r>
      <w:r>
        <w:t xml:space="preserve"> provided with the ground truth, categorizing the data into at least one of the </w:t>
      </w:r>
      <w:r w:rsidR="003A58B7">
        <w:t>10</w:t>
      </w:r>
      <w:r>
        <w:t xml:space="preserve"> classes.</w:t>
      </w:r>
    </w:p>
    <w:p w14:paraId="316CF2D9" w14:textId="77777777" w:rsidR="00C808AB" w:rsidRPr="004B060D" w:rsidRDefault="00C808AB" w:rsidP="00750A22">
      <w:pPr>
        <w:jc w:val="both"/>
      </w:pPr>
      <w:r>
        <w:t>Please refer to the training data summary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1931"/>
      </w:tblGrid>
      <w:tr w:rsidR="00C808AB" w:rsidRPr="00595F56" w14:paraId="41AA48CC" w14:textId="77777777" w:rsidTr="00504A75">
        <w:trPr>
          <w:jc w:val="center"/>
        </w:trPr>
        <w:tc>
          <w:tcPr>
            <w:tcW w:w="4981" w:type="dxa"/>
            <w:tcBorders>
              <w:top w:val="nil"/>
              <w:bottom w:val="single" w:sz="4" w:space="0" w:color="auto"/>
              <w:right w:val="single" w:sz="4" w:space="0" w:color="auto"/>
            </w:tcBorders>
          </w:tcPr>
          <w:p w14:paraId="3BAD4812" w14:textId="77777777" w:rsidR="00C808AB" w:rsidRPr="00595F56" w:rsidRDefault="00C808AB" w:rsidP="00750A22">
            <w:pPr>
              <w:jc w:val="both"/>
              <w:rPr>
                <w:b/>
              </w:rPr>
            </w:pPr>
            <w:r w:rsidRPr="00595F56">
              <w:rPr>
                <w:b/>
              </w:rPr>
              <w:t>Category</w:t>
            </w:r>
          </w:p>
        </w:tc>
        <w:tc>
          <w:tcPr>
            <w:tcW w:w="1931" w:type="dxa"/>
            <w:tcBorders>
              <w:top w:val="nil"/>
              <w:left w:val="single" w:sz="4" w:space="0" w:color="auto"/>
              <w:bottom w:val="single" w:sz="4" w:space="0" w:color="auto"/>
            </w:tcBorders>
          </w:tcPr>
          <w:p w14:paraId="01B2C132" w14:textId="77777777" w:rsidR="00C808AB" w:rsidRPr="00595F56" w:rsidRDefault="00C808AB" w:rsidP="00750A22">
            <w:pPr>
              <w:jc w:val="both"/>
              <w:rPr>
                <w:b/>
              </w:rPr>
            </w:pPr>
            <w:r w:rsidRPr="00595F56">
              <w:rPr>
                <w:b/>
              </w:rPr>
              <w:t>Count</w:t>
            </w:r>
          </w:p>
        </w:tc>
      </w:tr>
      <w:tr w:rsidR="00C808AB" w14:paraId="2F4EED49" w14:textId="77777777" w:rsidTr="00504A75">
        <w:trPr>
          <w:jc w:val="center"/>
        </w:trPr>
        <w:tc>
          <w:tcPr>
            <w:tcW w:w="4981" w:type="dxa"/>
            <w:tcBorders>
              <w:top w:val="single" w:sz="4" w:space="0" w:color="auto"/>
              <w:right w:val="single" w:sz="4" w:space="0" w:color="auto"/>
            </w:tcBorders>
          </w:tcPr>
          <w:p w14:paraId="3CB78557" w14:textId="31541BA7" w:rsidR="00C808AB" w:rsidRPr="00595F56" w:rsidRDefault="00C808AB" w:rsidP="003A58B7">
            <w:pPr>
              <w:jc w:val="both"/>
            </w:pPr>
            <w:r>
              <w:t xml:space="preserve">Number of training </w:t>
            </w:r>
            <w:r w:rsidR="003A58B7">
              <w:t>audio clips</w:t>
            </w:r>
          </w:p>
        </w:tc>
        <w:tc>
          <w:tcPr>
            <w:tcW w:w="1931" w:type="dxa"/>
            <w:tcBorders>
              <w:top w:val="single" w:sz="4" w:space="0" w:color="auto"/>
              <w:left w:val="single" w:sz="4" w:space="0" w:color="auto"/>
            </w:tcBorders>
          </w:tcPr>
          <w:p w14:paraId="6783332B" w14:textId="403A2D87" w:rsidR="00C808AB" w:rsidRDefault="003A58B7" w:rsidP="00750A22">
            <w:pPr>
              <w:jc w:val="both"/>
            </w:pPr>
            <w:r>
              <w:t>1250</w:t>
            </w:r>
          </w:p>
        </w:tc>
      </w:tr>
      <w:tr w:rsidR="00C808AB" w14:paraId="731DB07F" w14:textId="77777777" w:rsidTr="00504A75">
        <w:trPr>
          <w:jc w:val="center"/>
        </w:trPr>
        <w:tc>
          <w:tcPr>
            <w:tcW w:w="4981" w:type="dxa"/>
            <w:tcBorders>
              <w:right w:val="single" w:sz="4" w:space="0" w:color="auto"/>
            </w:tcBorders>
          </w:tcPr>
          <w:p w14:paraId="01F1DC3F" w14:textId="1E020497" w:rsidR="00C808AB" w:rsidRPr="00595F56" w:rsidRDefault="00C808AB" w:rsidP="003A58B7">
            <w:pPr>
              <w:jc w:val="both"/>
            </w:pPr>
            <w:r>
              <w:t xml:space="preserve">Number of test </w:t>
            </w:r>
            <w:r w:rsidR="003A58B7">
              <w:t>audio clips</w:t>
            </w:r>
          </w:p>
        </w:tc>
        <w:tc>
          <w:tcPr>
            <w:tcW w:w="1931" w:type="dxa"/>
            <w:tcBorders>
              <w:left w:val="single" w:sz="4" w:space="0" w:color="auto"/>
            </w:tcBorders>
          </w:tcPr>
          <w:p w14:paraId="369AFE61" w14:textId="57292FE4" w:rsidR="00C808AB" w:rsidRDefault="003A58B7" w:rsidP="00750A22">
            <w:pPr>
              <w:jc w:val="both"/>
            </w:pPr>
            <w:r>
              <w:t>100</w:t>
            </w:r>
          </w:p>
        </w:tc>
      </w:tr>
      <w:tr w:rsidR="00C808AB" w14:paraId="12492980" w14:textId="77777777" w:rsidTr="00504A75">
        <w:trPr>
          <w:jc w:val="center"/>
        </w:trPr>
        <w:tc>
          <w:tcPr>
            <w:tcW w:w="4981" w:type="dxa"/>
            <w:tcBorders>
              <w:right w:val="single" w:sz="4" w:space="0" w:color="auto"/>
            </w:tcBorders>
          </w:tcPr>
          <w:p w14:paraId="5508E023" w14:textId="77777777" w:rsidR="00C808AB" w:rsidRPr="00595F56" w:rsidRDefault="00C808AB" w:rsidP="00750A22">
            <w:pPr>
              <w:jc w:val="both"/>
            </w:pPr>
            <w:r w:rsidRPr="00595F56">
              <w:t>Number of</w:t>
            </w:r>
            <w:r>
              <w:t xml:space="preserve"> unique</w:t>
            </w:r>
            <w:r w:rsidRPr="00595F56">
              <w:t xml:space="preserve"> </w:t>
            </w:r>
            <w:r>
              <w:t>category</w:t>
            </w:r>
          </w:p>
        </w:tc>
        <w:tc>
          <w:tcPr>
            <w:tcW w:w="1931" w:type="dxa"/>
            <w:tcBorders>
              <w:left w:val="single" w:sz="4" w:space="0" w:color="auto"/>
            </w:tcBorders>
          </w:tcPr>
          <w:p w14:paraId="508B7D0D" w14:textId="602ED205" w:rsidR="00C808AB" w:rsidRDefault="003A58B7" w:rsidP="00750A22">
            <w:pPr>
              <w:jc w:val="both"/>
            </w:pPr>
            <w:r>
              <w:t>10</w:t>
            </w:r>
          </w:p>
        </w:tc>
      </w:tr>
    </w:tbl>
    <w:p w14:paraId="517E86DA" w14:textId="77777777" w:rsidR="00C808AB" w:rsidRDefault="00C808AB" w:rsidP="00750A22">
      <w:pPr>
        <w:spacing w:before="120"/>
        <w:jc w:val="center"/>
      </w:pPr>
      <w:r>
        <w:t>Table 1 – Summary of training data</w:t>
      </w:r>
    </w:p>
    <w:p w14:paraId="7E083760" w14:textId="77777777" w:rsidR="004B060D" w:rsidRDefault="00C808AB" w:rsidP="00750A22">
      <w:pPr>
        <w:pStyle w:val="Heading2"/>
        <w:numPr>
          <w:ilvl w:val="1"/>
          <w:numId w:val="1"/>
        </w:numPr>
        <w:jc w:val="both"/>
      </w:pPr>
      <w:r>
        <w:t>Information Extraction</w:t>
      </w:r>
    </w:p>
    <w:p w14:paraId="1C416A71" w14:textId="450D50E9" w:rsidR="00C808AB" w:rsidRDefault="00C808AB" w:rsidP="00750A22">
      <w:pPr>
        <w:jc w:val="both"/>
      </w:pPr>
      <w:r>
        <w:t xml:space="preserve">For </w:t>
      </w:r>
      <w:r w:rsidR="00552DE8">
        <w:t>each</w:t>
      </w:r>
      <w:r>
        <w:t xml:space="preserve"> </w:t>
      </w:r>
      <w:r w:rsidR="00F74CF8">
        <w:t>audio clip</w:t>
      </w:r>
      <w:r w:rsidR="00552DE8">
        <w:t xml:space="preserve"> in the training database</w:t>
      </w:r>
      <w:r>
        <w:t>, the following information is extracted:</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9"/>
        <w:gridCol w:w="6557"/>
      </w:tblGrid>
      <w:tr w:rsidR="00C808AB" w:rsidRPr="00595F56" w14:paraId="0F9F6373" w14:textId="77777777" w:rsidTr="00456B85">
        <w:trPr>
          <w:jc w:val="center"/>
        </w:trPr>
        <w:tc>
          <w:tcPr>
            <w:tcW w:w="2749" w:type="dxa"/>
            <w:tcBorders>
              <w:top w:val="nil"/>
              <w:bottom w:val="single" w:sz="4" w:space="0" w:color="auto"/>
              <w:right w:val="single" w:sz="4" w:space="0" w:color="auto"/>
            </w:tcBorders>
          </w:tcPr>
          <w:p w14:paraId="149D419A" w14:textId="77777777" w:rsidR="00C808AB" w:rsidRPr="00595F56" w:rsidRDefault="00C808AB" w:rsidP="00750A22">
            <w:pPr>
              <w:jc w:val="both"/>
              <w:rPr>
                <w:b/>
              </w:rPr>
            </w:pPr>
            <w:r>
              <w:rPr>
                <w:b/>
              </w:rPr>
              <w:t>Item</w:t>
            </w:r>
          </w:p>
        </w:tc>
        <w:tc>
          <w:tcPr>
            <w:tcW w:w="6557" w:type="dxa"/>
            <w:tcBorders>
              <w:top w:val="nil"/>
              <w:left w:val="single" w:sz="4" w:space="0" w:color="auto"/>
              <w:bottom w:val="single" w:sz="4" w:space="0" w:color="auto"/>
            </w:tcBorders>
          </w:tcPr>
          <w:p w14:paraId="6FEA6E89" w14:textId="77777777" w:rsidR="00C808AB" w:rsidRPr="00595F56" w:rsidRDefault="00C808AB" w:rsidP="00750A22">
            <w:pPr>
              <w:jc w:val="both"/>
              <w:rPr>
                <w:b/>
              </w:rPr>
            </w:pPr>
            <w:r>
              <w:rPr>
                <w:b/>
              </w:rPr>
              <w:t>Description</w:t>
            </w:r>
          </w:p>
        </w:tc>
      </w:tr>
      <w:tr w:rsidR="00C808AB" w14:paraId="1DAFBB94" w14:textId="77777777" w:rsidTr="00456B85">
        <w:trPr>
          <w:jc w:val="center"/>
        </w:trPr>
        <w:tc>
          <w:tcPr>
            <w:tcW w:w="2749" w:type="dxa"/>
            <w:tcBorders>
              <w:top w:val="single" w:sz="4" w:space="0" w:color="auto"/>
              <w:right w:val="single" w:sz="4" w:space="0" w:color="auto"/>
            </w:tcBorders>
          </w:tcPr>
          <w:p w14:paraId="70B6F8FC" w14:textId="682D3548" w:rsidR="00C808AB" w:rsidRPr="00595F56" w:rsidRDefault="00805FEC" w:rsidP="00750A22">
            <w:pPr>
              <w:jc w:val="both"/>
            </w:pPr>
            <w:r>
              <w:t>Magnitude Spectrum</w:t>
            </w:r>
          </w:p>
        </w:tc>
        <w:tc>
          <w:tcPr>
            <w:tcW w:w="6557" w:type="dxa"/>
            <w:tcBorders>
              <w:top w:val="single" w:sz="4" w:space="0" w:color="auto"/>
              <w:left w:val="single" w:sz="4" w:space="0" w:color="auto"/>
            </w:tcBorders>
          </w:tcPr>
          <w:p w14:paraId="367ABCF4" w14:textId="7AC71A36" w:rsidR="00C808AB" w:rsidRDefault="00805FEC" w:rsidP="00750A22">
            <w:pPr>
              <w:jc w:val="both"/>
            </w:pPr>
            <w:r>
              <w:t>An array (vector) of floating point numbers</w:t>
            </w:r>
          </w:p>
        </w:tc>
      </w:tr>
      <w:tr w:rsidR="00C808AB" w14:paraId="3CD231DE" w14:textId="77777777" w:rsidTr="00456B85">
        <w:trPr>
          <w:jc w:val="center"/>
        </w:trPr>
        <w:tc>
          <w:tcPr>
            <w:tcW w:w="2749" w:type="dxa"/>
            <w:tcBorders>
              <w:right w:val="single" w:sz="4" w:space="0" w:color="auto"/>
            </w:tcBorders>
          </w:tcPr>
          <w:p w14:paraId="79BBD58F" w14:textId="3B212C4A" w:rsidR="00C808AB" w:rsidRPr="00595F56" w:rsidRDefault="00805FEC" w:rsidP="00750A22">
            <w:pPr>
              <w:jc w:val="both"/>
            </w:pPr>
            <w:r>
              <w:t>Energy</w:t>
            </w:r>
          </w:p>
        </w:tc>
        <w:tc>
          <w:tcPr>
            <w:tcW w:w="6557" w:type="dxa"/>
            <w:tcBorders>
              <w:left w:val="single" w:sz="4" w:space="0" w:color="auto"/>
            </w:tcBorders>
          </w:tcPr>
          <w:p w14:paraId="35FCC304" w14:textId="58BAFD1E" w:rsidR="00C808AB" w:rsidRDefault="00B931F7" w:rsidP="00750A22">
            <w:pPr>
              <w:jc w:val="both"/>
            </w:pPr>
            <w:r>
              <w:t>An array (vector) of floating point numbers</w:t>
            </w:r>
          </w:p>
        </w:tc>
      </w:tr>
      <w:tr w:rsidR="00FA1538" w14:paraId="5CF624F6" w14:textId="77777777" w:rsidTr="00456B85">
        <w:trPr>
          <w:jc w:val="center"/>
        </w:trPr>
        <w:tc>
          <w:tcPr>
            <w:tcW w:w="2749" w:type="dxa"/>
            <w:tcBorders>
              <w:right w:val="single" w:sz="4" w:space="0" w:color="auto"/>
            </w:tcBorders>
          </w:tcPr>
          <w:p w14:paraId="66CFDB13" w14:textId="66E15B06" w:rsidR="00FA1538" w:rsidRDefault="00805FEC" w:rsidP="00750A22">
            <w:pPr>
              <w:jc w:val="both"/>
            </w:pPr>
            <w:r>
              <w:t>Zero Crossing</w:t>
            </w:r>
          </w:p>
        </w:tc>
        <w:tc>
          <w:tcPr>
            <w:tcW w:w="6557" w:type="dxa"/>
            <w:tcBorders>
              <w:left w:val="single" w:sz="4" w:space="0" w:color="auto"/>
            </w:tcBorders>
          </w:tcPr>
          <w:p w14:paraId="4F146867" w14:textId="7D5F29FE" w:rsidR="00FA1538" w:rsidRDefault="00B931F7" w:rsidP="00750A22">
            <w:pPr>
              <w:jc w:val="both"/>
            </w:pPr>
            <w:r>
              <w:t>An array (vector) of floating point numbers</w:t>
            </w:r>
          </w:p>
        </w:tc>
      </w:tr>
      <w:tr w:rsidR="00C808AB" w14:paraId="19438738" w14:textId="77777777" w:rsidTr="00456B85">
        <w:trPr>
          <w:jc w:val="center"/>
        </w:trPr>
        <w:tc>
          <w:tcPr>
            <w:tcW w:w="2749" w:type="dxa"/>
            <w:tcBorders>
              <w:right w:val="single" w:sz="4" w:space="0" w:color="auto"/>
            </w:tcBorders>
          </w:tcPr>
          <w:p w14:paraId="69F4E0A2" w14:textId="6E01ABB6" w:rsidR="00C808AB" w:rsidRDefault="00805FEC" w:rsidP="00750A22">
            <w:pPr>
              <w:jc w:val="both"/>
            </w:pPr>
            <w:r>
              <w:t>MFCC</w:t>
            </w:r>
          </w:p>
        </w:tc>
        <w:tc>
          <w:tcPr>
            <w:tcW w:w="6557" w:type="dxa"/>
            <w:tcBorders>
              <w:left w:val="single" w:sz="4" w:space="0" w:color="auto"/>
            </w:tcBorders>
          </w:tcPr>
          <w:p w14:paraId="725A9CF0" w14:textId="5A192EDB" w:rsidR="00C808AB" w:rsidRDefault="00B931F7" w:rsidP="00750A22">
            <w:pPr>
              <w:jc w:val="both"/>
            </w:pPr>
            <w:r>
              <w:t>An array (vector) of floating point numbers</w:t>
            </w:r>
          </w:p>
        </w:tc>
      </w:tr>
      <w:tr w:rsidR="00C808AB" w14:paraId="1DC22A35" w14:textId="77777777" w:rsidTr="00456B85">
        <w:trPr>
          <w:jc w:val="center"/>
        </w:trPr>
        <w:tc>
          <w:tcPr>
            <w:tcW w:w="2749" w:type="dxa"/>
            <w:tcBorders>
              <w:right w:val="single" w:sz="4" w:space="0" w:color="auto"/>
            </w:tcBorders>
          </w:tcPr>
          <w:p w14:paraId="4EA735B3" w14:textId="20BB82FD" w:rsidR="00C808AB" w:rsidRDefault="00C808AB" w:rsidP="00750A22">
            <w:pPr>
              <w:jc w:val="both"/>
            </w:pPr>
          </w:p>
        </w:tc>
        <w:tc>
          <w:tcPr>
            <w:tcW w:w="6557" w:type="dxa"/>
            <w:tcBorders>
              <w:left w:val="single" w:sz="4" w:space="0" w:color="auto"/>
            </w:tcBorders>
          </w:tcPr>
          <w:p w14:paraId="7FC4035E" w14:textId="5125585B" w:rsidR="00C808AB" w:rsidRDefault="00C808AB" w:rsidP="00750A22">
            <w:pPr>
              <w:jc w:val="both"/>
            </w:pPr>
          </w:p>
        </w:tc>
      </w:tr>
    </w:tbl>
    <w:p w14:paraId="3CD9ECE0" w14:textId="77777777" w:rsidR="00C808AB" w:rsidRDefault="00C808AB" w:rsidP="00750A22">
      <w:pPr>
        <w:spacing w:before="120" w:after="120"/>
        <w:jc w:val="center"/>
      </w:pPr>
      <w:r>
        <w:t>Table 2 – Information extracted from training data</w:t>
      </w:r>
    </w:p>
    <w:p w14:paraId="0F611B01" w14:textId="77777777" w:rsidR="00334AFB" w:rsidRDefault="00334AFB" w:rsidP="00750A22">
      <w:pPr>
        <w:spacing w:before="120" w:after="120"/>
        <w:jc w:val="both"/>
      </w:pPr>
    </w:p>
    <w:p w14:paraId="4ABA9D70" w14:textId="4F93B985" w:rsidR="003C46E5" w:rsidRDefault="003C46E5" w:rsidP="00750A22">
      <w:pPr>
        <w:pStyle w:val="Heading2"/>
        <w:numPr>
          <w:ilvl w:val="1"/>
          <w:numId w:val="1"/>
        </w:numPr>
        <w:jc w:val="both"/>
      </w:pPr>
      <w:r>
        <w:lastRenderedPageBreak/>
        <w:t xml:space="preserve">Pre-Processing of </w:t>
      </w:r>
      <w:r w:rsidR="00F74CF8">
        <w:t>Audio clip</w:t>
      </w:r>
      <w:r>
        <w:t xml:space="preserve"> Database</w:t>
      </w:r>
    </w:p>
    <w:p w14:paraId="7859EDFA" w14:textId="2C75B71A" w:rsidR="000F2B9E" w:rsidRDefault="000F2B9E" w:rsidP="000F2B9E">
      <w:pPr>
        <w:jc w:val="both"/>
      </w:pPr>
      <w:r>
        <w:t xml:space="preserve">The training data forms the program’s </w:t>
      </w:r>
      <w:r>
        <w:t>audio</w:t>
      </w:r>
      <w:r>
        <w:t xml:space="preserve"> database. It was noticed that extracting information</w:t>
      </w:r>
      <w:r>
        <w:t xml:space="preserve"> (the feature vector)</w:t>
      </w:r>
      <w:r>
        <w:t xml:space="preserve"> from every </w:t>
      </w:r>
      <w:r>
        <w:t>category (Magnitude Spectrum, Energy, Zero-Crossing, and MFCC)</w:t>
      </w:r>
      <w:r>
        <w:t xml:space="preserve"> for each </w:t>
      </w:r>
      <w:r>
        <w:t>audio clip</w:t>
      </w:r>
      <w:r>
        <w:t xml:space="preserve"> took a considerable amount of time (up to </w:t>
      </w:r>
      <w:r>
        <w:t>5</w:t>
      </w:r>
      <w:r>
        <w:t xml:space="preserve"> seconds per </w:t>
      </w:r>
      <w:r>
        <w:t>audio clip</w:t>
      </w:r>
      <w:r>
        <w:t xml:space="preserve">). Thus to do so for all </w:t>
      </w:r>
      <w:r>
        <w:t>150</w:t>
      </w:r>
      <w:r>
        <w:t xml:space="preserve"> audio clip</w:t>
      </w:r>
      <w:r>
        <w:t>s</w:t>
      </w:r>
      <w:r>
        <w:t xml:space="preserve"> in an on-demand manner (i.e. when a query audio clip was given) is not practical.</w:t>
      </w:r>
    </w:p>
    <w:p w14:paraId="1B55AFBC" w14:textId="5274EA4A" w:rsidR="00334AFB" w:rsidRDefault="000F2B9E" w:rsidP="000F2B9E">
      <w:pPr>
        <w:jc w:val="both"/>
      </w:pPr>
      <w:r>
        <w:t xml:space="preserve">Hence it was decided that the information for each </w:t>
      </w:r>
      <w:r w:rsidR="00664D63">
        <w:t xml:space="preserve">audio clip </w:t>
      </w:r>
      <w:r>
        <w:t xml:space="preserve">in the databases were to be pre-processed, and stored in a custom database (similar to an index). Thus when running a query against the database, the information is taken from this custom database (or index) instead of directly from the </w:t>
      </w:r>
      <w:r w:rsidR="00664D63">
        <w:t>audio clip</w:t>
      </w:r>
      <w:r w:rsidR="00664D63">
        <w:t>s</w:t>
      </w:r>
      <w:r w:rsidR="00664D63">
        <w:t xml:space="preserve"> </w:t>
      </w:r>
      <w:r>
        <w:t>itself.</w:t>
      </w:r>
      <w:r>
        <w:t xml:space="preserve"> </w:t>
      </w:r>
    </w:p>
    <w:p w14:paraId="02DE2F97" w14:textId="19E8CD00" w:rsidR="00A56741" w:rsidRDefault="00A56741" w:rsidP="00A56741">
      <w:pPr>
        <w:pStyle w:val="Heading2"/>
        <w:numPr>
          <w:ilvl w:val="1"/>
          <w:numId w:val="1"/>
        </w:numPr>
      </w:pPr>
      <w:r>
        <w:t>Similarity Measure</w:t>
      </w:r>
    </w:p>
    <w:p w14:paraId="3EB3EEA5" w14:textId="529DCB99" w:rsidR="00A56741" w:rsidRDefault="00A56741" w:rsidP="00A56741">
      <w:r>
        <w:t>Three similarity measures will be used in AudioSearch namely Cosine, Euclidean, and City-block distance.</w:t>
      </w:r>
    </w:p>
    <w:p w14:paraId="0A9888E6" w14:textId="384E373D" w:rsidR="00A56741" w:rsidRDefault="00E722E9" w:rsidP="00A56741">
      <w:r>
        <w:t>Cosine similarity</w:t>
      </w:r>
      <w:r w:rsidR="003A3D6D">
        <w:t xml:space="preserve"> for</w:t>
      </w:r>
      <w:r>
        <w:t xml:space="preserve"> is defined below:</w:t>
      </w:r>
    </w:p>
    <w:p w14:paraId="6F0D7BD6" w14:textId="4154DCE0" w:rsidR="00E722E9" w:rsidRPr="00E722E9" w:rsidRDefault="00E722E9" w:rsidP="00A56741">
      <w:pPr>
        <w:rPr>
          <w:rFonts w:eastAsiaTheme="minorEastAsia"/>
        </w:rPr>
      </w:pPr>
      <m:oMathPara>
        <m:oMath>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oMath>
      </m:oMathPara>
    </w:p>
    <w:p w14:paraId="74B0336D" w14:textId="7697C28E" w:rsidR="00E722E9" w:rsidRDefault="00E722E9" w:rsidP="00A56741">
      <w:r>
        <w:t>Euclidean distance is defined below:</w:t>
      </w:r>
    </w:p>
    <w:p w14:paraId="110E8F2F" w14:textId="26948AFD" w:rsidR="00E722E9" w:rsidRPr="003A3D6D" w:rsidRDefault="003A3D6D" w:rsidP="00A56741">
      <w:pPr>
        <w:rPr>
          <w:rFonts w:eastAsiaTheme="minorEastAsia"/>
        </w:rP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2BA4C070" w14:textId="7D31B312" w:rsidR="003A3D6D" w:rsidRDefault="003A3D6D" w:rsidP="00A56741">
      <w:pPr>
        <w:rPr>
          <w:rFonts w:eastAsiaTheme="minorEastAsia"/>
        </w:rPr>
      </w:pPr>
      <w:r>
        <w:rPr>
          <w:rFonts w:eastAsiaTheme="minorEastAsia"/>
        </w:rPr>
        <w:t>City-block distance is defined below:</w:t>
      </w:r>
    </w:p>
    <w:p w14:paraId="6A7748D3" w14:textId="038EC65B" w:rsidR="003A3D6D" w:rsidRPr="00D51A70" w:rsidRDefault="003A3D6D" w:rsidP="00A56741">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14:paraId="37635274" w14:textId="1EFA9DD3" w:rsidR="00334AFB" w:rsidRDefault="00664D63" w:rsidP="00750A22">
      <w:pPr>
        <w:pStyle w:val="Heading2"/>
        <w:numPr>
          <w:ilvl w:val="1"/>
          <w:numId w:val="1"/>
        </w:numPr>
        <w:jc w:val="both"/>
      </w:pPr>
      <w:r>
        <w:t>Magnitude Spectrum</w:t>
      </w:r>
    </w:p>
    <w:p w14:paraId="45E17158" w14:textId="7A66CBF9" w:rsidR="009E4410" w:rsidRDefault="00DA2593" w:rsidP="00BC5D6C">
      <w:pPr>
        <w:jc w:val="both"/>
      </w:pPr>
      <w:r>
        <w:t>The audio c</w:t>
      </w:r>
      <w:r w:rsidR="009E4410">
        <w:t>lip is first processed and read, producing an array (vector) of integers. The input signals are then converted into frames. For each frame, Fast Fourier Transform (FFT) is used to obtain the value of Magnitude spectrum.</w:t>
      </w:r>
    </w:p>
    <w:p w14:paraId="7C8AF3B0" w14:textId="0963E848" w:rsidR="00334AFB" w:rsidRDefault="00DA2593" w:rsidP="00750A22">
      <w:pPr>
        <w:pStyle w:val="Heading2"/>
        <w:numPr>
          <w:ilvl w:val="1"/>
          <w:numId w:val="1"/>
        </w:numPr>
        <w:jc w:val="both"/>
      </w:pPr>
      <w:r>
        <w:t>Energy</w:t>
      </w:r>
    </w:p>
    <w:p w14:paraId="7A6255CB" w14:textId="4E73D6B7" w:rsidR="006175A7" w:rsidRDefault="009E4410" w:rsidP="00750A22">
      <w:pPr>
        <w:jc w:val="both"/>
      </w:pPr>
      <w:r>
        <w:t>The audio clip is processed in the same way as Magnitude Spectrum and converted into frames. Energy is the s</w:t>
      </w:r>
      <w:r w:rsidRPr="009E4410">
        <w:t>um of energy of all samples in a frame</w:t>
      </w:r>
      <w:r>
        <w:t>.</w:t>
      </w:r>
    </w:p>
    <w:p w14:paraId="11D98D3B" w14:textId="0621A2E6" w:rsidR="00DA2593" w:rsidRPr="00DA2593" w:rsidRDefault="00DA2593" w:rsidP="00DA2593">
      <w:pPr>
        <w:pStyle w:val="Heading2"/>
        <w:numPr>
          <w:ilvl w:val="1"/>
          <w:numId w:val="1"/>
        </w:numPr>
        <w:jc w:val="both"/>
      </w:pPr>
      <w:r>
        <w:t>Zero-Crossing</w:t>
      </w:r>
    </w:p>
    <w:p w14:paraId="05A622A9" w14:textId="4F36B99D" w:rsidR="0022216D" w:rsidRDefault="008B2A68" w:rsidP="00750A22">
      <w:pPr>
        <w:jc w:val="both"/>
      </w:pPr>
      <w:r>
        <w:t>Zero-Crossing rate is the rate of sign-change along a signal. Using the quantized/processed signal, zero-crossing rate can be computed resulting in a floating point number.</w:t>
      </w:r>
    </w:p>
    <w:p w14:paraId="77B139EB" w14:textId="6CEE7FDD" w:rsidR="00DA2593" w:rsidRDefault="00DA2593" w:rsidP="00DA2593">
      <w:pPr>
        <w:pStyle w:val="Heading2"/>
        <w:numPr>
          <w:ilvl w:val="1"/>
          <w:numId w:val="1"/>
        </w:numPr>
        <w:jc w:val="both"/>
      </w:pPr>
      <w:r>
        <w:lastRenderedPageBreak/>
        <w:t>MFCC</w:t>
      </w:r>
    </w:p>
    <w:p w14:paraId="173AF5B2" w14:textId="198AF005" w:rsidR="00DA2593" w:rsidRDefault="008B2A68" w:rsidP="00750A22">
      <w:pPr>
        <w:jc w:val="both"/>
      </w:pPr>
      <w:r>
        <w:t xml:space="preserve">MFCC is are the </w:t>
      </w:r>
      <w:proofErr w:type="spellStart"/>
      <w:r>
        <w:t>cofficients</w:t>
      </w:r>
      <w:proofErr w:type="spellEnd"/>
      <w:r>
        <w:t xml:space="preserve"> that collectively make up an MFC. Pre-emphasis is done to the input signal, and then Hamming window is applied to all frames. FFT with other complex computation is then performed to process each frame and producing a vector of floating point numbers.</w:t>
      </w:r>
    </w:p>
    <w:p w14:paraId="0226A385" w14:textId="45FF5948" w:rsidR="008B2A68" w:rsidRDefault="00815E84" w:rsidP="00750A22">
      <w:pPr>
        <w:pStyle w:val="Heading2"/>
        <w:numPr>
          <w:ilvl w:val="1"/>
          <w:numId w:val="1"/>
        </w:numPr>
        <w:jc w:val="both"/>
      </w:pPr>
      <w:r>
        <w:t>Overall Score</w:t>
      </w:r>
    </w:p>
    <w:p w14:paraId="103C6A65" w14:textId="6CF14898" w:rsidR="00815E84" w:rsidRDefault="00B656ED" w:rsidP="00750A22">
      <w:pPr>
        <w:jc w:val="both"/>
      </w:pPr>
      <w:r>
        <w:t xml:space="preserve">The final score used for each of the </w:t>
      </w:r>
      <w:r w:rsidR="008B2A68">
        <w:t>audio clip is</w:t>
      </w:r>
      <w:r>
        <w:t xml:space="preserve"> the sum of </w:t>
      </w:r>
      <w:r w:rsidR="00E80518">
        <w:t xml:space="preserve">3 scores from using 3 different similarity measures against </w:t>
      </w:r>
      <w:r>
        <w:t xml:space="preserve">the </w:t>
      </w:r>
      <w:r w:rsidR="008B2A68">
        <w:t>4</w:t>
      </w:r>
      <w:r>
        <w:t xml:space="preserve"> </w:t>
      </w:r>
      <w:r w:rsidR="008B2A68">
        <w:t xml:space="preserve">scores </w:t>
      </w:r>
      <w:r w:rsidR="00E80518">
        <w:t xml:space="preserve">from the 4 features </w:t>
      </w:r>
      <w:r w:rsidR="008B2A68">
        <w:t>after normalization (0.0 to 1.0 range). Then</w:t>
      </w:r>
      <w:r>
        <w:t xml:space="preserve"> each </w:t>
      </w:r>
      <w:r w:rsidR="008B2A68">
        <w:t xml:space="preserve">score is </w:t>
      </w:r>
      <w:r>
        <w:t>multiplied by some weight.</w:t>
      </w:r>
    </w:p>
    <w:p w14:paraId="78CA668D" w14:textId="369C3AE1" w:rsidR="00B656ED" w:rsidRPr="00E80518" w:rsidRDefault="00B656ED" w:rsidP="00750A22">
      <w:pPr>
        <w:jc w:val="both"/>
        <w:rPr>
          <w:rFonts w:eastAsiaTheme="minorEastAsia"/>
        </w:rPr>
      </w:pPr>
      <m:oMathPara>
        <m:oMath>
          <m:r>
            <w:rPr>
              <w:rFonts w:ascii="Cambria Math" w:eastAsiaTheme="minorEastAsia" w:hAnsi="Cambria Math"/>
            </w:rPr>
            <m:t xml:space="preserve">Final Score=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m=3</m:t>
              </m:r>
            </m:sup>
            <m:e>
              <m:sSub>
                <m:sSubPr>
                  <m:ctrlPr>
                    <w:rPr>
                      <w:rFonts w:ascii="Cambria Math" w:eastAsiaTheme="minorEastAsia" w:hAnsi="Cambria Math"/>
                      <w:i/>
                    </w:rPr>
                  </m:ctrlPr>
                </m:sSubPr>
                <m:e>
                  <m:r>
                    <w:rPr>
                      <w:rFonts w:ascii="Cambria Math" w:eastAsiaTheme="minorEastAsia" w:hAnsi="Cambria Math"/>
                    </w:rPr>
                    <m:t>simweight</m:t>
                  </m:r>
                </m:e>
                <m:sub>
                  <m:r>
                    <w:rPr>
                      <w:rFonts w:ascii="Cambria Math" w:eastAsiaTheme="minorEastAsia" w:hAnsi="Cambria Math"/>
                    </w:rPr>
                    <m:t>j</m:t>
                  </m:r>
                </m:sub>
              </m:sSub>
              <m:r>
                <w:rPr>
                  <w:rFonts w:ascii="Cambria Math" w:eastAsiaTheme="minorEastAsia" w:hAnsi="Cambria Math"/>
                </w:rPr>
                <m:t>*</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r>
                <w:rPr>
                  <w:rFonts w:ascii="Cambria Math" w:hAnsi="Cambria Math"/>
                </w:rPr>
                <m:t>=4</m:t>
              </m:r>
            </m:sup>
            <m:e>
              <m:sSub>
                <m:sSubPr>
                  <m:ctrlPr>
                    <w:rPr>
                      <w:rFonts w:ascii="Cambria Math" w:hAnsi="Cambria Math"/>
                      <w:i/>
                    </w:rPr>
                  </m:ctrlPr>
                </m:sSubPr>
                <m:e>
                  <m:r>
                    <w:rPr>
                      <w:rFonts w:ascii="Cambria Math" w:hAnsi="Cambria Math"/>
                    </w:rPr>
                    <m:t>featureweight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Score</m:t>
                  </m:r>
                </m:e>
                <m:sub>
                  <m:r>
                    <w:rPr>
                      <w:rFonts w:ascii="Cambria Math" w:hAnsi="Cambria Math"/>
                    </w:rPr>
                    <m:t>i</m:t>
                  </m:r>
                  <m:r>
                    <w:rPr>
                      <w:rFonts w:ascii="Cambria Math" w:hAnsi="Cambria Math"/>
                    </w:rPr>
                    <m:t>j</m:t>
                  </m:r>
                </m:sub>
              </m:sSub>
            </m:e>
          </m:nary>
        </m:oMath>
      </m:oMathPara>
    </w:p>
    <w:p w14:paraId="2D14A38A" w14:textId="15C2A0C1" w:rsidR="00E80518" w:rsidRPr="00B656ED" w:rsidRDefault="00E80518" w:rsidP="00750A22">
      <w:pPr>
        <w:jc w:val="both"/>
        <w:rPr>
          <w:rFonts w:eastAsiaTheme="minorEastAsia"/>
        </w:rPr>
      </w:pPr>
      <w:proofErr w:type="gramStart"/>
      <w:r>
        <w:rPr>
          <w:rFonts w:eastAsiaTheme="minorEastAsia"/>
        </w:rPr>
        <w:t>Score(</w:t>
      </w:r>
      <w:proofErr w:type="spellStart"/>
      <w:proofErr w:type="gramEnd"/>
      <w:r>
        <w:rPr>
          <w:rFonts w:eastAsiaTheme="minorEastAsia"/>
        </w:rPr>
        <w:t>i,j</w:t>
      </w:r>
      <w:proofErr w:type="spellEnd"/>
      <w:r>
        <w:rPr>
          <w:rFonts w:eastAsiaTheme="minorEastAsia"/>
        </w:rPr>
        <w:t>) denotes that score value is obtained by comparing feature “</w:t>
      </w:r>
      <w:proofErr w:type="spellStart"/>
      <w:r>
        <w:rPr>
          <w:rFonts w:eastAsiaTheme="minorEastAsia"/>
        </w:rPr>
        <w:t>i</w:t>
      </w:r>
      <w:proofErr w:type="spellEnd"/>
      <w:r>
        <w:rPr>
          <w:rFonts w:eastAsiaTheme="minorEastAsia"/>
        </w:rPr>
        <w:t>” and using similarity measure “j”.</w:t>
      </w:r>
    </w:p>
    <w:p w14:paraId="07CD2277" w14:textId="06E617DC" w:rsidR="00B656ED" w:rsidRDefault="00B656ED" w:rsidP="00750A22">
      <w:pPr>
        <w:jc w:val="both"/>
        <w:rPr>
          <w:rFonts w:eastAsiaTheme="minorEastAsia"/>
        </w:rPr>
      </w:pPr>
      <w:r>
        <w:rPr>
          <w:rFonts w:eastAsiaTheme="minorEastAsia"/>
        </w:rPr>
        <w:t xml:space="preserve">Based on the final score, the </w:t>
      </w:r>
      <w:r w:rsidR="00327D24">
        <w:rPr>
          <w:rFonts w:eastAsiaTheme="minorEastAsia"/>
        </w:rPr>
        <w:t>audio clips</w:t>
      </w:r>
      <w:r>
        <w:rPr>
          <w:rFonts w:eastAsiaTheme="minorEastAsia"/>
        </w:rPr>
        <w:t xml:space="preserve"> in the database are ranked, and th</w:t>
      </w:r>
      <w:r w:rsidR="000A00E4">
        <w:rPr>
          <w:rFonts w:eastAsiaTheme="minorEastAsia"/>
        </w:rPr>
        <w:t xml:space="preserve">e top 20 are shown to the user. The weights are obtained by running the system with different combinations and evaluating its </w:t>
      </w:r>
      <w:r w:rsidR="00E80518">
        <w:rPr>
          <w:rFonts w:eastAsiaTheme="minorEastAsia"/>
        </w:rPr>
        <w:t xml:space="preserve">Average Precision </w:t>
      </w:r>
      <w:r w:rsidR="000A00E4">
        <w:rPr>
          <w:rFonts w:eastAsiaTheme="minorEastAsia"/>
        </w:rPr>
        <w:t xml:space="preserve">(will be discussed later). The best weights with the highest performance </w:t>
      </w:r>
      <w:r w:rsidR="00E80518">
        <w:rPr>
          <w:rFonts w:eastAsiaTheme="minorEastAsia"/>
        </w:rPr>
        <w:t>(Average Precision</w:t>
      </w:r>
      <w:r w:rsidR="000A00E4">
        <w:rPr>
          <w:rFonts w:eastAsiaTheme="minorEastAsia"/>
        </w:rPr>
        <w:t>) are selected.</w:t>
      </w:r>
    </w:p>
    <w:p w14:paraId="2F17F490" w14:textId="228B97F7" w:rsidR="00E80518" w:rsidRDefault="00E80518" w:rsidP="00750A22">
      <w:pPr>
        <w:jc w:val="both"/>
        <w:rPr>
          <w:rFonts w:eastAsiaTheme="minorEastAsia"/>
        </w:rPr>
      </w:pPr>
      <w:r>
        <w:rPr>
          <w:rFonts w:eastAsiaTheme="minorEastAsia"/>
        </w:rPr>
        <w:t>In this case, there are 7 unique weights (4 features weights, and 3 similarity measure weights), and all of the weights will be obtained using Genetic Algorithm described below.</w:t>
      </w:r>
    </w:p>
    <w:p w14:paraId="63AFF0CA" w14:textId="77777777" w:rsidR="000A00E4" w:rsidRDefault="00200547" w:rsidP="00DA2593">
      <w:pPr>
        <w:pStyle w:val="Heading2"/>
        <w:numPr>
          <w:ilvl w:val="1"/>
          <w:numId w:val="1"/>
        </w:numPr>
        <w:jc w:val="both"/>
        <w:rPr>
          <w:rFonts w:eastAsiaTheme="minorEastAsia"/>
        </w:rPr>
      </w:pPr>
      <w:r>
        <w:rPr>
          <w:rFonts w:eastAsiaTheme="minorEastAsia"/>
        </w:rPr>
        <w:t>Genetic Algorithm</w:t>
      </w:r>
    </w:p>
    <w:p w14:paraId="6FB5731C" w14:textId="36C296B5" w:rsidR="00200547" w:rsidRDefault="00200547" w:rsidP="00750A22">
      <w:pPr>
        <w:jc w:val="both"/>
      </w:pPr>
      <w:r w:rsidRPr="00200547">
        <w:t>For</w:t>
      </w:r>
      <w:r w:rsidR="00F266D6">
        <w:t xml:space="preserve"> the</w:t>
      </w:r>
      <w:r w:rsidRPr="00200547">
        <w:t xml:space="preserve"> system to work well, </w:t>
      </w:r>
      <w:r w:rsidR="00F266D6">
        <w:t xml:space="preserve">an </w:t>
      </w:r>
      <w:r w:rsidRPr="00200547">
        <w:t>optimum weight for each feature is</w:t>
      </w:r>
      <w:r w:rsidR="00F266D6">
        <w:t xml:space="preserve"> required. Manual prediction by a human hand</w:t>
      </w:r>
      <w:r w:rsidRPr="00200547">
        <w:t xml:space="preserve"> might not result in the optimum weight sets. To overcome this problem, a learning algorithm is adopted, namely Genetic Algorith</w:t>
      </w:r>
      <w:r w:rsidR="00F266D6">
        <w:t>m. It is</w:t>
      </w:r>
      <w:r w:rsidRPr="00200547">
        <w:t xml:space="preserve"> used to learn and find the optimum weights, given initial random w</w:t>
      </w:r>
      <w:r>
        <w:t xml:space="preserve">eights and a training data set and </w:t>
      </w:r>
      <w:r w:rsidR="00011DA5">
        <w:t>Average Prevision</w:t>
      </w:r>
      <w:r>
        <w:t xml:space="preserve"> is used to measure the performance of each weight set (the fitness of the gene).</w:t>
      </w:r>
    </w:p>
    <w:p w14:paraId="1F0DF16F" w14:textId="11330033" w:rsidR="00200547" w:rsidRDefault="00F266D6" w:rsidP="00750A22">
      <w:pPr>
        <w:jc w:val="both"/>
      </w:pPr>
      <w:r>
        <w:t xml:space="preserve">The </w:t>
      </w:r>
      <w:r w:rsidR="00200547">
        <w:t xml:space="preserve">Genetic algorithm starts by reading a few specified set of weights defined by user. It creates offspring by </w:t>
      </w:r>
      <w:r>
        <w:t>permuting</w:t>
      </w:r>
      <w:r w:rsidR="00200547">
        <w:t xml:space="preserve"> gene pairs, and crossover of each weight (chromosome) is performed on the two parents. Crossover cutting points are not fixed, and they are decided randomly on whether to pick the chromosome from the first parent or the second parent. Mutation method </w:t>
      </w:r>
      <w:r>
        <w:t xml:space="preserve">chosen </w:t>
      </w:r>
      <w:r w:rsidR="00200547">
        <w:t xml:space="preserve">in Genetic Algorithm is </w:t>
      </w:r>
      <w:r>
        <w:t>highly important</w:t>
      </w:r>
      <w:r w:rsidR="00200547">
        <w:t xml:space="preserve"> in finding the optimum weights. Small steps are often successful, especially when the genes are already well adapted to the environment. However, large steps are also necessary to prevent the weights to be caught in local maxima. Larger changes can also produce good result much quicker when the genes are not well adapted yet. Thus higher probability small-steps mutation and lower probability large-steps mutation are adopted. The gene</w:t>
      </w:r>
      <w:r w:rsidR="00011DA5">
        <w:t>s are sorted based on the best Average Precision</w:t>
      </w:r>
      <w:r w:rsidR="00200547">
        <w:t>, and 5 genes are brought forward to the next iteration.</w:t>
      </w:r>
    </w:p>
    <w:p w14:paraId="74F3F754" w14:textId="77777777" w:rsidR="00CF0164" w:rsidRDefault="00CF0164" w:rsidP="00750A22">
      <w:pPr>
        <w:jc w:val="both"/>
      </w:pPr>
      <w:r>
        <w:t>Genetic Algorithm is chosen due to the following reasons:</w:t>
      </w:r>
    </w:p>
    <w:p w14:paraId="4E6440B5" w14:textId="77777777" w:rsidR="00CF0164" w:rsidRDefault="00CF0164" w:rsidP="00750A22">
      <w:pPr>
        <w:pStyle w:val="ListParagraph"/>
        <w:numPr>
          <w:ilvl w:val="0"/>
          <w:numId w:val="2"/>
        </w:numPr>
        <w:jc w:val="both"/>
      </w:pPr>
      <w:r>
        <w:t>Its simplicity to implement within the program itself</w:t>
      </w:r>
    </w:p>
    <w:p w14:paraId="77134EDF" w14:textId="77777777" w:rsidR="00CF0164" w:rsidRDefault="00CF0164" w:rsidP="00750A22">
      <w:pPr>
        <w:pStyle w:val="ListParagraph"/>
        <w:numPr>
          <w:ilvl w:val="0"/>
          <w:numId w:val="2"/>
        </w:numPr>
        <w:jc w:val="both"/>
      </w:pPr>
      <w:r>
        <w:lastRenderedPageBreak/>
        <w:t>It is easy to recognize the level of significance of each feature</w:t>
      </w:r>
    </w:p>
    <w:p w14:paraId="3AC5A92A" w14:textId="04F8314D" w:rsidR="00CF0164" w:rsidRDefault="00CF0164" w:rsidP="00750A22">
      <w:pPr>
        <w:jc w:val="both"/>
      </w:pPr>
      <w:r>
        <w:t xml:space="preserve">If other machine learning techniques are used, e.g. Maximum Entropy or Support Vector Machine, it is not possible to tell which feature contributes the most (and the least) to the performance of the </w:t>
      </w:r>
      <w:r w:rsidR="001A244D">
        <w:t>Audio</w:t>
      </w:r>
      <w:r>
        <w:t>Search system.</w:t>
      </w:r>
    </w:p>
    <w:p w14:paraId="4BF77651" w14:textId="77777777" w:rsidR="00200547" w:rsidRPr="00200547" w:rsidRDefault="00200547" w:rsidP="00750A22">
      <w:pPr>
        <w:jc w:val="both"/>
      </w:pPr>
    </w:p>
    <w:p w14:paraId="6F82D4E5" w14:textId="661B09ED" w:rsidR="000A00E4" w:rsidRDefault="000A00E4" w:rsidP="00DA2593">
      <w:pPr>
        <w:pStyle w:val="Heading2"/>
        <w:numPr>
          <w:ilvl w:val="1"/>
          <w:numId w:val="1"/>
        </w:numPr>
        <w:jc w:val="both"/>
        <w:rPr>
          <w:rFonts w:eastAsiaTheme="minorEastAsia"/>
        </w:rPr>
      </w:pPr>
      <w:r>
        <w:rPr>
          <w:rFonts w:eastAsiaTheme="minorEastAsia"/>
        </w:rPr>
        <w:t>Online</w:t>
      </w:r>
      <w:r w:rsidR="00D16795">
        <w:rPr>
          <w:rFonts w:eastAsiaTheme="minorEastAsia"/>
        </w:rPr>
        <w:t xml:space="preserve"> (Real-World)</w:t>
      </w:r>
      <w:r>
        <w:rPr>
          <w:rFonts w:eastAsiaTheme="minorEastAsia"/>
        </w:rPr>
        <w:t xml:space="preserve"> Search Performance</w:t>
      </w:r>
    </w:p>
    <w:p w14:paraId="092E3C5F" w14:textId="61985E3A" w:rsidR="000A00E4" w:rsidRPr="00647BED" w:rsidRDefault="000A00E4" w:rsidP="00750A22">
      <w:pPr>
        <w:jc w:val="both"/>
        <w:rPr>
          <w:highlight w:val="yellow"/>
        </w:rPr>
      </w:pPr>
      <w:r w:rsidRPr="00647BED">
        <w:rPr>
          <w:highlight w:val="yellow"/>
        </w:rPr>
        <w:t>During online</w:t>
      </w:r>
      <w:r w:rsidR="00D16795" w:rsidRPr="00647BED">
        <w:rPr>
          <w:highlight w:val="yellow"/>
        </w:rPr>
        <w:t xml:space="preserve"> (or real-world)</w:t>
      </w:r>
      <w:r w:rsidRPr="00647BED">
        <w:rPr>
          <w:highlight w:val="yellow"/>
        </w:rPr>
        <w:t xml:space="preserve"> search</w:t>
      </w:r>
      <w:r w:rsidR="00D16795" w:rsidRPr="00647BED">
        <w:rPr>
          <w:highlight w:val="yellow"/>
        </w:rPr>
        <w:t>, where a</w:t>
      </w:r>
      <w:r w:rsidRPr="00647BED">
        <w:rPr>
          <w:highlight w:val="yellow"/>
        </w:rPr>
        <w:t xml:space="preserve"> new </w:t>
      </w:r>
      <w:r w:rsidR="00F74CF8" w:rsidRPr="00647BED">
        <w:rPr>
          <w:highlight w:val="yellow"/>
        </w:rPr>
        <w:t>audio clip</w:t>
      </w:r>
      <w:r w:rsidRPr="00647BED">
        <w:rPr>
          <w:highlight w:val="yellow"/>
        </w:rPr>
        <w:t xml:space="preserve"> </w:t>
      </w:r>
      <w:r w:rsidR="00D16795" w:rsidRPr="00647BED">
        <w:rPr>
          <w:highlight w:val="yellow"/>
        </w:rPr>
        <w:t>is</w:t>
      </w:r>
      <w:r w:rsidRPr="00647BED">
        <w:rPr>
          <w:highlight w:val="yellow"/>
        </w:rPr>
        <w:t xml:space="preserve"> uploaded to </w:t>
      </w:r>
      <w:r w:rsidR="00547F28" w:rsidRPr="00647BED">
        <w:rPr>
          <w:highlight w:val="yellow"/>
        </w:rPr>
        <w:t>AudioSearch</w:t>
      </w:r>
      <w:r w:rsidRPr="00647BED">
        <w:rPr>
          <w:highlight w:val="yellow"/>
        </w:rPr>
        <w:t xml:space="preserve">, the time taken for the program to return the top 20 result is crucial. Despite doing every measure to lower the processing time (pre-processing, extract information offline, multi-threading), the SIFT tools seem to be taking a significant amount of time. It could take up to 30 seconds to compare the query </w:t>
      </w:r>
      <w:r w:rsidR="00F74CF8" w:rsidRPr="00647BED">
        <w:rPr>
          <w:highlight w:val="yellow"/>
        </w:rPr>
        <w:t>audio clip</w:t>
      </w:r>
      <w:r w:rsidRPr="00647BED">
        <w:rPr>
          <w:highlight w:val="yellow"/>
        </w:rPr>
        <w:t xml:space="preserve"> with each of the </w:t>
      </w:r>
      <w:r w:rsidR="00327D24" w:rsidRPr="00647BED">
        <w:rPr>
          <w:highlight w:val="yellow"/>
        </w:rPr>
        <w:t>audio clips</w:t>
      </w:r>
      <w:r w:rsidRPr="00647BED">
        <w:rPr>
          <w:highlight w:val="yellow"/>
        </w:rPr>
        <w:t xml:space="preserve"> in the database where the rest of the features takes up to only 1 second.</w:t>
      </w:r>
    </w:p>
    <w:p w14:paraId="4DCEC0A2" w14:textId="67CE068D" w:rsidR="000A00E4" w:rsidRDefault="000A00E4" w:rsidP="00750A22">
      <w:pPr>
        <w:jc w:val="both"/>
      </w:pPr>
      <w:r w:rsidRPr="00647BED">
        <w:rPr>
          <w:highlight w:val="yellow"/>
        </w:rPr>
        <w:t>After</w:t>
      </w:r>
      <w:r w:rsidR="008E030A" w:rsidRPr="00647BED">
        <w:rPr>
          <w:highlight w:val="yellow"/>
        </w:rPr>
        <w:t xml:space="preserve"> doing</w:t>
      </w:r>
      <w:r w:rsidR="00D86C50" w:rsidRPr="00647BED">
        <w:rPr>
          <w:highlight w:val="yellow"/>
        </w:rPr>
        <w:t xml:space="preserve"> </w:t>
      </w:r>
      <w:r w:rsidR="008E030A" w:rsidRPr="00647BED">
        <w:rPr>
          <w:highlight w:val="yellow"/>
        </w:rPr>
        <w:t>thorough</w:t>
      </w:r>
      <w:r w:rsidR="00D86C50" w:rsidRPr="00647BED">
        <w:rPr>
          <w:highlight w:val="yellow"/>
        </w:rPr>
        <w:t xml:space="preserve"> </w:t>
      </w:r>
      <w:r w:rsidR="008E030A" w:rsidRPr="00647BED">
        <w:rPr>
          <w:highlight w:val="yellow"/>
        </w:rPr>
        <w:t>analysis</w:t>
      </w:r>
      <w:r w:rsidR="00D86C50" w:rsidRPr="00647BED">
        <w:rPr>
          <w:highlight w:val="yellow"/>
        </w:rPr>
        <w:t xml:space="preserve">, </w:t>
      </w:r>
      <w:r w:rsidRPr="00647BED">
        <w:rPr>
          <w:highlight w:val="yellow"/>
        </w:rPr>
        <w:t xml:space="preserve">SIFT is not the best feature to </w:t>
      </w:r>
      <w:r w:rsidR="00D86C50" w:rsidRPr="00647BED">
        <w:rPr>
          <w:highlight w:val="yellow"/>
        </w:rPr>
        <w:t>classify</w:t>
      </w:r>
      <w:r w:rsidRPr="00647BED">
        <w:rPr>
          <w:highlight w:val="yellow"/>
        </w:rPr>
        <w:t xml:space="preserve"> the</w:t>
      </w:r>
      <w:r w:rsidR="00D86C50" w:rsidRPr="00647BED">
        <w:rPr>
          <w:highlight w:val="yellow"/>
        </w:rPr>
        <w:t xml:space="preserve"> result from the database. However, it is useful to detect keywords and similarities between </w:t>
      </w:r>
      <w:r w:rsidR="00327D24" w:rsidRPr="00647BED">
        <w:rPr>
          <w:highlight w:val="yellow"/>
        </w:rPr>
        <w:t>audio clips</w:t>
      </w:r>
      <w:r w:rsidR="00D86C50" w:rsidRPr="00647BED">
        <w:rPr>
          <w:highlight w:val="yellow"/>
        </w:rPr>
        <w:t xml:space="preserve"> that is relevant to the query </w:t>
      </w:r>
      <w:r w:rsidR="00F74CF8" w:rsidRPr="00647BED">
        <w:rPr>
          <w:highlight w:val="yellow"/>
        </w:rPr>
        <w:t>audio clip</w:t>
      </w:r>
      <w:r w:rsidR="00D86C50" w:rsidRPr="00647BED">
        <w:rPr>
          <w:highlight w:val="yellow"/>
        </w:rPr>
        <w:t xml:space="preserve">. To solve this problem, the other three features are used to get the first top 60 </w:t>
      </w:r>
      <w:r w:rsidR="00327D24" w:rsidRPr="00647BED">
        <w:rPr>
          <w:highlight w:val="yellow"/>
        </w:rPr>
        <w:t>audio clips</w:t>
      </w:r>
      <w:r w:rsidR="00D86C50" w:rsidRPr="00647BED">
        <w:rPr>
          <w:highlight w:val="yellow"/>
        </w:rPr>
        <w:t xml:space="preserve">, with the same scoring system as mentioned above. And then the SIFT tool is run against the 60 </w:t>
      </w:r>
      <w:r w:rsidR="00327D24" w:rsidRPr="00647BED">
        <w:rPr>
          <w:highlight w:val="yellow"/>
        </w:rPr>
        <w:t>audio clips</w:t>
      </w:r>
      <w:r w:rsidR="00D86C50" w:rsidRPr="00647BED">
        <w:rPr>
          <w:highlight w:val="yellow"/>
        </w:rPr>
        <w:t xml:space="preserve"> and adding its normalized score (multiplied by its weight). The top 20 </w:t>
      </w:r>
      <w:r w:rsidR="00327D24" w:rsidRPr="00647BED">
        <w:rPr>
          <w:highlight w:val="yellow"/>
        </w:rPr>
        <w:t>audio clips</w:t>
      </w:r>
      <w:r w:rsidR="00D86C50" w:rsidRPr="00647BED">
        <w:rPr>
          <w:highlight w:val="yellow"/>
        </w:rPr>
        <w:t xml:space="preserve"> are then obtained and shown to the user.</w:t>
      </w:r>
    </w:p>
    <w:p w14:paraId="0FC0E291" w14:textId="77777777" w:rsidR="00113745" w:rsidRDefault="00113745" w:rsidP="00DA2593">
      <w:pPr>
        <w:pStyle w:val="Heading2"/>
        <w:numPr>
          <w:ilvl w:val="1"/>
          <w:numId w:val="1"/>
        </w:numPr>
        <w:jc w:val="both"/>
      </w:pPr>
      <w:r>
        <w:t>Relevance Feedback</w:t>
      </w:r>
    </w:p>
    <w:p w14:paraId="75C094BD" w14:textId="4A14CC8C" w:rsidR="00113745" w:rsidRPr="00113745" w:rsidRDefault="00113745" w:rsidP="00750A22">
      <w:pPr>
        <w:jc w:val="both"/>
      </w:pPr>
      <w:r>
        <w:t xml:space="preserve">Simple Relevance Feedback was implemented. User can simply left click the </w:t>
      </w:r>
      <w:r w:rsidR="00F74CF8">
        <w:t>audio clip</w:t>
      </w:r>
      <w:r>
        <w:t xml:space="preserve"> to give positive relevance feedback (i.e. the </w:t>
      </w:r>
      <w:r w:rsidR="00F74CF8">
        <w:t>audio clip</w:t>
      </w:r>
      <w:r>
        <w:t xml:space="preserve"> is relevant), and right click the </w:t>
      </w:r>
      <w:r w:rsidR="00F74CF8">
        <w:t>audio clip</w:t>
      </w:r>
      <w:r>
        <w:t xml:space="preserve"> to indicate negative feedback (i.e. </w:t>
      </w:r>
      <w:r w:rsidR="00F74CF8">
        <w:t>audio clip</w:t>
      </w:r>
      <w:r>
        <w:t xml:space="preserve"> is irrelevant). </w:t>
      </w:r>
      <w:r w:rsidR="006D1990">
        <w:t>It works by</w:t>
      </w:r>
      <w:r w:rsidR="00C10DFC">
        <w:t xml:space="preserve"> adding/</w:t>
      </w:r>
      <w:r w:rsidR="006D1990">
        <w:t xml:space="preserve">subtracting a </w:t>
      </w:r>
      <w:r w:rsidR="00647BED">
        <w:t>substantial amount (50%) of all the audio clips similarity score similar to the chosen audio clip.</w:t>
      </w:r>
    </w:p>
    <w:p w14:paraId="7816FC1C" w14:textId="77777777" w:rsidR="00334AFB" w:rsidRDefault="00A952FA" w:rsidP="00DA2593">
      <w:pPr>
        <w:pStyle w:val="Heading1"/>
        <w:numPr>
          <w:ilvl w:val="0"/>
          <w:numId w:val="1"/>
        </w:numPr>
        <w:jc w:val="both"/>
      </w:pPr>
      <w:r>
        <w:t>Evaluation</w:t>
      </w:r>
    </w:p>
    <w:p w14:paraId="24D2BC47" w14:textId="6F7A69D9" w:rsidR="00334AFB" w:rsidRDefault="00FF1C38" w:rsidP="00750A22">
      <w:pPr>
        <w:jc w:val="both"/>
      </w:pPr>
      <w:r>
        <w:t xml:space="preserve">Mean </w:t>
      </w:r>
      <w:r w:rsidR="00F74CF8">
        <w:t>Precision</w:t>
      </w:r>
      <w:r w:rsidR="005C5CAE">
        <w:t xml:space="preserve"> </w:t>
      </w:r>
      <w:r>
        <w:t xml:space="preserve">is used to evaluate the performance of </w:t>
      </w:r>
      <w:r w:rsidR="00547F28">
        <w:t>AudioSearch</w:t>
      </w:r>
      <w:r w:rsidR="00136DC7">
        <w:t xml:space="preserve"> because it is more relevant as compared to recall.</w:t>
      </w:r>
      <w:r w:rsidR="005C5CAE">
        <w:t xml:space="preserve"> For</w:t>
      </w:r>
      <w:r w:rsidR="00327D24">
        <w:t xml:space="preserve"> each query, recall and precision are defined below:</w:t>
      </w:r>
    </w:p>
    <w:p w14:paraId="438DBE3E" w14:textId="6FABDC69" w:rsidR="005C5CAE" w:rsidRDefault="00A47C54" w:rsidP="00750A22">
      <w:pPr>
        <w:jc w:val="both"/>
      </w:pPr>
      <m:oMathPara>
        <m:oMath>
          <m:r>
            <w:rPr>
              <w:rFonts w:ascii="Cambria Math" w:hAnsi="Cambria Math"/>
            </w:rPr>
            <m:t>Precision=</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relevant </m:t>
                      </m:r>
                      <m:r>
                        <w:rPr>
                          <w:rFonts w:ascii="Cambria Math" w:hAnsi="Cambria Math"/>
                        </w:rPr>
                        <m:t>audio clips</m:t>
                      </m:r>
                    </m:e>
                  </m:d>
                  <m:r>
                    <w:rPr>
                      <w:rFonts w:ascii="Cambria Math" w:hAnsi="Cambria Math"/>
                    </w:rPr>
                    <m:t>∩</m:t>
                  </m:r>
                  <m:d>
                    <m:dPr>
                      <m:begChr m:val="{"/>
                      <m:endChr m:val="}"/>
                      <m:ctrlPr>
                        <w:rPr>
                          <w:rFonts w:ascii="Cambria Math" w:hAnsi="Cambria Math"/>
                          <w:i/>
                        </w:rPr>
                      </m:ctrlPr>
                    </m:dPr>
                    <m:e>
                      <m:r>
                        <w:rPr>
                          <w:rFonts w:ascii="Cambria Math" w:hAnsi="Cambria Math"/>
                        </w:rPr>
                        <m:t xml:space="preserve">retrieved </m:t>
                      </m:r>
                      <m:r>
                        <w:rPr>
                          <w:rFonts w:ascii="Cambria Math" w:hAnsi="Cambria Math"/>
                        </w:rPr>
                        <m:t>audio clips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retrieved </m:t>
                      </m:r>
                      <m:r>
                        <w:rPr>
                          <w:rFonts w:ascii="Cambria Math" w:hAnsi="Cambria Math"/>
                        </w:rPr>
                        <m:t>audio clips</m:t>
                      </m:r>
                    </m:e>
                  </m:d>
                </m:e>
              </m:d>
            </m:den>
          </m:f>
        </m:oMath>
      </m:oMathPara>
    </w:p>
    <w:p w14:paraId="2E1397B1" w14:textId="7D418C9C" w:rsidR="00C808AB" w:rsidRPr="00A01710" w:rsidRDefault="00A47C54" w:rsidP="00327D24">
      <w:pPr>
        <w:jc w:val="both"/>
        <w:rPr>
          <w:rFonts w:eastAsiaTheme="minorEastAsia"/>
        </w:rPr>
      </w:pPr>
      <m:oMathPara>
        <m:oMath>
          <m:r>
            <w:rPr>
              <w:rFonts w:ascii="Cambria Math" w:hAnsi="Cambria Math"/>
            </w:rPr>
            <m:t>Recall=</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relevant </m:t>
                      </m:r>
                      <m:r>
                        <w:rPr>
                          <w:rFonts w:ascii="Cambria Math" w:hAnsi="Cambria Math"/>
                        </w:rPr>
                        <m:t>audio clips</m:t>
                      </m:r>
                    </m:e>
                  </m:d>
                  <m:r>
                    <w:rPr>
                      <w:rFonts w:ascii="Cambria Math" w:hAnsi="Cambria Math"/>
                    </w:rPr>
                    <m:t>∩</m:t>
                  </m:r>
                  <m:d>
                    <m:dPr>
                      <m:begChr m:val="{"/>
                      <m:endChr m:val="}"/>
                      <m:ctrlPr>
                        <w:rPr>
                          <w:rFonts w:ascii="Cambria Math" w:hAnsi="Cambria Math"/>
                          <w:i/>
                        </w:rPr>
                      </m:ctrlPr>
                    </m:dPr>
                    <m:e>
                      <m:r>
                        <w:rPr>
                          <w:rFonts w:ascii="Cambria Math" w:hAnsi="Cambria Math"/>
                        </w:rPr>
                        <m:t>retrieved</m:t>
                      </m:r>
                      <m:r>
                        <w:rPr>
                          <w:rFonts w:ascii="Cambria Math" w:hAnsi="Cambria Math"/>
                        </w:rPr>
                        <m:t xml:space="preserve"> audio clips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relevant </m:t>
                      </m:r>
                      <m:r>
                        <w:rPr>
                          <w:rFonts w:ascii="Cambria Math" w:hAnsi="Cambria Math"/>
                        </w:rPr>
                        <m:t>audio clips</m:t>
                      </m:r>
                    </m:e>
                  </m:d>
                </m:e>
              </m:d>
            </m:den>
          </m:f>
        </m:oMath>
      </m:oMathPara>
    </w:p>
    <w:p w14:paraId="40AF1CF2" w14:textId="49896021" w:rsidR="00A4424C" w:rsidRDefault="00A01710" w:rsidP="00750A22">
      <w:pPr>
        <w:jc w:val="both"/>
        <w:rPr>
          <w:rFonts w:eastAsiaTheme="minorEastAsia"/>
        </w:rPr>
      </w:pPr>
      <w:r>
        <w:rPr>
          <w:rFonts w:eastAsiaTheme="minorEastAsia"/>
        </w:rPr>
        <w:t xml:space="preserve">Relevant </w:t>
      </w:r>
      <w:r w:rsidR="00F74CF8">
        <w:rPr>
          <w:rFonts w:eastAsiaTheme="minorEastAsia"/>
        </w:rPr>
        <w:t>audio clips are</w:t>
      </w:r>
      <w:r>
        <w:rPr>
          <w:rFonts w:eastAsiaTheme="minorEastAsia"/>
        </w:rPr>
        <w:t xml:space="preserve"> defined as </w:t>
      </w:r>
      <w:r w:rsidR="00F74CF8">
        <w:rPr>
          <w:rFonts w:eastAsiaTheme="minorEastAsia"/>
        </w:rPr>
        <w:t>audio clip</w:t>
      </w:r>
      <w:r>
        <w:rPr>
          <w:rFonts w:eastAsiaTheme="minorEastAsia"/>
        </w:rPr>
        <w:t xml:space="preserve"> with one or more common category/class as the query </w:t>
      </w:r>
      <w:r w:rsidR="00F74CF8">
        <w:rPr>
          <w:rFonts w:eastAsiaTheme="minorEastAsia"/>
        </w:rPr>
        <w:t>audio clip</w:t>
      </w:r>
      <w:r>
        <w:rPr>
          <w:rFonts w:eastAsiaTheme="minorEastAsia"/>
        </w:rPr>
        <w:t>.</w:t>
      </w:r>
    </w:p>
    <w:p w14:paraId="18F639DF" w14:textId="11727D2A" w:rsidR="004954A6" w:rsidRDefault="00A06C6F" w:rsidP="00750A22">
      <w:pPr>
        <w:jc w:val="both"/>
        <w:rPr>
          <w:rFonts w:eastAsiaTheme="minorEastAsia"/>
        </w:rPr>
      </w:pPr>
      <w:r>
        <w:rPr>
          <w:rFonts w:eastAsiaTheme="minorEastAsia"/>
        </w:rPr>
        <w:t xml:space="preserve">Each of the </w:t>
      </w:r>
      <w:r w:rsidR="00136DC7">
        <w:rPr>
          <w:rFonts w:eastAsiaTheme="minorEastAsia"/>
        </w:rPr>
        <w:t>100</w:t>
      </w:r>
      <w:r>
        <w:rPr>
          <w:rFonts w:eastAsiaTheme="minorEastAsia"/>
        </w:rPr>
        <w:t xml:space="preserve"> test </w:t>
      </w:r>
      <w:r w:rsidR="00327D24">
        <w:rPr>
          <w:rFonts w:eastAsiaTheme="minorEastAsia"/>
        </w:rPr>
        <w:t>audio clips</w:t>
      </w:r>
      <w:r>
        <w:rPr>
          <w:rFonts w:eastAsiaTheme="minorEastAsia"/>
        </w:rPr>
        <w:t xml:space="preserve"> </w:t>
      </w:r>
      <w:r w:rsidR="00BA6B79">
        <w:rPr>
          <w:rFonts w:eastAsiaTheme="minorEastAsia"/>
        </w:rPr>
        <w:t>is</w:t>
      </w:r>
      <w:r>
        <w:rPr>
          <w:rFonts w:eastAsiaTheme="minorEastAsia"/>
        </w:rPr>
        <w:t xml:space="preserve"> used to query the </w:t>
      </w:r>
      <w:r w:rsidR="00136DC7">
        <w:rPr>
          <w:rFonts w:eastAsiaTheme="minorEastAsia"/>
        </w:rPr>
        <w:t>1250</w:t>
      </w:r>
      <w:r>
        <w:rPr>
          <w:rFonts w:eastAsiaTheme="minorEastAsia"/>
        </w:rPr>
        <w:t xml:space="preserve"> training </w:t>
      </w:r>
      <w:r w:rsidR="00327D24">
        <w:rPr>
          <w:rFonts w:eastAsiaTheme="minorEastAsia"/>
        </w:rPr>
        <w:t>audio clips</w:t>
      </w:r>
      <w:r>
        <w:rPr>
          <w:rFonts w:eastAsiaTheme="minorEastAsia"/>
        </w:rPr>
        <w:t xml:space="preserve">. For each query, the </w:t>
      </w:r>
      <w:r w:rsidR="00136DC7">
        <w:rPr>
          <w:rFonts w:eastAsiaTheme="minorEastAsia"/>
        </w:rPr>
        <w:t>Precision</w:t>
      </w:r>
      <w:r>
        <w:rPr>
          <w:rFonts w:eastAsiaTheme="minorEastAsia"/>
        </w:rPr>
        <w:t xml:space="preserve"> is calculated</w:t>
      </w:r>
      <w:r w:rsidR="007A0D88">
        <w:rPr>
          <w:rFonts w:eastAsiaTheme="minorEastAsia"/>
        </w:rPr>
        <w:t xml:space="preserve">, and the average of the </w:t>
      </w:r>
      <w:r w:rsidR="00136DC7">
        <w:rPr>
          <w:rFonts w:eastAsiaTheme="minorEastAsia"/>
        </w:rPr>
        <w:t>Precision</w:t>
      </w:r>
      <w:r w:rsidR="007A0D88">
        <w:rPr>
          <w:rFonts w:eastAsiaTheme="minorEastAsia"/>
        </w:rPr>
        <w:t xml:space="preserve"> for all queries </w:t>
      </w:r>
      <w:r>
        <w:rPr>
          <w:rFonts w:eastAsiaTheme="minorEastAsia"/>
        </w:rPr>
        <w:t xml:space="preserve">is the </w:t>
      </w:r>
      <w:r w:rsidR="00463250">
        <w:rPr>
          <w:rFonts w:eastAsiaTheme="minorEastAsia"/>
        </w:rPr>
        <w:t>performance</w:t>
      </w:r>
      <w:r>
        <w:rPr>
          <w:rFonts w:eastAsiaTheme="minorEastAsia"/>
        </w:rPr>
        <w:t xml:space="preserve"> measure of </w:t>
      </w:r>
      <w:r w:rsidR="00547F28">
        <w:rPr>
          <w:rFonts w:eastAsiaTheme="minorEastAsia"/>
        </w:rPr>
        <w:t>AudioSearch</w:t>
      </w:r>
      <w:r>
        <w:rPr>
          <w:rFonts w:eastAsiaTheme="minorEastAsia"/>
        </w:rPr>
        <w:t xml:space="preserve">. The evaluation results, including </w:t>
      </w:r>
      <w:r w:rsidR="00ED2D5D">
        <w:rPr>
          <w:rFonts w:eastAsiaTheme="minorEastAsia"/>
        </w:rPr>
        <w:t>each individual features</w:t>
      </w:r>
      <w:r>
        <w:rPr>
          <w:rFonts w:eastAsiaTheme="minorEastAsia"/>
        </w:rPr>
        <w:t>,</w:t>
      </w:r>
      <w:r w:rsidR="00ED2D5D">
        <w:rPr>
          <w:rFonts w:eastAsiaTheme="minorEastAsia"/>
        </w:rPr>
        <w:t xml:space="preserve"> are</w:t>
      </w:r>
      <w:r w:rsidR="004954A6">
        <w:rPr>
          <w:rFonts w:eastAsiaTheme="minorEastAsia"/>
        </w:rPr>
        <w:t xml:space="preserve"> as follows:</w:t>
      </w:r>
    </w:p>
    <w:tbl>
      <w:tblPr>
        <w:tblStyle w:val="TableGrid"/>
        <w:tblW w:w="0" w:type="auto"/>
        <w:tblInd w:w="828" w:type="dxa"/>
        <w:tblLook w:val="04A0" w:firstRow="1" w:lastRow="0" w:firstColumn="1" w:lastColumn="0" w:noHBand="0" w:noVBand="1"/>
      </w:tblPr>
      <w:tblGrid>
        <w:gridCol w:w="2790"/>
        <w:gridCol w:w="2970"/>
        <w:gridCol w:w="2660"/>
      </w:tblGrid>
      <w:tr w:rsidR="00DB6887" w14:paraId="577C0962" w14:textId="77777777" w:rsidTr="00136DC7">
        <w:tc>
          <w:tcPr>
            <w:tcW w:w="2790" w:type="dxa"/>
          </w:tcPr>
          <w:p w14:paraId="4118EBE0" w14:textId="4E23891C" w:rsidR="00DB6887" w:rsidRPr="00AE2A81" w:rsidRDefault="00DB6887" w:rsidP="00750A22">
            <w:pPr>
              <w:jc w:val="both"/>
              <w:rPr>
                <w:rFonts w:eastAsiaTheme="minorEastAsia"/>
                <w:b/>
              </w:rPr>
            </w:pPr>
            <w:r>
              <w:rPr>
                <w:rFonts w:eastAsiaTheme="minorEastAsia"/>
                <w:b/>
              </w:rPr>
              <w:lastRenderedPageBreak/>
              <w:t>Distance Measure</w:t>
            </w:r>
          </w:p>
        </w:tc>
        <w:tc>
          <w:tcPr>
            <w:tcW w:w="2970" w:type="dxa"/>
          </w:tcPr>
          <w:p w14:paraId="3916DE34" w14:textId="78507156" w:rsidR="00DB6887" w:rsidRPr="00AE2A81" w:rsidRDefault="00DB6887" w:rsidP="00750A22">
            <w:pPr>
              <w:jc w:val="both"/>
              <w:rPr>
                <w:rFonts w:eastAsiaTheme="minorEastAsia"/>
                <w:b/>
              </w:rPr>
            </w:pPr>
            <w:r w:rsidRPr="00AE2A81">
              <w:rPr>
                <w:rFonts w:eastAsiaTheme="minorEastAsia"/>
                <w:b/>
              </w:rPr>
              <w:t>Features</w:t>
            </w:r>
          </w:p>
        </w:tc>
        <w:tc>
          <w:tcPr>
            <w:tcW w:w="2660" w:type="dxa"/>
          </w:tcPr>
          <w:p w14:paraId="3D574197" w14:textId="41997D29" w:rsidR="00DB6887" w:rsidRPr="00AE2A81" w:rsidRDefault="00DB6887" w:rsidP="00DB6887">
            <w:pPr>
              <w:jc w:val="both"/>
              <w:rPr>
                <w:rFonts w:eastAsiaTheme="minorEastAsia"/>
                <w:b/>
              </w:rPr>
            </w:pPr>
            <w:r w:rsidRPr="00AE2A81">
              <w:rPr>
                <w:rFonts w:eastAsiaTheme="minorEastAsia"/>
                <w:b/>
              </w:rPr>
              <w:t xml:space="preserve">Mean </w:t>
            </w:r>
            <w:r>
              <w:rPr>
                <w:rFonts w:eastAsiaTheme="minorEastAsia"/>
                <w:b/>
              </w:rPr>
              <w:t>Precision @ 20</w:t>
            </w:r>
          </w:p>
        </w:tc>
      </w:tr>
      <w:tr w:rsidR="00DB6887" w14:paraId="67E2EB59" w14:textId="77777777" w:rsidTr="00136DC7">
        <w:tc>
          <w:tcPr>
            <w:tcW w:w="2790" w:type="dxa"/>
          </w:tcPr>
          <w:p w14:paraId="343A04CB" w14:textId="152A81A8" w:rsidR="00DB6887" w:rsidRDefault="00DB6887" w:rsidP="00750A22">
            <w:pPr>
              <w:jc w:val="both"/>
              <w:rPr>
                <w:rFonts w:eastAsiaTheme="minorEastAsia"/>
              </w:rPr>
            </w:pPr>
            <w:r>
              <w:rPr>
                <w:rFonts w:eastAsiaTheme="minorEastAsia"/>
              </w:rPr>
              <w:t>Cosine</w:t>
            </w:r>
          </w:p>
        </w:tc>
        <w:tc>
          <w:tcPr>
            <w:tcW w:w="2970" w:type="dxa"/>
          </w:tcPr>
          <w:p w14:paraId="4C80D209" w14:textId="2AADFC49" w:rsidR="00DB6887" w:rsidRDefault="00DB6887" w:rsidP="00750A22">
            <w:pPr>
              <w:jc w:val="both"/>
              <w:rPr>
                <w:rFonts w:eastAsiaTheme="minorEastAsia"/>
              </w:rPr>
            </w:pPr>
            <w:r>
              <w:rPr>
                <w:rFonts w:eastAsiaTheme="minorEastAsia"/>
              </w:rPr>
              <w:t>Magnitude Spectrum</w:t>
            </w:r>
          </w:p>
        </w:tc>
        <w:tc>
          <w:tcPr>
            <w:tcW w:w="2660" w:type="dxa"/>
          </w:tcPr>
          <w:p w14:paraId="05069085" w14:textId="28E53DF5" w:rsidR="00DB6887" w:rsidRDefault="00CB5BB7" w:rsidP="00750A22">
            <w:pPr>
              <w:jc w:val="both"/>
              <w:rPr>
                <w:rFonts w:eastAsiaTheme="minorEastAsia"/>
              </w:rPr>
            </w:pPr>
            <w:r>
              <w:rPr>
                <w:rFonts w:eastAsiaTheme="minorEastAsia"/>
              </w:rPr>
              <w:t>0.608000</w:t>
            </w:r>
          </w:p>
        </w:tc>
      </w:tr>
      <w:tr w:rsidR="00DB6887" w14:paraId="5D309B20" w14:textId="77777777" w:rsidTr="00136DC7">
        <w:tc>
          <w:tcPr>
            <w:tcW w:w="2790" w:type="dxa"/>
          </w:tcPr>
          <w:p w14:paraId="37F98868" w14:textId="58D2A977" w:rsidR="00DB6887" w:rsidRDefault="00DB6887" w:rsidP="00750A22">
            <w:pPr>
              <w:jc w:val="both"/>
              <w:rPr>
                <w:rFonts w:eastAsiaTheme="minorEastAsia"/>
              </w:rPr>
            </w:pPr>
            <w:r>
              <w:rPr>
                <w:rFonts w:eastAsiaTheme="minorEastAsia"/>
              </w:rPr>
              <w:t>Cosine</w:t>
            </w:r>
          </w:p>
        </w:tc>
        <w:tc>
          <w:tcPr>
            <w:tcW w:w="2970" w:type="dxa"/>
          </w:tcPr>
          <w:p w14:paraId="076B958B" w14:textId="32795762" w:rsidR="00DB6887" w:rsidRDefault="00DB6887" w:rsidP="00750A22">
            <w:pPr>
              <w:jc w:val="both"/>
              <w:rPr>
                <w:rFonts w:eastAsiaTheme="minorEastAsia"/>
              </w:rPr>
            </w:pPr>
            <w:r>
              <w:rPr>
                <w:rFonts w:eastAsiaTheme="minorEastAsia"/>
              </w:rPr>
              <w:t>Energy</w:t>
            </w:r>
          </w:p>
        </w:tc>
        <w:tc>
          <w:tcPr>
            <w:tcW w:w="2660" w:type="dxa"/>
          </w:tcPr>
          <w:p w14:paraId="4554B1AA" w14:textId="7D86B0C6" w:rsidR="00DB6887" w:rsidRDefault="00CB5BB7" w:rsidP="00750A22">
            <w:pPr>
              <w:jc w:val="both"/>
              <w:rPr>
                <w:rFonts w:eastAsiaTheme="minorEastAsia"/>
              </w:rPr>
            </w:pPr>
            <w:r>
              <w:rPr>
                <w:rFonts w:eastAsiaTheme="minorEastAsia"/>
              </w:rPr>
              <w:t>0.12249999</w:t>
            </w:r>
          </w:p>
        </w:tc>
      </w:tr>
      <w:tr w:rsidR="00DB6887" w14:paraId="3EF007C9" w14:textId="77777777" w:rsidTr="00136DC7">
        <w:tc>
          <w:tcPr>
            <w:tcW w:w="2790" w:type="dxa"/>
          </w:tcPr>
          <w:p w14:paraId="514C802D" w14:textId="24BC2049" w:rsidR="00DB6887" w:rsidRDefault="00DB6887" w:rsidP="00750A22">
            <w:pPr>
              <w:jc w:val="both"/>
              <w:rPr>
                <w:rFonts w:eastAsiaTheme="minorEastAsia"/>
              </w:rPr>
            </w:pPr>
            <w:r>
              <w:rPr>
                <w:rFonts w:eastAsiaTheme="minorEastAsia"/>
              </w:rPr>
              <w:t>Cosine</w:t>
            </w:r>
          </w:p>
        </w:tc>
        <w:tc>
          <w:tcPr>
            <w:tcW w:w="2970" w:type="dxa"/>
          </w:tcPr>
          <w:p w14:paraId="2CBC08B2" w14:textId="5810C54E" w:rsidR="00DB6887" w:rsidRDefault="00DB6887" w:rsidP="00750A22">
            <w:pPr>
              <w:jc w:val="both"/>
              <w:rPr>
                <w:rFonts w:eastAsiaTheme="minorEastAsia"/>
              </w:rPr>
            </w:pPr>
            <w:r>
              <w:rPr>
                <w:rFonts w:eastAsiaTheme="minorEastAsia"/>
              </w:rPr>
              <w:t>Zero Crossing</w:t>
            </w:r>
          </w:p>
        </w:tc>
        <w:tc>
          <w:tcPr>
            <w:tcW w:w="2660" w:type="dxa"/>
          </w:tcPr>
          <w:p w14:paraId="44A667FC" w14:textId="333894CA" w:rsidR="00DB6887" w:rsidRDefault="00CB5BB7" w:rsidP="00750A22">
            <w:pPr>
              <w:jc w:val="both"/>
              <w:rPr>
                <w:rFonts w:eastAsiaTheme="minorEastAsia"/>
              </w:rPr>
            </w:pPr>
            <w:r>
              <w:rPr>
                <w:rFonts w:eastAsiaTheme="minorEastAsia"/>
              </w:rPr>
              <w:t>0.099999</w:t>
            </w:r>
          </w:p>
        </w:tc>
      </w:tr>
      <w:tr w:rsidR="00DB6887" w14:paraId="0AA13BEA" w14:textId="77777777" w:rsidTr="00136DC7">
        <w:tc>
          <w:tcPr>
            <w:tcW w:w="2790" w:type="dxa"/>
          </w:tcPr>
          <w:p w14:paraId="28054A1D" w14:textId="602F5321" w:rsidR="00DB6887" w:rsidRDefault="00DB6887" w:rsidP="00750A22">
            <w:pPr>
              <w:jc w:val="both"/>
              <w:rPr>
                <w:rFonts w:eastAsiaTheme="minorEastAsia"/>
              </w:rPr>
            </w:pPr>
            <w:r>
              <w:rPr>
                <w:rFonts w:eastAsiaTheme="minorEastAsia"/>
              </w:rPr>
              <w:t>Cosine</w:t>
            </w:r>
          </w:p>
        </w:tc>
        <w:tc>
          <w:tcPr>
            <w:tcW w:w="2970" w:type="dxa"/>
          </w:tcPr>
          <w:p w14:paraId="196790AD" w14:textId="10C19FA4" w:rsidR="00DB6887" w:rsidRDefault="00DB6887" w:rsidP="00750A22">
            <w:pPr>
              <w:jc w:val="both"/>
              <w:rPr>
                <w:rFonts w:eastAsiaTheme="minorEastAsia"/>
              </w:rPr>
            </w:pPr>
            <w:r>
              <w:rPr>
                <w:rFonts w:eastAsiaTheme="minorEastAsia"/>
              </w:rPr>
              <w:t>MFCC</w:t>
            </w:r>
          </w:p>
        </w:tc>
        <w:tc>
          <w:tcPr>
            <w:tcW w:w="2660" w:type="dxa"/>
          </w:tcPr>
          <w:p w14:paraId="3525EA7B" w14:textId="1CB0E2C6" w:rsidR="00DB6887" w:rsidRDefault="00CB5BB7" w:rsidP="00750A22">
            <w:pPr>
              <w:jc w:val="both"/>
              <w:rPr>
                <w:rFonts w:eastAsiaTheme="minorEastAsia"/>
              </w:rPr>
            </w:pPr>
            <w:r>
              <w:rPr>
                <w:rFonts w:eastAsiaTheme="minorEastAsia"/>
              </w:rPr>
              <w:t>0.6220000</w:t>
            </w:r>
          </w:p>
        </w:tc>
      </w:tr>
      <w:tr w:rsidR="00DB6887" w14:paraId="2A9817EA" w14:textId="77777777" w:rsidTr="00136DC7">
        <w:tc>
          <w:tcPr>
            <w:tcW w:w="2790" w:type="dxa"/>
          </w:tcPr>
          <w:p w14:paraId="21C164EB" w14:textId="12950530" w:rsidR="00DB6887" w:rsidRDefault="00DB6887" w:rsidP="00DB6887">
            <w:pPr>
              <w:jc w:val="both"/>
              <w:rPr>
                <w:rFonts w:eastAsiaTheme="minorEastAsia"/>
              </w:rPr>
            </w:pPr>
            <w:r>
              <w:rPr>
                <w:rFonts w:eastAsiaTheme="minorEastAsia"/>
              </w:rPr>
              <w:t>Euclidean</w:t>
            </w:r>
          </w:p>
        </w:tc>
        <w:tc>
          <w:tcPr>
            <w:tcW w:w="2970" w:type="dxa"/>
          </w:tcPr>
          <w:p w14:paraId="13494332" w14:textId="0A115170" w:rsidR="00DB6887" w:rsidRDefault="00DB6887" w:rsidP="00DB6887">
            <w:pPr>
              <w:jc w:val="both"/>
              <w:rPr>
                <w:rFonts w:eastAsiaTheme="minorEastAsia"/>
              </w:rPr>
            </w:pPr>
            <w:r>
              <w:rPr>
                <w:rFonts w:eastAsiaTheme="minorEastAsia"/>
              </w:rPr>
              <w:t>Magnitude Spectrum</w:t>
            </w:r>
          </w:p>
        </w:tc>
        <w:tc>
          <w:tcPr>
            <w:tcW w:w="2660" w:type="dxa"/>
          </w:tcPr>
          <w:p w14:paraId="7CA39500" w14:textId="48F89428" w:rsidR="00DB6887" w:rsidRDefault="00CB5BB7" w:rsidP="00DB6887">
            <w:pPr>
              <w:jc w:val="both"/>
              <w:rPr>
                <w:rFonts w:eastAsiaTheme="minorEastAsia"/>
              </w:rPr>
            </w:pPr>
            <w:r>
              <w:rPr>
                <w:rFonts w:eastAsiaTheme="minorEastAsia"/>
              </w:rPr>
              <w:t>0.58799999</w:t>
            </w:r>
          </w:p>
        </w:tc>
      </w:tr>
      <w:tr w:rsidR="00DB6887" w14:paraId="5911838B" w14:textId="77777777" w:rsidTr="00136DC7">
        <w:tc>
          <w:tcPr>
            <w:tcW w:w="2790" w:type="dxa"/>
          </w:tcPr>
          <w:p w14:paraId="4795A0ED" w14:textId="4D905B91" w:rsidR="00DB6887" w:rsidRDefault="00DB6887" w:rsidP="00DB6887">
            <w:pPr>
              <w:jc w:val="both"/>
              <w:rPr>
                <w:rFonts w:eastAsiaTheme="minorEastAsia"/>
              </w:rPr>
            </w:pPr>
            <w:r>
              <w:rPr>
                <w:rFonts w:eastAsiaTheme="minorEastAsia"/>
              </w:rPr>
              <w:t>Euclidean</w:t>
            </w:r>
          </w:p>
        </w:tc>
        <w:tc>
          <w:tcPr>
            <w:tcW w:w="2970" w:type="dxa"/>
          </w:tcPr>
          <w:p w14:paraId="524B7E76" w14:textId="556DDF32" w:rsidR="00DB6887" w:rsidRDefault="00DB6887" w:rsidP="00DB6887">
            <w:pPr>
              <w:jc w:val="both"/>
              <w:rPr>
                <w:rFonts w:eastAsiaTheme="minorEastAsia"/>
              </w:rPr>
            </w:pPr>
            <w:r>
              <w:rPr>
                <w:rFonts w:eastAsiaTheme="minorEastAsia"/>
              </w:rPr>
              <w:t>Energy</w:t>
            </w:r>
          </w:p>
        </w:tc>
        <w:tc>
          <w:tcPr>
            <w:tcW w:w="2660" w:type="dxa"/>
          </w:tcPr>
          <w:p w14:paraId="353F50F4" w14:textId="03588E4A" w:rsidR="00DB6887" w:rsidRDefault="00CB5BB7" w:rsidP="00DB6887">
            <w:pPr>
              <w:jc w:val="both"/>
              <w:rPr>
                <w:rFonts w:eastAsiaTheme="minorEastAsia"/>
              </w:rPr>
            </w:pPr>
            <w:r>
              <w:rPr>
                <w:rFonts w:eastAsiaTheme="minorEastAsia"/>
              </w:rPr>
              <w:t>0.25050000</w:t>
            </w:r>
          </w:p>
        </w:tc>
      </w:tr>
      <w:tr w:rsidR="00DB6887" w14:paraId="79CD264D" w14:textId="77777777" w:rsidTr="00136DC7">
        <w:tc>
          <w:tcPr>
            <w:tcW w:w="2790" w:type="dxa"/>
          </w:tcPr>
          <w:p w14:paraId="16C695C4" w14:textId="3615B6EC" w:rsidR="00DB6887" w:rsidRDefault="00DB6887" w:rsidP="00DB6887">
            <w:pPr>
              <w:jc w:val="both"/>
              <w:rPr>
                <w:rFonts w:eastAsiaTheme="minorEastAsia"/>
              </w:rPr>
            </w:pPr>
            <w:r>
              <w:rPr>
                <w:rFonts w:eastAsiaTheme="minorEastAsia"/>
              </w:rPr>
              <w:t>Euclidean</w:t>
            </w:r>
          </w:p>
        </w:tc>
        <w:tc>
          <w:tcPr>
            <w:tcW w:w="2970" w:type="dxa"/>
          </w:tcPr>
          <w:p w14:paraId="5B6C4C8E" w14:textId="73187321" w:rsidR="00DB6887" w:rsidRDefault="00DB6887" w:rsidP="00DB6887">
            <w:pPr>
              <w:jc w:val="both"/>
              <w:rPr>
                <w:rFonts w:eastAsiaTheme="minorEastAsia"/>
              </w:rPr>
            </w:pPr>
            <w:r>
              <w:rPr>
                <w:rFonts w:eastAsiaTheme="minorEastAsia"/>
              </w:rPr>
              <w:t>Zero Crossing</w:t>
            </w:r>
          </w:p>
        </w:tc>
        <w:tc>
          <w:tcPr>
            <w:tcW w:w="2660" w:type="dxa"/>
          </w:tcPr>
          <w:p w14:paraId="64C1CC72" w14:textId="7757527E" w:rsidR="00DB6887" w:rsidRDefault="00CB5BB7" w:rsidP="00DB6887">
            <w:pPr>
              <w:jc w:val="both"/>
              <w:rPr>
                <w:rFonts w:eastAsiaTheme="minorEastAsia"/>
              </w:rPr>
            </w:pPr>
            <w:r>
              <w:rPr>
                <w:rFonts w:eastAsiaTheme="minorEastAsia"/>
              </w:rPr>
              <w:t>0.19250000</w:t>
            </w:r>
          </w:p>
        </w:tc>
      </w:tr>
      <w:tr w:rsidR="00DB6887" w14:paraId="493C44F6" w14:textId="77777777" w:rsidTr="00136DC7">
        <w:tc>
          <w:tcPr>
            <w:tcW w:w="2790" w:type="dxa"/>
          </w:tcPr>
          <w:p w14:paraId="77F7C3DC" w14:textId="7A174F20" w:rsidR="00DB6887" w:rsidRDefault="00DB6887" w:rsidP="00DB6887">
            <w:pPr>
              <w:jc w:val="both"/>
              <w:rPr>
                <w:rFonts w:eastAsiaTheme="minorEastAsia"/>
              </w:rPr>
            </w:pPr>
            <w:r>
              <w:rPr>
                <w:rFonts w:eastAsiaTheme="minorEastAsia"/>
              </w:rPr>
              <w:t>Euclidean</w:t>
            </w:r>
          </w:p>
        </w:tc>
        <w:tc>
          <w:tcPr>
            <w:tcW w:w="2970" w:type="dxa"/>
          </w:tcPr>
          <w:p w14:paraId="7721C59B" w14:textId="0C059D65" w:rsidR="00DB6887" w:rsidRDefault="00DB6887" w:rsidP="00DB6887">
            <w:pPr>
              <w:jc w:val="both"/>
              <w:rPr>
                <w:rFonts w:eastAsiaTheme="minorEastAsia"/>
              </w:rPr>
            </w:pPr>
            <w:r>
              <w:rPr>
                <w:rFonts w:eastAsiaTheme="minorEastAsia"/>
              </w:rPr>
              <w:t>MFCC</w:t>
            </w:r>
          </w:p>
        </w:tc>
        <w:tc>
          <w:tcPr>
            <w:tcW w:w="2660" w:type="dxa"/>
          </w:tcPr>
          <w:p w14:paraId="65A6C0B8" w14:textId="6C04B304" w:rsidR="00DB6887" w:rsidRDefault="00CB5BB7" w:rsidP="00DB6887">
            <w:pPr>
              <w:jc w:val="both"/>
              <w:rPr>
                <w:rFonts w:eastAsiaTheme="minorEastAsia"/>
              </w:rPr>
            </w:pPr>
            <w:r>
              <w:rPr>
                <w:rFonts w:eastAsiaTheme="minorEastAsia"/>
              </w:rPr>
              <w:t>0.61550000</w:t>
            </w:r>
          </w:p>
        </w:tc>
      </w:tr>
      <w:tr w:rsidR="00DB6887" w14:paraId="3F94558C" w14:textId="77777777" w:rsidTr="00136DC7">
        <w:tc>
          <w:tcPr>
            <w:tcW w:w="2790" w:type="dxa"/>
          </w:tcPr>
          <w:p w14:paraId="34F3DE75" w14:textId="351F4F73" w:rsidR="00DB6887" w:rsidRDefault="00DB6887" w:rsidP="00DB6887">
            <w:pPr>
              <w:jc w:val="both"/>
              <w:rPr>
                <w:rFonts w:eastAsiaTheme="minorEastAsia"/>
              </w:rPr>
            </w:pPr>
            <w:r>
              <w:rPr>
                <w:rFonts w:eastAsiaTheme="minorEastAsia"/>
              </w:rPr>
              <w:t>City Block</w:t>
            </w:r>
          </w:p>
        </w:tc>
        <w:tc>
          <w:tcPr>
            <w:tcW w:w="2970" w:type="dxa"/>
          </w:tcPr>
          <w:p w14:paraId="0AA9ED39" w14:textId="7B622297" w:rsidR="00DB6887" w:rsidRDefault="00DB6887" w:rsidP="00DB6887">
            <w:pPr>
              <w:jc w:val="both"/>
              <w:rPr>
                <w:rFonts w:eastAsiaTheme="minorEastAsia"/>
              </w:rPr>
            </w:pPr>
            <w:r>
              <w:rPr>
                <w:rFonts w:eastAsiaTheme="minorEastAsia"/>
              </w:rPr>
              <w:t>Magnitude Spectrum</w:t>
            </w:r>
          </w:p>
        </w:tc>
        <w:tc>
          <w:tcPr>
            <w:tcW w:w="2660" w:type="dxa"/>
          </w:tcPr>
          <w:p w14:paraId="33FE5875" w14:textId="193397A2" w:rsidR="00DB6887" w:rsidRDefault="00C4498B" w:rsidP="00DB6887">
            <w:pPr>
              <w:jc w:val="both"/>
              <w:rPr>
                <w:rFonts w:eastAsiaTheme="minorEastAsia"/>
              </w:rPr>
            </w:pPr>
            <w:r>
              <w:rPr>
                <w:rFonts w:eastAsiaTheme="minorEastAsia"/>
              </w:rPr>
              <w:t>0.58799999</w:t>
            </w:r>
          </w:p>
        </w:tc>
      </w:tr>
      <w:tr w:rsidR="00DB6887" w14:paraId="4459C2D3" w14:textId="77777777" w:rsidTr="00136DC7">
        <w:tc>
          <w:tcPr>
            <w:tcW w:w="2790" w:type="dxa"/>
          </w:tcPr>
          <w:p w14:paraId="7A0B18CD" w14:textId="6B8DB06F" w:rsidR="00DB6887" w:rsidRDefault="00DB6887" w:rsidP="00DB6887">
            <w:pPr>
              <w:jc w:val="both"/>
              <w:rPr>
                <w:rFonts w:eastAsiaTheme="minorEastAsia"/>
              </w:rPr>
            </w:pPr>
            <w:r>
              <w:rPr>
                <w:rFonts w:eastAsiaTheme="minorEastAsia"/>
              </w:rPr>
              <w:t>City Block</w:t>
            </w:r>
          </w:p>
        </w:tc>
        <w:tc>
          <w:tcPr>
            <w:tcW w:w="2970" w:type="dxa"/>
          </w:tcPr>
          <w:p w14:paraId="16C36D15" w14:textId="7ED5EF97" w:rsidR="00DB6887" w:rsidRDefault="00DB6887" w:rsidP="00DB6887">
            <w:pPr>
              <w:jc w:val="both"/>
              <w:rPr>
                <w:rFonts w:eastAsiaTheme="minorEastAsia"/>
              </w:rPr>
            </w:pPr>
            <w:r>
              <w:rPr>
                <w:rFonts w:eastAsiaTheme="minorEastAsia"/>
              </w:rPr>
              <w:t>Energy</w:t>
            </w:r>
          </w:p>
        </w:tc>
        <w:tc>
          <w:tcPr>
            <w:tcW w:w="2660" w:type="dxa"/>
          </w:tcPr>
          <w:p w14:paraId="623C74CD" w14:textId="6B4CD39A" w:rsidR="00DB6887" w:rsidRDefault="00C4498B" w:rsidP="00DB6887">
            <w:pPr>
              <w:jc w:val="both"/>
              <w:rPr>
                <w:rFonts w:eastAsiaTheme="minorEastAsia"/>
              </w:rPr>
            </w:pPr>
            <w:r>
              <w:rPr>
                <w:rFonts w:eastAsiaTheme="minorEastAsia"/>
              </w:rPr>
              <w:t>0.25050000</w:t>
            </w:r>
          </w:p>
        </w:tc>
      </w:tr>
      <w:tr w:rsidR="00DB6887" w14:paraId="5B734090" w14:textId="77777777" w:rsidTr="00136DC7">
        <w:tc>
          <w:tcPr>
            <w:tcW w:w="2790" w:type="dxa"/>
          </w:tcPr>
          <w:p w14:paraId="09C754AD" w14:textId="35B6754E" w:rsidR="00DB6887" w:rsidRDefault="00DB6887" w:rsidP="00DB6887">
            <w:pPr>
              <w:jc w:val="both"/>
              <w:rPr>
                <w:rFonts w:eastAsiaTheme="minorEastAsia"/>
              </w:rPr>
            </w:pPr>
            <w:r>
              <w:rPr>
                <w:rFonts w:eastAsiaTheme="minorEastAsia"/>
              </w:rPr>
              <w:t>City Block</w:t>
            </w:r>
          </w:p>
        </w:tc>
        <w:tc>
          <w:tcPr>
            <w:tcW w:w="2970" w:type="dxa"/>
          </w:tcPr>
          <w:p w14:paraId="3F0830FD" w14:textId="7055740E" w:rsidR="00DB6887" w:rsidRDefault="00DB6887" w:rsidP="00DB6887">
            <w:pPr>
              <w:jc w:val="both"/>
              <w:rPr>
                <w:rFonts w:eastAsiaTheme="minorEastAsia"/>
              </w:rPr>
            </w:pPr>
            <w:r>
              <w:rPr>
                <w:rFonts w:eastAsiaTheme="minorEastAsia"/>
              </w:rPr>
              <w:t>Zero Crossing</w:t>
            </w:r>
          </w:p>
        </w:tc>
        <w:tc>
          <w:tcPr>
            <w:tcW w:w="2660" w:type="dxa"/>
          </w:tcPr>
          <w:p w14:paraId="384C1FF8" w14:textId="7D5EAC29" w:rsidR="00DB6887" w:rsidRDefault="00C4498B" w:rsidP="00DB6887">
            <w:pPr>
              <w:jc w:val="both"/>
              <w:rPr>
                <w:rFonts w:eastAsiaTheme="minorEastAsia"/>
              </w:rPr>
            </w:pPr>
            <w:r>
              <w:rPr>
                <w:rFonts w:eastAsiaTheme="minorEastAsia"/>
              </w:rPr>
              <w:t>0.192500000</w:t>
            </w:r>
          </w:p>
        </w:tc>
      </w:tr>
      <w:tr w:rsidR="00DB6887" w14:paraId="3EDD48AE" w14:textId="77777777" w:rsidTr="00136DC7">
        <w:tc>
          <w:tcPr>
            <w:tcW w:w="2790" w:type="dxa"/>
          </w:tcPr>
          <w:p w14:paraId="046A9CC3" w14:textId="33BF093A" w:rsidR="00DB6887" w:rsidRDefault="00DB6887" w:rsidP="00DB6887">
            <w:pPr>
              <w:jc w:val="both"/>
              <w:rPr>
                <w:rFonts w:eastAsiaTheme="minorEastAsia"/>
              </w:rPr>
            </w:pPr>
            <w:r>
              <w:rPr>
                <w:rFonts w:eastAsiaTheme="minorEastAsia"/>
              </w:rPr>
              <w:t>City Block</w:t>
            </w:r>
          </w:p>
        </w:tc>
        <w:tc>
          <w:tcPr>
            <w:tcW w:w="2970" w:type="dxa"/>
          </w:tcPr>
          <w:p w14:paraId="66844191" w14:textId="01CF9F9A" w:rsidR="00DB6887" w:rsidRDefault="00DB6887" w:rsidP="00DB6887">
            <w:pPr>
              <w:jc w:val="both"/>
              <w:rPr>
                <w:rFonts w:eastAsiaTheme="minorEastAsia"/>
              </w:rPr>
            </w:pPr>
            <w:r>
              <w:rPr>
                <w:rFonts w:eastAsiaTheme="minorEastAsia"/>
              </w:rPr>
              <w:t>MFCC</w:t>
            </w:r>
          </w:p>
        </w:tc>
        <w:tc>
          <w:tcPr>
            <w:tcW w:w="2660" w:type="dxa"/>
          </w:tcPr>
          <w:p w14:paraId="7AD45567" w14:textId="33FF8C6B" w:rsidR="00DB6887" w:rsidRDefault="00C4498B" w:rsidP="00DB6887">
            <w:pPr>
              <w:jc w:val="both"/>
              <w:rPr>
                <w:rFonts w:eastAsiaTheme="minorEastAsia"/>
              </w:rPr>
            </w:pPr>
            <w:r>
              <w:rPr>
                <w:rFonts w:eastAsiaTheme="minorEastAsia"/>
              </w:rPr>
              <w:t>0.615500000</w:t>
            </w:r>
          </w:p>
        </w:tc>
      </w:tr>
      <w:tr w:rsidR="00DB6887" w14:paraId="6F363B1A" w14:textId="77777777" w:rsidTr="00136DC7">
        <w:tc>
          <w:tcPr>
            <w:tcW w:w="2790" w:type="dxa"/>
          </w:tcPr>
          <w:p w14:paraId="43A3A871" w14:textId="70386EED" w:rsidR="00DB6887" w:rsidRPr="0094097F" w:rsidRDefault="00136DC7" w:rsidP="00DB6887">
            <w:pPr>
              <w:jc w:val="both"/>
              <w:rPr>
                <w:rFonts w:eastAsiaTheme="minorEastAsia"/>
                <w:b/>
              </w:rPr>
            </w:pPr>
            <w:r w:rsidRPr="0094097F">
              <w:rPr>
                <w:rFonts w:eastAsiaTheme="minorEastAsia"/>
                <w:b/>
              </w:rPr>
              <w:t>Combined with best weight</w:t>
            </w:r>
          </w:p>
        </w:tc>
        <w:tc>
          <w:tcPr>
            <w:tcW w:w="2970" w:type="dxa"/>
          </w:tcPr>
          <w:p w14:paraId="4A3A0337" w14:textId="4F1EC1FA" w:rsidR="00DB6887" w:rsidRPr="0094097F" w:rsidRDefault="00136DC7" w:rsidP="00DB6887">
            <w:pPr>
              <w:jc w:val="both"/>
              <w:rPr>
                <w:rFonts w:eastAsiaTheme="minorEastAsia"/>
                <w:b/>
              </w:rPr>
            </w:pPr>
            <w:r w:rsidRPr="0094097F">
              <w:rPr>
                <w:rFonts w:eastAsiaTheme="minorEastAsia"/>
                <w:b/>
              </w:rPr>
              <w:t>Combined with best weight</w:t>
            </w:r>
          </w:p>
        </w:tc>
        <w:tc>
          <w:tcPr>
            <w:tcW w:w="2660" w:type="dxa"/>
          </w:tcPr>
          <w:p w14:paraId="2E9A442D" w14:textId="6A0470E1" w:rsidR="00DB6887" w:rsidRPr="0094097F" w:rsidRDefault="00136DC7" w:rsidP="00DB6887">
            <w:pPr>
              <w:jc w:val="both"/>
              <w:rPr>
                <w:rFonts w:eastAsiaTheme="minorEastAsia"/>
                <w:b/>
              </w:rPr>
            </w:pPr>
            <w:r w:rsidRPr="0094097F">
              <w:rPr>
                <w:rFonts w:eastAsiaTheme="minorEastAsia"/>
                <w:b/>
              </w:rPr>
              <w:t>0.6605</w:t>
            </w:r>
          </w:p>
        </w:tc>
      </w:tr>
      <w:tr w:rsidR="00DB6887" w14:paraId="09608A0D" w14:textId="77777777" w:rsidTr="00136DC7">
        <w:tc>
          <w:tcPr>
            <w:tcW w:w="2790" w:type="dxa"/>
          </w:tcPr>
          <w:p w14:paraId="27E9C47C" w14:textId="77777777" w:rsidR="00DB6887" w:rsidRDefault="00DB6887" w:rsidP="00DB6887">
            <w:pPr>
              <w:jc w:val="both"/>
              <w:rPr>
                <w:rFonts w:eastAsiaTheme="minorEastAsia"/>
              </w:rPr>
            </w:pPr>
          </w:p>
        </w:tc>
        <w:tc>
          <w:tcPr>
            <w:tcW w:w="2970" w:type="dxa"/>
          </w:tcPr>
          <w:p w14:paraId="0E863C99" w14:textId="749E9CDA" w:rsidR="00DB6887" w:rsidRDefault="00DB6887" w:rsidP="00DB6887">
            <w:pPr>
              <w:jc w:val="both"/>
              <w:rPr>
                <w:rFonts w:eastAsiaTheme="minorEastAsia"/>
              </w:rPr>
            </w:pPr>
          </w:p>
        </w:tc>
        <w:tc>
          <w:tcPr>
            <w:tcW w:w="2660" w:type="dxa"/>
          </w:tcPr>
          <w:p w14:paraId="4ECF7FA4" w14:textId="33FCA44E" w:rsidR="00DB6887" w:rsidRDefault="00DB6887" w:rsidP="00DB6887">
            <w:pPr>
              <w:jc w:val="both"/>
              <w:rPr>
                <w:rFonts w:eastAsiaTheme="minorEastAsia"/>
              </w:rPr>
            </w:pPr>
          </w:p>
        </w:tc>
      </w:tr>
    </w:tbl>
    <w:p w14:paraId="39BDC0B0" w14:textId="5E067594" w:rsidR="00C138CB" w:rsidRDefault="00C138CB" w:rsidP="00AF79BB">
      <w:pPr>
        <w:spacing w:before="120" w:after="120"/>
        <w:jc w:val="center"/>
      </w:pPr>
      <w:r>
        <w:t xml:space="preserve">Table 3 – </w:t>
      </w:r>
      <w:r w:rsidR="00424239">
        <w:t>Evaluation Results</w:t>
      </w:r>
      <w:r>
        <w:t xml:space="preserve"> of </w:t>
      </w:r>
      <w:r w:rsidR="00547F28">
        <w:t>AudioSearch</w:t>
      </w:r>
    </w:p>
    <w:p w14:paraId="10A3A992" w14:textId="77777777" w:rsidR="00FB3586" w:rsidRDefault="00FB3586" w:rsidP="00AF79BB">
      <w:pPr>
        <w:spacing w:before="120" w:after="120"/>
        <w:jc w:val="center"/>
      </w:pPr>
    </w:p>
    <w:p w14:paraId="3F960504" w14:textId="421FF887" w:rsidR="00401419" w:rsidRDefault="00401419" w:rsidP="00750A22">
      <w:pPr>
        <w:spacing w:before="120" w:after="120"/>
        <w:jc w:val="both"/>
      </w:pPr>
      <w:r>
        <w:t xml:space="preserve">Some of the best results from </w:t>
      </w:r>
      <w:r w:rsidR="00A12D55">
        <w:t xml:space="preserve">Genetic Algorithm </w:t>
      </w:r>
      <w:r>
        <w:t>are as follows:</w:t>
      </w:r>
    </w:p>
    <w:p w14:paraId="794B4590" w14:textId="77777777" w:rsidR="0072063A" w:rsidRDefault="0072063A" w:rsidP="00750A22">
      <w:pPr>
        <w:spacing w:before="120" w:after="120"/>
        <w:jc w:val="both"/>
      </w:pPr>
    </w:p>
    <w:tbl>
      <w:tblPr>
        <w:tblStyle w:val="TableGrid"/>
        <w:tblW w:w="5112" w:type="dxa"/>
        <w:jc w:val="center"/>
        <w:tblLook w:val="04A0" w:firstRow="1" w:lastRow="0" w:firstColumn="1" w:lastColumn="0" w:noHBand="0" w:noVBand="1"/>
      </w:tblPr>
      <w:tblGrid>
        <w:gridCol w:w="3780"/>
        <w:gridCol w:w="1332"/>
      </w:tblGrid>
      <w:tr w:rsidR="00401419" w14:paraId="07E55C63" w14:textId="77777777" w:rsidTr="00A12D55">
        <w:trPr>
          <w:jc w:val="center"/>
        </w:trPr>
        <w:tc>
          <w:tcPr>
            <w:tcW w:w="3780" w:type="dxa"/>
          </w:tcPr>
          <w:p w14:paraId="57B8A0B8" w14:textId="37968196" w:rsidR="00401419" w:rsidRDefault="00401419" w:rsidP="00A511A3">
            <w:pPr>
              <w:pStyle w:val="NoSpacing"/>
              <w:jc w:val="both"/>
            </w:pPr>
            <w:r>
              <w:t xml:space="preserve">Weight of </w:t>
            </w:r>
            <w:r w:rsidR="00A511A3">
              <w:t>Magnitude Spectrum</w:t>
            </w:r>
          </w:p>
        </w:tc>
        <w:tc>
          <w:tcPr>
            <w:tcW w:w="1332" w:type="dxa"/>
          </w:tcPr>
          <w:p w14:paraId="60FA92FA" w14:textId="77777777" w:rsidR="00401419" w:rsidRPr="00F316E4" w:rsidRDefault="00401419" w:rsidP="00750A22">
            <w:pPr>
              <w:pStyle w:val="NoSpacing"/>
              <w:jc w:val="both"/>
              <w:rPr>
                <w:b/>
              </w:rPr>
            </w:pPr>
            <w:r w:rsidRPr="00F316E4">
              <w:rPr>
                <w:b/>
              </w:rPr>
              <w:t>W1</w:t>
            </w:r>
          </w:p>
        </w:tc>
      </w:tr>
      <w:tr w:rsidR="00401419" w14:paraId="1DA23D91" w14:textId="77777777" w:rsidTr="00A12D55">
        <w:trPr>
          <w:jc w:val="center"/>
        </w:trPr>
        <w:tc>
          <w:tcPr>
            <w:tcW w:w="3780" w:type="dxa"/>
          </w:tcPr>
          <w:p w14:paraId="0515F419" w14:textId="01C05D7B" w:rsidR="00401419" w:rsidRDefault="00401419" w:rsidP="00A511A3">
            <w:pPr>
              <w:pStyle w:val="NoSpacing"/>
              <w:jc w:val="both"/>
            </w:pPr>
            <w:r>
              <w:t xml:space="preserve">Weight of </w:t>
            </w:r>
            <w:r w:rsidR="00A511A3">
              <w:t>Energy</w:t>
            </w:r>
          </w:p>
        </w:tc>
        <w:tc>
          <w:tcPr>
            <w:tcW w:w="1332" w:type="dxa"/>
          </w:tcPr>
          <w:p w14:paraId="3642040D" w14:textId="77777777" w:rsidR="00401419" w:rsidRPr="00F316E4" w:rsidRDefault="00401419" w:rsidP="00750A22">
            <w:pPr>
              <w:pStyle w:val="NoSpacing"/>
              <w:jc w:val="both"/>
              <w:rPr>
                <w:b/>
              </w:rPr>
            </w:pPr>
            <w:r w:rsidRPr="00F316E4">
              <w:rPr>
                <w:b/>
              </w:rPr>
              <w:t>W2</w:t>
            </w:r>
          </w:p>
        </w:tc>
      </w:tr>
      <w:tr w:rsidR="00401419" w14:paraId="1F8C7661" w14:textId="77777777" w:rsidTr="00A12D55">
        <w:trPr>
          <w:jc w:val="center"/>
        </w:trPr>
        <w:tc>
          <w:tcPr>
            <w:tcW w:w="3780" w:type="dxa"/>
          </w:tcPr>
          <w:p w14:paraId="7420AB28" w14:textId="4E426A63" w:rsidR="00401419" w:rsidRDefault="00401419" w:rsidP="00A511A3">
            <w:pPr>
              <w:pStyle w:val="NoSpacing"/>
              <w:jc w:val="both"/>
            </w:pPr>
            <w:r>
              <w:t xml:space="preserve">Weight of </w:t>
            </w:r>
            <w:r w:rsidR="00A511A3">
              <w:t>Zero Crossing</w:t>
            </w:r>
          </w:p>
        </w:tc>
        <w:tc>
          <w:tcPr>
            <w:tcW w:w="1332" w:type="dxa"/>
          </w:tcPr>
          <w:p w14:paraId="24530250" w14:textId="77777777" w:rsidR="00401419" w:rsidRPr="00F316E4" w:rsidRDefault="00401419" w:rsidP="00750A22">
            <w:pPr>
              <w:pStyle w:val="NoSpacing"/>
              <w:jc w:val="both"/>
              <w:rPr>
                <w:b/>
              </w:rPr>
            </w:pPr>
            <w:r w:rsidRPr="00F316E4">
              <w:rPr>
                <w:b/>
              </w:rPr>
              <w:t>W3</w:t>
            </w:r>
          </w:p>
        </w:tc>
      </w:tr>
      <w:tr w:rsidR="00401419" w14:paraId="77FEA054" w14:textId="77777777" w:rsidTr="00A12D55">
        <w:trPr>
          <w:jc w:val="center"/>
        </w:trPr>
        <w:tc>
          <w:tcPr>
            <w:tcW w:w="3780" w:type="dxa"/>
          </w:tcPr>
          <w:p w14:paraId="6AA62D5E" w14:textId="748A4371" w:rsidR="00401419" w:rsidRDefault="00401419" w:rsidP="00A511A3">
            <w:pPr>
              <w:pStyle w:val="NoSpacing"/>
              <w:jc w:val="both"/>
            </w:pPr>
            <w:r>
              <w:t xml:space="preserve">Weight of </w:t>
            </w:r>
            <w:r w:rsidR="00A511A3">
              <w:t>MFCC</w:t>
            </w:r>
          </w:p>
        </w:tc>
        <w:tc>
          <w:tcPr>
            <w:tcW w:w="1332" w:type="dxa"/>
          </w:tcPr>
          <w:p w14:paraId="04276FF4" w14:textId="77777777" w:rsidR="00401419" w:rsidRPr="00F316E4" w:rsidRDefault="00401419" w:rsidP="00750A22">
            <w:pPr>
              <w:pStyle w:val="NoSpacing"/>
              <w:jc w:val="both"/>
              <w:rPr>
                <w:b/>
              </w:rPr>
            </w:pPr>
            <w:r w:rsidRPr="00F316E4">
              <w:rPr>
                <w:b/>
              </w:rPr>
              <w:t>W4</w:t>
            </w:r>
          </w:p>
        </w:tc>
      </w:tr>
      <w:tr w:rsidR="00401419" w14:paraId="1F9D0813" w14:textId="77777777" w:rsidTr="00A12D55">
        <w:trPr>
          <w:jc w:val="center"/>
        </w:trPr>
        <w:tc>
          <w:tcPr>
            <w:tcW w:w="3780" w:type="dxa"/>
          </w:tcPr>
          <w:p w14:paraId="7E59BBA9" w14:textId="1EB94B72" w:rsidR="00401419" w:rsidRDefault="00401419" w:rsidP="00A511A3">
            <w:pPr>
              <w:pStyle w:val="NoSpacing"/>
              <w:jc w:val="both"/>
            </w:pPr>
            <w:r>
              <w:t xml:space="preserve">Weight of </w:t>
            </w:r>
            <w:r w:rsidR="00A511A3">
              <w:t>Cosine</w:t>
            </w:r>
          </w:p>
        </w:tc>
        <w:tc>
          <w:tcPr>
            <w:tcW w:w="1332" w:type="dxa"/>
          </w:tcPr>
          <w:p w14:paraId="53813A0E" w14:textId="77777777" w:rsidR="00401419" w:rsidRPr="00F316E4" w:rsidRDefault="00401419" w:rsidP="00750A22">
            <w:pPr>
              <w:pStyle w:val="NoSpacing"/>
              <w:jc w:val="both"/>
              <w:rPr>
                <w:b/>
              </w:rPr>
            </w:pPr>
            <w:r w:rsidRPr="00F316E4">
              <w:rPr>
                <w:b/>
              </w:rPr>
              <w:t>W5</w:t>
            </w:r>
          </w:p>
        </w:tc>
      </w:tr>
      <w:tr w:rsidR="00A511A3" w14:paraId="116B4202" w14:textId="77777777" w:rsidTr="00A12D55">
        <w:trPr>
          <w:jc w:val="center"/>
        </w:trPr>
        <w:tc>
          <w:tcPr>
            <w:tcW w:w="3780" w:type="dxa"/>
          </w:tcPr>
          <w:p w14:paraId="20816C1A" w14:textId="459009EA" w:rsidR="00A511A3" w:rsidRDefault="00A511A3" w:rsidP="00750A22">
            <w:pPr>
              <w:pStyle w:val="NoSpacing"/>
              <w:jc w:val="both"/>
            </w:pPr>
            <w:r>
              <w:t>Weight of Euclidean</w:t>
            </w:r>
          </w:p>
        </w:tc>
        <w:tc>
          <w:tcPr>
            <w:tcW w:w="1332" w:type="dxa"/>
          </w:tcPr>
          <w:p w14:paraId="201CF18C" w14:textId="69FE5684" w:rsidR="00A511A3" w:rsidRPr="00F316E4" w:rsidRDefault="00A511A3" w:rsidP="00750A22">
            <w:pPr>
              <w:pStyle w:val="NoSpacing"/>
              <w:jc w:val="both"/>
              <w:rPr>
                <w:b/>
              </w:rPr>
            </w:pPr>
            <w:r w:rsidRPr="00F316E4">
              <w:rPr>
                <w:b/>
              </w:rPr>
              <w:t>W</w:t>
            </w:r>
            <w:r>
              <w:rPr>
                <w:b/>
              </w:rPr>
              <w:t>6</w:t>
            </w:r>
          </w:p>
        </w:tc>
      </w:tr>
      <w:tr w:rsidR="00A511A3" w14:paraId="13392E2B" w14:textId="77777777" w:rsidTr="00A12D55">
        <w:trPr>
          <w:jc w:val="center"/>
        </w:trPr>
        <w:tc>
          <w:tcPr>
            <w:tcW w:w="3780" w:type="dxa"/>
          </w:tcPr>
          <w:p w14:paraId="090A7654" w14:textId="5F8E32CD" w:rsidR="00A511A3" w:rsidRDefault="00A511A3" w:rsidP="00750A22">
            <w:pPr>
              <w:pStyle w:val="NoSpacing"/>
              <w:jc w:val="both"/>
            </w:pPr>
            <w:r>
              <w:t>Weight of City-block</w:t>
            </w:r>
          </w:p>
        </w:tc>
        <w:tc>
          <w:tcPr>
            <w:tcW w:w="1332" w:type="dxa"/>
          </w:tcPr>
          <w:p w14:paraId="716A39D2" w14:textId="79909895" w:rsidR="00A511A3" w:rsidRPr="00F316E4" w:rsidRDefault="00A511A3" w:rsidP="00750A22">
            <w:pPr>
              <w:pStyle w:val="NoSpacing"/>
              <w:jc w:val="both"/>
              <w:rPr>
                <w:b/>
              </w:rPr>
            </w:pPr>
            <w:r w:rsidRPr="00F316E4">
              <w:rPr>
                <w:b/>
              </w:rPr>
              <w:t>W</w:t>
            </w:r>
            <w:r>
              <w:rPr>
                <w:b/>
              </w:rPr>
              <w:t>7</w:t>
            </w:r>
          </w:p>
        </w:tc>
      </w:tr>
    </w:tbl>
    <w:p w14:paraId="7A20C35C" w14:textId="3B3A8896" w:rsidR="00401419" w:rsidRDefault="00AF79BB" w:rsidP="00A511A3">
      <w:pPr>
        <w:spacing w:before="120" w:after="120"/>
        <w:jc w:val="center"/>
      </w:pPr>
      <w:r>
        <w:t>Table 4</w:t>
      </w:r>
      <w:r w:rsidR="00A12D55">
        <w:t xml:space="preserve"> – Feature Weight Mapping</w:t>
      </w:r>
    </w:p>
    <w:p w14:paraId="7EE6D9CF" w14:textId="77777777" w:rsidR="00401419" w:rsidRDefault="00401419" w:rsidP="00750A22">
      <w:pPr>
        <w:spacing w:before="120" w:after="120"/>
        <w:jc w:val="both"/>
      </w:pPr>
    </w:p>
    <w:tbl>
      <w:tblPr>
        <w:tblStyle w:val="TableGrid"/>
        <w:tblW w:w="0" w:type="auto"/>
        <w:jc w:val="center"/>
        <w:tblLook w:val="04A0" w:firstRow="1" w:lastRow="0" w:firstColumn="1" w:lastColumn="0" w:noHBand="0" w:noVBand="1"/>
      </w:tblPr>
      <w:tblGrid>
        <w:gridCol w:w="944"/>
        <w:gridCol w:w="944"/>
        <w:gridCol w:w="944"/>
        <w:gridCol w:w="944"/>
        <w:gridCol w:w="944"/>
        <w:gridCol w:w="958"/>
        <w:gridCol w:w="990"/>
        <w:gridCol w:w="2193"/>
      </w:tblGrid>
      <w:tr w:rsidR="00A511A3" w14:paraId="102ECC7E" w14:textId="77777777" w:rsidTr="009E7E8F">
        <w:trPr>
          <w:jc w:val="center"/>
        </w:trPr>
        <w:tc>
          <w:tcPr>
            <w:tcW w:w="833" w:type="dxa"/>
          </w:tcPr>
          <w:p w14:paraId="793EC74B" w14:textId="77777777" w:rsidR="00A511A3" w:rsidRPr="00F316E4" w:rsidRDefault="00A511A3" w:rsidP="00217384">
            <w:pPr>
              <w:pStyle w:val="NoSpacing"/>
              <w:jc w:val="center"/>
              <w:rPr>
                <w:b/>
              </w:rPr>
            </w:pPr>
            <w:r w:rsidRPr="00F316E4">
              <w:rPr>
                <w:b/>
              </w:rPr>
              <w:t>W1</w:t>
            </w:r>
          </w:p>
        </w:tc>
        <w:tc>
          <w:tcPr>
            <w:tcW w:w="944" w:type="dxa"/>
          </w:tcPr>
          <w:p w14:paraId="78707411" w14:textId="77777777" w:rsidR="00A511A3" w:rsidRPr="00F316E4" w:rsidRDefault="00A511A3" w:rsidP="00217384">
            <w:pPr>
              <w:pStyle w:val="NoSpacing"/>
              <w:jc w:val="center"/>
              <w:rPr>
                <w:b/>
              </w:rPr>
            </w:pPr>
            <w:r w:rsidRPr="00F316E4">
              <w:rPr>
                <w:b/>
              </w:rPr>
              <w:t>W2</w:t>
            </w:r>
          </w:p>
        </w:tc>
        <w:tc>
          <w:tcPr>
            <w:tcW w:w="944" w:type="dxa"/>
          </w:tcPr>
          <w:p w14:paraId="0D2198B4" w14:textId="77777777" w:rsidR="00A511A3" w:rsidRPr="00F316E4" w:rsidRDefault="00A511A3" w:rsidP="00217384">
            <w:pPr>
              <w:pStyle w:val="NoSpacing"/>
              <w:jc w:val="center"/>
              <w:rPr>
                <w:b/>
              </w:rPr>
            </w:pPr>
            <w:r w:rsidRPr="00F316E4">
              <w:rPr>
                <w:b/>
              </w:rPr>
              <w:t>W3</w:t>
            </w:r>
          </w:p>
        </w:tc>
        <w:tc>
          <w:tcPr>
            <w:tcW w:w="830" w:type="dxa"/>
          </w:tcPr>
          <w:p w14:paraId="5CEBF3DA" w14:textId="77777777" w:rsidR="00A511A3" w:rsidRPr="00F316E4" w:rsidRDefault="00A511A3" w:rsidP="00217384">
            <w:pPr>
              <w:pStyle w:val="NoSpacing"/>
              <w:jc w:val="center"/>
              <w:rPr>
                <w:b/>
              </w:rPr>
            </w:pPr>
            <w:r w:rsidRPr="00F316E4">
              <w:rPr>
                <w:b/>
              </w:rPr>
              <w:t>W4</w:t>
            </w:r>
          </w:p>
        </w:tc>
        <w:tc>
          <w:tcPr>
            <w:tcW w:w="833" w:type="dxa"/>
          </w:tcPr>
          <w:p w14:paraId="62F6D074" w14:textId="77777777" w:rsidR="00A511A3" w:rsidRPr="00F316E4" w:rsidRDefault="00A511A3" w:rsidP="00217384">
            <w:pPr>
              <w:pStyle w:val="NoSpacing"/>
              <w:jc w:val="center"/>
              <w:rPr>
                <w:b/>
              </w:rPr>
            </w:pPr>
            <w:r w:rsidRPr="00F316E4">
              <w:rPr>
                <w:b/>
              </w:rPr>
              <w:t>W5</w:t>
            </w:r>
          </w:p>
        </w:tc>
        <w:tc>
          <w:tcPr>
            <w:tcW w:w="958" w:type="dxa"/>
          </w:tcPr>
          <w:p w14:paraId="2002F2CE" w14:textId="3B7BD04D" w:rsidR="00A511A3" w:rsidRPr="00F316E4" w:rsidRDefault="00A511A3" w:rsidP="00217384">
            <w:pPr>
              <w:pStyle w:val="NoSpacing"/>
              <w:jc w:val="center"/>
              <w:rPr>
                <w:b/>
              </w:rPr>
            </w:pPr>
            <w:r w:rsidRPr="00F316E4">
              <w:rPr>
                <w:b/>
              </w:rPr>
              <w:t>W</w:t>
            </w:r>
            <w:r>
              <w:rPr>
                <w:b/>
              </w:rPr>
              <w:t>6</w:t>
            </w:r>
          </w:p>
        </w:tc>
        <w:tc>
          <w:tcPr>
            <w:tcW w:w="990" w:type="dxa"/>
          </w:tcPr>
          <w:p w14:paraId="45C0206A" w14:textId="5FD374F9" w:rsidR="00A511A3" w:rsidRPr="00F316E4" w:rsidRDefault="00A511A3" w:rsidP="00217384">
            <w:pPr>
              <w:pStyle w:val="NoSpacing"/>
              <w:jc w:val="center"/>
              <w:rPr>
                <w:b/>
              </w:rPr>
            </w:pPr>
            <w:r w:rsidRPr="00F316E4">
              <w:rPr>
                <w:b/>
              </w:rPr>
              <w:t>W</w:t>
            </w:r>
            <w:r>
              <w:rPr>
                <w:b/>
              </w:rPr>
              <w:t>7</w:t>
            </w:r>
          </w:p>
        </w:tc>
        <w:tc>
          <w:tcPr>
            <w:tcW w:w="2193" w:type="dxa"/>
          </w:tcPr>
          <w:p w14:paraId="31A7DF50" w14:textId="072D18E4" w:rsidR="00A511A3" w:rsidRPr="00F316E4" w:rsidRDefault="00A511A3" w:rsidP="00217384">
            <w:pPr>
              <w:pStyle w:val="NoSpacing"/>
              <w:jc w:val="center"/>
              <w:rPr>
                <w:b/>
              </w:rPr>
            </w:pPr>
            <w:r>
              <w:rPr>
                <w:b/>
              </w:rPr>
              <w:t>Mean Precision</w:t>
            </w:r>
            <w:r w:rsidR="009E7E8F">
              <w:rPr>
                <w:b/>
              </w:rPr>
              <w:t xml:space="preserve"> @ 20</w:t>
            </w:r>
          </w:p>
        </w:tc>
      </w:tr>
      <w:tr w:rsidR="00A511A3" w14:paraId="2BBF13FE" w14:textId="77777777" w:rsidTr="009E7E8F">
        <w:trPr>
          <w:jc w:val="center"/>
        </w:trPr>
        <w:tc>
          <w:tcPr>
            <w:tcW w:w="833" w:type="dxa"/>
          </w:tcPr>
          <w:p w14:paraId="36EE9F74" w14:textId="7C1F942F" w:rsidR="00A511A3" w:rsidRPr="00B854C9" w:rsidRDefault="009E7E8F" w:rsidP="00217384">
            <w:pPr>
              <w:pStyle w:val="NoSpacing"/>
              <w:jc w:val="center"/>
              <w:rPr>
                <w:b/>
              </w:rPr>
            </w:pPr>
            <w:r w:rsidRPr="00B854C9">
              <w:rPr>
                <w:b/>
              </w:rPr>
              <w:t>462.608</w:t>
            </w:r>
          </w:p>
        </w:tc>
        <w:tc>
          <w:tcPr>
            <w:tcW w:w="944" w:type="dxa"/>
          </w:tcPr>
          <w:p w14:paraId="7B67E906" w14:textId="6284B68C" w:rsidR="00A511A3" w:rsidRPr="00B854C9" w:rsidRDefault="009E7E8F" w:rsidP="00217384">
            <w:pPr>
              <w:pStyle w:val="NoSpacing"/>
              <w:jc w:val="center"/>
              <w:rPr>
                <w:b/>
              </w:rPr>
            </w:pPr>
            <w:r w:rsidRPr="00B854C9">
              <w:rPr>
                <w:b/>
              </w:rPr>
              <w:t>545.31</w:t>
            </w:r>
          </w:p>
        </w:tc>
        <w:tc>
          <w:tcPr>
            <w:tcW w:w="944" w:type="dxa"/>
          </w:tcPr>
          <w:p w14:paraId="5C637ABF" w14:textId="185C1338" w:rsidR="00A511A3" w:rsidRPr="00B854C9" w:rsidRDefault="009E7E8F" w:rsidP="00217384">
            <w:pPr>
              <w:pStyle w:val="NoSpacing"/>
              <w:jc w:val="center"/>
              <w:rPr>
                <w:b/>
              </w:rPr>
            </w:pPr>
            <w:r w:rsidRPr="00B854C9">
              <w:rPr>
                <w:b/>
              </w:rPr>
              <w:t>786.846</w:t>
            </w:r>
          </w:p>
        </w:tc>
        <w:tc>
          <w:tcPr>
            <w:tcW w:w="830" w:type="dxa"/>
          </w:tcPr>
          <w:p w14:paraId="6F68DD0E" w14:textId="1F5A1693" w:rsidR="00A511A3" w:rsidRPr="00B854C9" w:rsidRDefault="009E7E8F" w:rsidP="00217384">
            <w:pPr>
              <w:pStyle w:val="NoSpacing"/>
              <w:jc w:val="center"/>
              <w:rPr>
                <w:b/>
              </w:rPr>
            </w:pPr>
            <w:r w:rsidRPr="00B854C9">
              <w:rPr>
                <w:b/>
              </w:rPr>
              <w:t>362.750</w:t>
            </w:r>
          </w:p>
        </w:tc>
        <w:tc>
          <w:tcPr>
            <w:tcW w:w="833" w:type="dxa"/>
          </w:tcPr>
          <w:p w14:paraId="24F562F7" w14:textId="5E20C6F7" w:rsidR="00A511A3" w:rsidRPr="00B854C9" w:rsidRDefault="009E7E8F" w:rsidP="00217384">
            <w:pPr>
              <w:pStyle w:val="NoSpacing"/>
              <w:jc w:val="center"/>
              <w:rPr>
                <w:b/>
              </w:rPr>
            </w:pPr>
            <w:r w:rsidRPr="00B854C9">
              <w:rPr>
                <w:b/>
              </w:rPr>
              <w:t>994.886</w:t>
            </w:r>
          </w:p>
        </w:tc>
        <w:tc>
          <w:tcPr>
            <w:tcW w:w="958" w:type="dxa"/>
          </w:tcPr>
          <w:p w14:paraId="52C8CA3C" w14:textId="2A7DC919" w:rsidR="00A511A3" w:rsidRPr="00B854C9" w:rsidRDefault="009E7E8F" w:rsidP="00217384">
            <w:pPr>
              <w:pStyle w:val="NoSpacing"/>
              <w:jc w:val="center"/>
              <w:rPr>
                <w:b/>
              </w:rPr>
            </w:pPr>
            <w:r w:rsidRPr="00B854C9">
              <w:rPr>
                <w:b/>
              </w:rPr>
              <w:t>288.432</w:t>
            </w:r>
          </w:p>
        </w:tc>
        <w:tc>
          <w:tcPr>
            <w:tcW w:w="990" w:type="dxa"/>
          </w:tcPr>
          <w:p w14:paraId="34EB687F" w14:textId="369895FB" w:rsidR="00A511A3" w:rsidRPr="00B854C9" w:rsidRDefault="009E7E8F" w:rsidP="00217384">
            <w:pPr>
              <w:pStyle w:val="NoSpacing"/>
              <w:jc w:val="center"/>
              <w:rPr>
                <w:b/>
              </w:rPr>
            </w:pPr>
            <w:r w:rsidRPr="00B854C9">
              <w:rPr>
                <w:b/>
              </w:rPr>
              <w:t>148.183</w:t>
            </w:r>
          </w:p>
        </w:tc>
        <w:tc>
          <w:tcPr>
            <w:tcW w:w="2193" w:type="dxa"/>
          </w:tcPr>
          <w:p w14:paraId="74E26163" w14:textId="16BE861E" w:rsidR="00A511A3" w:rsidRPr="00B854C9" w:rsidRDefault="009E7E8F" w:rsidP="00217384">
            <w:pPr>
              <w:pStyle w:val="NoSpacing"/>
              <w:jc w:val="center"/>
              <w:rPr>
                <w:b/>
              </w:rPr>
            </w:pPr>
            <w:r w:rsidRPr="00B854C9">
              <w:rPr>
                <w:b/>
              </w:rPr>
              <w:t>0.6605</w:t>
            </w:r>
          </w:p>
        </w:tc>
      </w:tr>
      <w:tr w:rsidR="00A511A3" w14:paraId="26D21BDC" w14:textId="77777777" w:rsidTr="009E7E8F">
        <w:trPr>
          <w:jc w:val="center"/>
        </w:trPr>
        <w:tc>
          <w:tcPr>
            <w:tcW w:w="833" w:type="dxa"/>
          </w:tcPr>
          <w:p w14:paraId="6E67BBBD" w14:textId="262BEEC3" w:rsidR="00A511A3" w:rsidRDefault="009E7E8F" w:rsidP="00217384">
            <w:pPr>
              <w:pStyle w:val="NoSpacing"/>
              <w:jc w:val="center"/>
            </w:pPr>
            <w:r>
              <w:t>875.933</w:t>
            </w:r>
          </w:p>
        </w:tc>
        <w:tc>
          <w:tcPr>
            <w:tcW w:w="944" w:type="dxa"/>
          </w:tcPr>
          <w:p w14:paraId="1C9A23D2" w14:textId="7E737BB6" w:rsidR="00A511A3" w:rsidRDefault="009E7E8F" w:rsidP="00217384">
            <w:pPr>
              <w:pStyle w:val="NoSpacing"/>
              <w:jc w:val="center"/>
            </w:pPr>
            <w:r>
              <w:t>580.451</w:t>
            </w:r>
          </w:p>
        </w:tc>
        <w:tc>
          <w:tcPr>
            <w:tcW w:w="944" w:type="dxa"/>
          </w:tcPr>
          <w:p w14:paraId="605CE0F7" w14:textId="2F5E0342" w:rsidR="00A511A3" w:rsidRDefault="009E7E8F" w:rsidP="00217384">
            <w:pPr>
              <w:pStyle w:val="NoSpacing"/>
              <w:jc w:val="center"/>
            </w:pPr>
            <w:r>
              <w:t>343.333</w:t>
            </w:r>
          </w:p>
        </w:tc>
        <w:tc>
          <w:tcPr>
            <w:tcW w:w="830" w:type="dxa"/>
          </w:tcPr>
          <w:p w14:paraId="662F4DFA" w14:textId="44AFC47B" w:rsidR="00A511A3" w:rsidRDefault="009E7E8F" w:rsidP="00217384">
            <w:pPr>
              <w:pStyle w:val="NoSpacing"/>
              <w:jc w:val="center"/>
            </w:pPr>
            <w:r>
              <w:t>579.705</w:t>
            </w:r>
          </w:p>
        </w:tc>
        <w:tc>
          <w:tcPr>
            <w:tcW w:w="833" w:type="dxa"/>
          </w:tcPr>
          <w:p w14:paraId="3FCF5F64" w14:textId="261183CB" w:rsidR="00A511A3" w:rsidRDefault="009E7E8F" w:rsidP="00217384">
            <w:pPr>
              <w:pStyle w:val="NoSpacing"/>
              <w:jc w:val="center"/>
            </w:pPr>
            <w:r>
              <w:t>474.464</w:t>
            </w:r>
          </w:p>
        </w:tc>
        <w:tc>
          <w:tcPr>
            <w:tcW w:w="958" w:type="dxa"/>
          </w:tcPr>
          <w:p w14:paraId="26D4A534" w14:textId="08F9C5D0" w:rsidR="00A511A3" w:rsidRDefault="009E7E8F" w:rsidP="00217384">
            <w:pPr>
              <w:pStyle w:val="NoSpacing"/>
              <w:jc w:val="center"/>
            </w:pPr>
            <w:r>
              <w:t>310.436</w:t>
            </w:r>
          </w:p>
        </w:tc>
        <w:tc>
          <w:tcPr>
            <w:tcW w:w="990" w:type="dxa"/>
          </w:tcPr>
          <w:p w14:paraId="1E825342" w14:textId="24667CF7" w:rsidR="00A511A3" w:rsidRDefault="009E7E8F" w:rsidP="00217384">
            <w:pPr>
              <w:pStyle w:val="NoSpacing"/>
              <w:jc w:val="center"/>
            </w:pPr>
            <w:r>
              <w:t>186.921</w:t>
            </w:r>
          </w:p>
        </w:tc>
        <w:tc>
          <w:tcPr>
            <w:tcW w:w="2193" w:type="dxa"/>
          </w:tcPr>
          <w:p w14:paraId="118B4491" w14:textId="0AD4DEDC" w:rsidR="00A511A3" w:rsidRDefault="009E7E8F" w:rsidP="00217384">
            <w:pPr>
              <w:pStyle w:val="NoSpacing"/>
              <w:jc w:val="center"/>
            </w:pPr>
            <w:r>
              <w:t>0.6585</w:t>
            </w:r>
          </w:p>
        </w:tc>
      </w:tr>
      <w:tr w:rsidR="00A511A3" w14:paraId="5183427F" w14:textId="77777777" w:rsidTr="009E7E8F">
        <w:trPr>
          <w:jc w:val="center"/>
        </w:trPr>
        <w:tc>
          <w:tcPr>
            <w:tcW w:w="833" w:type="dxa"/>
          </w:tcPr>
          <w:p w14:paraId="65838EB4" w14:textId="23764A35" w:rsidR="00A511A3" w:rsidRPr="009E7E8F" w:rsidRDefault="009E7E8F" w:rsidP="00217384">
            <w:pPr>
              <w:pStyle w:val="NoSpacing"/>
              <w:jc w:val="center"/>
            </w:pPr>
            <w:r w:rsidRPr="009E7E8F">
              <w:t>828.712</w:t>
            </w:r>
          </w:p>
        </w:tc>
        <w:tc>
          <w:tcPr>
            <w:tcW w:w="944" w:type="dxa"/>
          </w:tcPr>
          <w:p w14:paraId="030669AF" w14:textId="0C099425" w:rsidR="00A511A3" w:rsidRPr="009E7E8F" w:rsidRDefault="009E7E8F" w:rsidP="00217384">
            <w:pPr>
              <w:pStyle w:val="NoSpacing"/>
              <w:jc w:val="center"/>
            </w:pPr>
            <w:r w:rsidRPr="009E7E8F">
              <w:t>773.446</w:t>
            </w:r>
          </w:p>
        </w:tc>
        <w:tc>
          <w:tcPr>
            <w:tcW w:w="944" w:type="dxa"/>
          </w:tcPr>
          <w:p w14:paraId="28110D55" w14:textId="66850E74" w:rsidR="00A511A3" w:rsidRPr="009E7E8F" w:rsidRDefault="009E7E8F" w:rsidP="00217384">
            <w:pPr>
              <w:pStyle w:val="NoSpacing"/>
              <w:jc w:val="center"/>
            </w:pPr>
            <w:r w:rsidRPr="009E7E8F">
              <w:t>328.426</w:t>
            </w:r>
          </w:p>
        </w:tc>
        <w:tc>
          <w:tcPr>
            <w:tcW w:w="830" w:type="dxa"/>
          </w:tcPr>
          <w:p w14:paraId="3139368C" w14:textId="19886F21" w:rsidR="00A511A3" w:rsidRPr="009E7E8F" w:rsidRDefault="009E7E8F" w:rsidP="00217384">
            <w:pPr>
              <w:pStyle w:val="NoSpacing"/>
              <w:jc w:val="center"/>
            </w:pPr>
            <w:r w:rsidRPr="009E7E8F">
              <w:t>651.037</w:t>
            </w:r>
          </w:p>
        </w:tc>
        <w:tc>
          <w:tcPr>
            <w:tcW w:w="833" w:type="dxa"/>
          </w:tcPr>
          <w:p w14:paraId="7AEE59F8" w14:textId="221C098D" w:rsidR="00A511A3" w:rsidRPr="009E7E8F" w:rsidRDefault="009E7E8F" w:rsidP="00217384">
            <w:pPr>
              <w:pStyle w:val="NoSpacing"/>
              <w:jc w:val="center"/>
            </w:pPr>
            <w:r w:rsidRPr="009E7E8F">
              <w:t>735.392</w:t>
            </w:r>
          </w:p>
        </w:tc>
        <w:tc>
          <w:tcPr>
            <w:tcW w:w="958" w:type="dxa"/>
          </w:tcPr>
          <w:p w14:paraId="133DACDB" w14:textId="28A7216B" w:rsidR="00A511A3" w:rsidRPr="009E7E8F" w:rsidRDefault="009E7E8F" w:rsidP="00217384">
            <w:pPr>
              <w:pStyle w:val="NoSpacing"/>
              <w:jc w:val="center"/>
            </w:pPr>
            <w:r w:rsidRPr="009E7E8F">
              <w:t>887.360</w:t>
            </w:r>
          </w:p>
        </w:tc>
        <w:tc>
          <w:tcPr>
            <w:tcW w:w="990" w:type="dxa"/>
          </w:tcPr>
          <w:p w14:paraId="67626246" w14:textId="2EB9CC61" w:rsidR="00A511A3" w:rsidRPr="009E7E8F" w:rsidRDefault="009E7E8F" w:rsidP="00217384">
            <w:pPr>
              <w:pStyle w:val="NoSpacing"/>
              <w:jc w:val="center"/>
            </w:pPr>
            <w:r w:rsidRPr="009E7E8F">
              <w:t>798.174</w:t>
            </w:r>
          </w:p>
        </w:tc>
        <w:tc>
          <w:tcPr>
            <w:tcW w:w="2193" w:type="dxa"/>
          </w:tcPr>
          <w:p w14:paraId="24FE7961" w14:textId="28E27C28" w:rsidR="00A511A3" w:rsidRPr="009E7E8F" w:rsidRDefault="009E7E8F" w:rsidP="00217384">
            <w:pPr>
              <w:pStyle w:val="NoSpacing"/>
              <w:jc w:val="center"/>
            </w:pPr>
            <w:r w:rsidRPr="009E7E8F">
              <w:t>0.6580</w:t>
            </w:r>
          </w:p>
        </w:tc>
      </w:tr>
      <w:tr w:rsidR="00A511A3" w14:paraId="5E47C8EF" w14:textId="77777777" w:rsidTr="009E7E8F">
        <w:trPr>
          <w:jc w:val="center"/>
        </w:trPr>
        <w:tc>
          <w:tcPr>
            <w:tcW w:w="833" w:type="dxa"/>
          </w:tcPr>
          <w:p w14:paraId="339AEE2F" w14:textId="13C1D8FC" w:rsidR="00A511A3" w:rsidRDefault="009E7E8F" w:rsidP="00217384">
            <w:pPr>
              <w:pStyle w:val="NoSpacing"/>
              <w:jc w:val="center"/>
            </w:pPr>
            <w:r>
              <w:t>580.525</w:t>
            </w:r>
          </w:p>
        </w:tc>
        <w:tc>
          <w:tcPr>
            <w:tcW w:w="944" w:type="dxa"/>
          </w:tcPr>
          <w:p w14:paraId="59B05811" w14:textId="0EADF5D8" w:rsidR="00A511A3" w:rsidRDefault="009E7E8F" w:rsidP="00217384">
            <w:pPr>
              <w:pStyle w:val="NoSpacing"/>
              <w:jc w:val="center"/>
            </w:pPr>
            <w:r>
              <w:t>759.909</w:t>
            </w:r>
          </w:p>
        </w:tc>
        <w:tc>
          <w:tcPr>
            <w:tcW w:w="944" w:type="dxa"/>
          </w:tcPr>
          <w:p w14:paraId="5D2F5998" w14:textId="42BD1F15" w:rsidR="00A511A3" w:rsidRDefault="009E7E8F" w:rsidP="00217384">
            <w:pPr>
              <w:pStyle w:val="NoSpacing"/>
              <w:jc w:val="center"/>
            </w:pPr>
            <w:r>
              <w:t>471.586</w:t>
            </w:r>
          </w:p>
        </w:tc>
        <w:tc>
          <w:tcPr>
            <w:tcW w:w="830" w:type="dxa"/>
          </w:tcPr>
          <w:p w14:paraId="7C8CF8C0" w14:textId="6C5E4AA2" w:rsidR="00A511A3" w:rsidRDefault="009E7E8F" w:rsidP="00217384">
            <w:pPr>
              <w:pStyle w:val="NoSpacing"/>
              <w:jc w:val="center"/>
            </w:pPr>
            <w:r>
              <w:t>536.540</w:t>
            </w:r>
          </w:p>
        </w:tc>
        <w:tc>
          <w:tcPr>
            <w:tcW w:w="833" w:type="dxa"/>
          </w:tcPr>
          <w:p w14:paraId="472FEA77" w14:textId="666C6B3F" w:rsidR="00A511A3" w:rsidRDefault="009E7E8F" w:rsidP="00217384">
            <w:pPr>
              <w:pStyle w:val="NoSpacing"/>
              <w:jc w:val="center"/>
            </w:pPr>
            <w:r>
              <w:t>875.276</w:t>
            </w:r>
          </w:p>
        </w:tc>
        <w:tc>
          <w:tcPr>
            <w:tcW w:w="958" w:type="dxa"/>
          </w:tcPr>
          <w:p w14:paraId="35F6AE56" w14:textId="685B4DFD" w:rsidR="00A511A3" w:rsidRDefault="009E7E8F" w:rsidP="00217384">
            <w:pPr>
              <w:pStyle w:val="NoSpacing"/>
              <w:jc w:val="center"/>
            </w:pPr>
            <w:r>
              <w:t>648.686</w:t>
            </w:r>
          </w:p>
        </w:tc>
        <w:tc>
          <w:tcPr>
            <w:tcW w:w="990" w:type="dxa"/>
          </w:tcPr>
          <w:p w14:paraId="589898C5" w14:textId="11CBD7A7" w:rsidR="00A511A3" w:rsidRDefault="009E7E8F" w:rsidP="00217384">
            <w:pPr>
              <w:pStyle w:val="NoSpacing"/>
              <w:jc w:val="center"/>
            </w:pPr>
            <w:r>
              <w:t>531.664</w:t>
            </w:r>
          </w:p>
        </w:tc>
        <w:tc>
          <w:tcPr>
            <w:tcW w:w="2193" w:type="dxa"/>
          </w:tcPr>
          <w:p w14:paraId="1442B5DE" w14:textId="537486F2" w:rsidR="00A511A3" w:rsidRDefault="009E7E8F" w:rsidP="00217384">
            <w:pPr>
              <w:pStyle w:val="NoSpacing"/>
              <w:jc w:val="center"/>
            </w:pPr>
            <w:r>
              <w:t>0.6570</w:t>
            </w:r>
          </w:p>
        </w:tc>
      </w:tr>
      <w:tr w:rsidR="00A511A3" w14:paraId="3A62F221" w14:textId="77777777" w:rsidTr="009E7E8F">
        <w:trPr>
          <w:jc w:val="center"/>
        </w:trPr>
        <w:tc>
          <w:tcPr>
            <w:tcW w:w="833" w:type="dxa"/>
          </w:tcPr>
          <w:p w14:paraId="02F45703" w14:textId="7123FE5F" w:rsidR="00A511A3" w:rsidRDefault="009E7E8F" w:rsidP="00217384">
            <w:pPr>
              <w:pStyle w:val="NoSpacing"/>
              <w:jc w:val="center"/>
            </w:pPr>
            <w:r>
              <w:t>488.896</w:t>
            </w:r>
          </w:p>
        </w:tc>
        <w:tc>
          <w:tcPr>
            <w:tcW w:w="944" w:type="dxa"/>
          </w:tcPr>
          <w:p w14:paraId="72BACDED" w14:textId="0CE26426" w:rsidR="00A511A3" w:rsidRDefault="009E7E8F" w:rsidP="00217384">
            <w:pPr>
              <w:pStyle w:val="NoSpacing"/>
              <w:jc w:val="center"/>
            </w:pPr>
            <w:r>
              <w:t>716.315</w:t>
            </w:r>
          </w:p>
        </w:tc>
        <w:tc>
          <w:tcPr>
            <w:tcW w:w="944" w:type="dxa"/>
          </w:tcPr>
          <w:p w14:paraId="037AF404" w14:textId="6428ACFE" w:rsidR="00A511A3" w:rsidRDefault="009E7E8F" w:rsidP="00217384">
            <w:pPr>
              <w:pStyle w:val="NoSpacing"/>
              <w:jc w:val="center"/>
            </w:pPr>
            <w:r>
              <w:t>471.586</w:t>
            </w:r>
          </w:p>
        </w:tc>
        <w:tc>
          <w:tcPr>
            <w:tcW w:w="830" w:type="dxa"/>
          </w:tcPr>
          <w:p w14:paraId="1EEFEBB0" w14:textId="0781660B" w:rsidR="00A511A3" w:rsidRDefault="009E7E8F" w:rsidP="00217384">
            <w:pPr>
              <w:pStyle w:val="NoSpacing"/>
              <w:jc w:val="center"/>
            </w:pPr>
            <w:r>
              <w:t>536.540</w:t>
            </w:r>
          </w:p>
        </w:tc>
        <w:tc>
          <w:tcPr>
            <w:tcW w:w="833" w:type="dxa"/>
          </w:tcPr>
          <w:p w14:paraId="7531752F" w14:textId="0A345857" w:rsidR="00A511A3" w:rsidRDefault="009E7E8F" w:rsidP="00217384">
            <w:pPr>
              <w:pStyle w:val="NoSpacing"/>
              <w:jc w:val="center"/>
            </w:pPr>
            <w:r>
              <w:t>915.256</w:t>
            </w:r>
          </w:p>
        </w:tc>
        <w:tc>
          <w:tcPr>
            <w:tcW w:w="958" w:type="dxa"/>
          </w:tcPr>
          <w:p w14:paraId="12FE50ED" w14:textId="152DB8C1" w:rsidR="00A511A3" w:rsidRDefault="009E7E8F" w:rsidP="00217384">
            <w:pPr>
              <w:pStyle w:val="NoSpacing"/>
              <w:jc w:val="center"/>
            </w:pPr>
            <w:r>
              <w:t>648.686</w:t>
            </w:r>
          </w:p>
        </w:tc>
        <w:tc>
          <w:tcPr>
            <w:tcW w:w="990" w:type="dxa"/>
          </w:tcPr>
          <w:p w14:paraId="6335075E" w14:textId="161591F7" w:rsidR="00A511A3" w:rsidRDefault="009E7E8F" w:rsidP="00217384">
            <w:pPr>
              <w:pStyle w:val="NoSpacing"/>
              <w:jc w:val="center"/>
            </w:pPr>
            <w:r>
              <w:t>531.664</w:t>
            </w:r>
          </w:p>
        </w:tc>
        <w:tc>
          <w:tcPr>
            <w:tcW w:w="2193" w:type="dxa"/>
          </w:tcPr>
          <w:p w14:paraId="05697966" w14:textId="548D8001" w:rsidR="00A511A3" w:rsidRDefault="009E7E8F" w:rsidP="00217384">
            <w:pPr>
              <w:pStyle w:val="NoSpacing"/>
              <w:jc w:val="center"/>
            </w:pPr>
            <w:r>
              <w:t>0.6540</w:t>
            </w:r>
          </w:p>
        </w:tc>
      </w:tr>
    </w:tbl>
    <w:p w14:paraId="00EFBF0C" w14:textId="6314ADF3" w:rsidR="004954A6" w:rsidRPr="0032743E" w:rsidRDefault="00A12D55" w:rsidP="00AF79BB">
      <w:pPr>
        <w:spacing w:before="120" w:after="120"/>
        <w:jc w:val="center"/>
      </w:pPr>
      <w:r>
        <w:t xml:space="preserve">Table </w:t>
      </w:r>
      <w:r w:rsidR="00A511A3">
        <w:t>5</w:t>
      </w:r>
      <w:r>
        <w:t xml:space="preserve"> – Best Weights from Genetic Algorithm</w:t>
      </w:r>
    </w:p>
    <w:p w14:paraId="5448B4E1" w14:textId="77777777" w:rsidR="00715697" w:rsidRDefault="00E3187B" w:rsidP="00DA2593">
      <w:pPr>
        <w:pStyle w:val="Heading1"/>
        <w:numPr>
          <w:ilvl w:val="0"/>
          <w:numId w:val="1"/>
        </w:numPr>
        <w:jc w:val="both"/>
        <w:rPr>
          <w:rFonts w:eastAsiaTheme="minorEastAsia"/>
        </w:rPr>
      </w:pPr>
      <w:r>
        <w:rPr>
          <w:rFonts w:eastAsiaTheme="minorEastAsia"/>
        </w:rPr>
        <w:t>Conclusion</w:t>
      </w:r>
    </w:p>
    <w:p w14:paraId="044FFD30" w14:textId="7235A0D4" w:rsidR="00E3187B" w:rsidRPr="00647BED" w:rsidRDefault="00E3187B" w:rsidP="00750A22">
      <w:pPr>
        <w:jc w:val="both"/>
        <w:rPr>
          <w:highlight w:val="yellow"/>
        </w:rPr>
      </w:pPr>
      <w:r w:rsidRPr="00647BED">
        <w:rPr>
          <w:highlight w:val="yellow"/>
        </w:rPr>
        <w:t xml:space="preserve">From thorough analysis and testing, it is known that Visual Concept Recognition is the strongest feature to match </w:t>
      </w:r>
      <w:r w:rsidR="00327D24" w:rsidRPr="00647BED">
        <w:rPr>
          <w:highlight w:val="yellow"/>
        </w:rPr>
        <w:t>audio clips</w:t>
      </w:r>
      <w:r w:rsidRPr="00647BED">
        <w:rPr>
          <w:highlight w:val="yellow"/>
        </w:rPr>
        <w:t xml:space="preserve">. It is able to classify an </w:t>
      </w:r>
      <w:r w:rsidR="00F74CF8" w:rsidRPr="00647BED">
        <w:rPr>
          <w:highlight w:val="yellow"/>
        </w:rPr>
        <w:t>audio clip</w:t>
      </w:r>
      <w:r w:rsidRPr="00647BED">
        <w:rPr>
          <w:highlight w:val="yellow"/>
        </w:rPr>
        <w:t xml:space="preserve"> with high accuracy, resulting in relevant </w:t>
      </w:r>
      <w:r w:rsidR="00F74CF8" w:rsidRPr="00647BED">
        <w:rPr>
          <w:highlight w:val="yellow"/>
        </w:rPr>
        <w:t>audio clip</w:t>
      </w:r>
      <w:r w:rsidRPr="00647BED">
        <w:rPr>
          <w:highlight w:val="yellow"/>
        </w:rPr>
        <w:t xml:space="preserve"> retrieval from the database.</w:t>
      </w:r>
      <w:r w:rsidR="00AD6409" w:rsidRPr="00647BED">
        <w:rPr>
          <w:highlight w:val="yellow"/>
        </w:rPr>
        <w:t xml:space="preserve"> Text Description is also a </w:t>
      </w:r>
      <w:r w:rsidR="00F24376" w:rsidRPr="00647BED">
        <w:rPr>
          <w:highlight w:val="yellow"/>
        </w:rPr>
        <w:t xml:space="preserve">strong feature to match </w:t>
      </w:r>
      <w:r w:rsidR="00327D24" w:rsidRPr="00647BED">
        <w:rPr>
          <w:highlight w:val="yellow"/>
        </w:rPr>
        <w:t>audio clips</w:t>
      </w:r>
      <w:r w:rsidR="00F24376" w:rsidRPr="00647BED">
        <w:rPr>
          <w:highlight w:val="yellow"/>
        </w:rPr>
        <w:t xml:space="preserve"> but </w:t>
      </w:r>
      <w:r w:rsidR="00AD6409" w:rsidRPr="00647BED">
        <w:rPr>
          <w:highlight w:val="yellow"/>
        </w:rPr>
        <w:t xml:space="preserve">subject on </w:t>
      </w:r>
      <w:r w:rsidR="00AD6409" w:rsidRPr="00647BED">
        <w:rPr>
          <w:highlight w:val="yellow"/>
        </w:rPr>
        <w:lastRenderedPageBreak/>
        <w:t xml:space="preserve">the correctness of the description of the </w:t>
      </w:r>
      <w:r w:rsidR="00F74CF8" w:rsidRPr="00647BED">
        <w:rPr>
          <w:highlight w:val="yellow"/>
        </w:rPr>
        <w:t>audio clip</w:t>
      </w:r>
      <w:r w:rsidR="00AD6409" w:rsidRPr="00647BED">
        <w:rPr>
          <w:highlight w:val="yellow"/>
        </w:rPr>
        <w:t xml:space="preserve">. If the description of the </w:t>
      </w:r>
      <w:r w:rsidR="00F74CF8" w:rsidRPr="00647BED">
        <w:rPr>
          <w:highlight w:val="yellow"/>
        </w:rPr>
        <w:t>audio clip</w:t>
      </w:r>
      <w:r w:rsidR="00AD6409" w:rsidRPr="00647BED">
        <w:rPr>
          <w:highlight w:val="yellow"/>
        </w:rPr>
        <w:t xml:space="preserve"> is incorrect, it will lead to wrong classification of the </w:t>
      </w:r>
      <w:r w:rsidR="00F74CF8" w:rsidRPr="00647BED">
        <w:rPr>
          <w:highlight w:val="yellow"/>
        </w:rPr>
        <w:t>audio clip</w:t>
      </w:r>
      <w:r w:rsidR="00AD6409" w:rsidRPr="00647BED">
        <w:rPr>
          <w:highlight w:val="yellow"/>
        </w:rPr>
        <w:t>. Color Histogram and SIFT are the least u</w:t>
      </w:r>
      <w:r w:rsidR="00F24376" w:rsidRPr="00647BED">
        <w:rPr>
          <w:highlight w:val="yellow"/>
        </w:rPr>
        <w:t xml:space="preserve">seful features to match </w:t>
      </w:r>
      <w:r w:rsidR="00327D24" w:rsidRPr="00647BED">
        <w:rPr>
          <w:highlight w:val="yellow"/>
        </w:rPr>
        <w:t>audio clips</w:t>
      </w:r>
      <w:r w:rsidR="00F24376" w:rsidRPr="00647BED">
        <w:rPr>
          <w:highlight w:val="yellow"/>
        </w:rPr>
        <w:t xml:space="preserve">. Even though they are not very useful to classify an </w:t>
      </w:r>
      <w:r w:rsidR="00F74CF8" w:rsidRPr="00647BED">
        <w:rPr>
          <w:highlight w:val="yellow"/>
        </w:rPr>
        <w:t>audio clip</w:t>
      </w:r>
      <w:r w:rsidR="00F24376" w:rsidRPr="00647BED">
        <w:rPr>
          <w:highlight w:val="yellow"/>
        </w:rPr>
        <w:t xml:space="preserve"> to the correct category, b</w:t>
      </w:r>
      <w:r w:rsidR="00AD6409" w:rsidRPr="00647BED">
        <w:rPr>
          <w:highlight w:val="yellow"/>
        </w:rPr>
        <w:t xml:space="preserve">oth features </w:t>
      </w:r>
      <w:r w:rsidR="00F24376" w:rsidRPr="00647BED">
        <w:rPr>
          <w:highlight w:val="yellow"/>
        </w:rPr>
        <w:t>are able to detect visual similarities</w:t>
      </w:r>
      <w:r w:rsidR="00AD6409" w:rsidRPr="00647BED">
        <w:rPr>
          <w:highlight w:val="yellow"/>
        </w:rPr>
        <w:t xml:space="preserve"> which might interest the user from the visual perspective.</w:t>
      </w:r>
    </w:p>
    <w:p w14:paraId="0BB0C35A" w14:textId="0FC72C8A" w:rsidR="00F24376" w:rsidRPr="00E3187B" w:rsidRDefault="00F24376" w:rsidP="00750A22">
      <w:pPr>
        <w:jc w:val="both"/>
      </w:pPr>
      <w:r w:rsidRPr="00647BED">
        <w:rPr>
          <w:highlight w:val="yellow"/>
        </w:rPr>
        <w:t xml:space="preserve">Using the best weight set, </w:t>
      </w:r>
      <w:r w:rsidR="00547F28" w:rsidRPr="00647BED">
        <w:rPr>
          <w:highlight w:val="yellow"/>
        </w:rPr>
        <w:t>AudioSearch</w:t>
      </w:r>
      <w:r w:rsidRPr="00647BED">
        <w:rPr>
          <w:highlight w:val="yellow"/>
        </w:rPr>
        <w:t xml:space="preserve"> has been able to obtain </w:t>
      </w:r>
      <w:r w:rsidR="004610FB" w:rsidRPr="00647BED">
        <w:rPr>
          <w:highlight w:val="yellow"/>
        </w:rPr>
        <w:t xml:space="preserve">0.24602 </w:t>
      </w:r>
      <w:r w:rsidRPr="00647BED">
        <w:rPr>
          <w:highlight w:val="yellow"/>
        </w:rPr>
        <w:t xml:space="preserve">F1-Score. However, the </w:t>
      </w:r>
      <w:r w:rsidR="005B434A" w:rsidRPr="00647BED">
        <w:rPr>
          <w:highlight w:val="yellow"/>
        </w:rPr>
        <w:t>third</w:t>
      </w:r>
      <w:r w:rsidRPr="00647BED">
        <w:rPr>
          <w:highlight w:val="yellow"/>
        </w:rPr>
        <w:t xml:space="preserve"> best weight</w:t>
      </w:r>
      <w:r w:rsidR="005B434A" w:rsidRPr="00647BED">
        <w:rPr>
          <w:highlight w:val="yellow"/>
        </w:rPr>
        <w:t xml:space="preserve"> from the gen</w:t>
      </w:r>
      <w:r w:rsidR="008B7C55" w:rsidRPr="00647BED">
        <w:rPr>
          <w:highlight w:val="yellow"/>
        </w:rPr>
        <w:t>etic algorithm evaluation (the</w:t>
      </w:r>
      <w:r w:rsidR="004122CC" w:rsidRPr="00647BED">
        <w:rPr>
          <w:highlight w:val="yellow"/>
        </w:rPr>
        <w:t xml:space="preserve"> weight</w:t>
      </w:r>
      <w:r w:rsidR="006968CB" w:rsidRPr="00647BED">
        <w:rPr>
          <w:highlight w:val="yellow"/>
        </w:rPr>
        <w:t>s</w:t>
      </w:r>
      <w:r w:rsidR="008B7C55" w:rsidRPr="00647BED">
        <w:rPr>
          <w:highlight w:val="yellow"/>
        </w:rPr>
        <w:t xml:space="preserve"> in bold</w:t>
      </w:r>
      <w:r w:rsidR="004122CC" w:rsidRPr="00647BED">
        <w:rPr>
          <w:highlight w:val="yellow"/>
        </w:rPr>
        <w:t xml:space="preserve"> in Table 6</w:t>
      </w:r>
      <w:r w:rsidR="005B434A" w:rsidRPr="00647BED">
        <w:rPr>
          <w:highlight w:val="yellow"/>
        </w:rPr>
        <w:t>)</w:t>
      </w:r>
      <w:r w:rsidRPr="00647BED">
        <w:rPr>
          <w:highlight w:val="yellow"/>
        </w:rPr>
        <w:t xml:space="preserve"> will be used since it is also important to show the visual similarities to the user.</w:t>
      </w:r>
      <w:bookmarkStart w:id="0" w:name="_GoBack"/>
      <w:bookmarkEnd w:id="0"/>
    </w:p>
    <w:sectPr w:rsidR="00F24376" w:rsidRPr="00E318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EE33E" w14:textId="77777777" w:rsidR="004C224D" w:rsidRDefault="004C224D" w:rsidP="000A00E4">
      <w:pPr>
        <w:spacing w:after="0" w:line="240" w:lineRule="auto"/>
      </w:pPr>
      <w:r>
        <w:separator/>
      </w:r>
    </w:p>
  </w:endnote>
  <w:endnote w:type="continuationSeparator" w:id="0">
    <w:p w14:paraId="35B57808" w14:textId="77777777" w:rsidR="004C224D" w:rsidRDefault="004C224D" w:rsidP="000A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A20EB" w14:textId="77777777" w:rsidR="004C224D" w:rsidRDefault="004C224D" w:rsidP="000A00E4">
      <w:pPr>
        <w:spacing w:after="0" w:line="240" w:lineRule="auto"/>
      </w:pPr>
      <w:r>
        <w:separator/>
      </w:r>
    </w:p>
  </w:footnote>
  <w:footnote w:type="continuationSeparator" w:id="0">
    <w:p w14:paraId="0B6509B1" w14:textId="77777777" w:rsidR="004C224D" w:rsidRDefault="004C224D" w:rsidP="000A0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62A42" w14:textId="64B10604" w:rsidR="00B065EA" w:rsidRDefault="00B065EA" w:rsidP="00B065EA">
    <w:pPr>
      <w:pStyle w:val="Header"/>
      <w:jc w:val="right"/>
    </w:pPr>
    <w:r>
      <w:t xml:space="preserve">Steven Kester Y – Ian </w:t>
    </w:r>
    <w:proofErr w:type="spellStart"/>
    <w:r>
      <w:t>Leow</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A7D74"/>
    <w:multiLevelType w:val="hybridMultilevel"/>
    <w:tmpl w:val="6060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659C6"/>
    <w:multiLevelType w:val="multilevel"/>
    <w:tmpl w:val="6966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5077A69"/>
    <w:multiLevelType w:val="multilevel"/>
    <w:tmpl w:val="6966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52"/>
    <w:rsid w:val="000037CC"/>
    <w:rsid w:val="00011DA5"/>
    <w:rsid w:val="000870C1"/>
    <w:rsid w:val="00095ED8"/>
    <w:rsid w:val="000A00E4"/>
    <w:rsid w:val="000C52A3"/>
    <w:rsid w:val="000F0146"/>
    <w:rsid w:val="000F2B9E"/>
    <w:rsid w:val="000F3AFE"/>
    <w:rsid w:val="000F70AE"/>
    <w:rsid w:val="000F7824"/>
    <w:rsid w:val="00113745"/>
    <w:rsid w:val="00124678"/>
    <w:rsid w:val="0013493B"/>
    <w:rsid w:val="00136DC7"/>
    <w:rsid w:val="00161C8E"/>
    <w:rsid w:val="00176BDB"/>
    <w:rsid w:val="001A244D"/>
    <w:rsid w:val="001D7581"/>
    <w:rsid w:val="00200547"/>
    <w:rsid w:val="00217384"/>
    <w:rsid w:val="0022216D"/>
    <w:rsid w:val="00274E92"/>
    <w:rsid w:val="002D03A2"/>
    <w:rsid w:val="0030069D"/>
    <w:rsid w:val="0032743E"/>
    <w:rsid w:val="00327D24"/>
    <w:rsid w:val="00334AFB"/>
    <w:rsid w:val="003651AE"/>
    <w:rsid w:val="00391D0B"/>
    <w:rsid w:val="003931BA"/>
    <w:rsid w:val="003A3D6D"/>
    <w:rsid w:val="003A58B7"/>
    <w:rsid w:val="003C46E5"/>
    <w:rsid w:val="003D2D4A"/>
    <w:rsid w:val="00401419"/>
    <w:rsid w:val="004122CC"/>
    <w:rsid w:val="00413A46"/>
    <w:rsid w:val="00420EF1"/>
    <w:rsid w:val="00424239"/>
    <w:rsid w:val="0044695F"/>
    <w:rsid w:val="00456B85"/>
    <w:rsid w:val="004610FB"/>
    <w:rsid w:val="00463250"/>
    <w:rsid w:val="00492C78"/>
    <w:rsid w:val="004954A6"/>
    <w:rsid w:val="004A0D35"/>
    <w:rsid w:val="004B060D"/>
    <w:rsid w:val="004B5456"/>
    <w:rsid w:val="004C224D"/>
    <w:rsid w:val="004D3170"/>
    <w:rsid w:val="004D563F"/>
    <w:rsid w:val="00504FF1"/>
    <w:rsid w:val="00547F28"/>
    <w:rsid w:val="00552DE8"/>
    <w:rsid w:val="00571433"/>
    <w:rsid w:val="005B434A"/>
    <w:rsid w:val="005C0DC0"/>
    <w:rsid w:val="005C5CAE"/>
    <w:rsid w:val="005D5794"/>
    <w:rsid w:val="006175A7"/>
    <w:rsid w:val="00647BED"/>
    <w:rsid w:val="006534EE"/>
    <w:rsid w:val="00664D63"/>
    <w:rsid w:val="006968CB"/>
    <w:rsid w:val="006B13D8"/>
    <w:rsid w:val="006D1990"/>
    <w:rsid w:val="006E67CB"/>
    <w:rsid w:val="006E7FB3"/>
    <w:rsid w:val="00715697"/>
    <w:rsid w:val="0072063A"/>
    <w:rsid w:val="00750A22"/>
    <w:rsid w:val="00793C1D"/>
    <w:rsid w:val="007A0D88"/>
    <w:rsid w:val="007F6243"/>
    <w:rsid w:val="00805FEC"/>
    <w:rsid w:val="00815E84"/>
    <w:rsid w:val="0087628C"/>
    <w:rsid w:val="008B019B"/>
    <w:rsid w:val="008B2A68"/>
    <w:rsid w:val="008B7C55"/>
    <w:rsid w:val="008E030A"/>
    <w:rsid w:val="008E0852"/>
    <w:rsid w:val="0094097F"/>
    <w:rsid w:val="0095614B"/>
    <w:rsid w:val="00957408"/>
    <w:rsid w:val="00980CE9"/>
    <w:rsid w:val="009C048E"/>
    <w:rsid w:val="009C1DE2"/>
    <w:rsid w:val="009C26A2"/>
    <w:rsid w:val="009E4410"/>
    <w:rsid w:val="009E7E8F"/>
    <w:rsid w:val="00A01710"/>
    <w:rsid w:val="00A06C6F"/>
    <w:rsid w:val="00A12D55"/>
    <w:rsid w:val="00A246FD"/>
    <w:rsid w:val="00A4424C"/>
    <w:rsid w:val="00A47C54"/>
    <w:rsid w:val="00A511A3"/>
    <w:rsid w:val="00A56741"/>
    <w:rsid w:val="00A719DD"/>
    <w:rsid w:val="00A85539"/>
    <w:rsid w:val="00A85EED"/>
    <w:rsid w:val="00A92256"/>
    <w:rsid w:val="00A952FA"/>
    <w:rsid w:val="00AD5AFB"/>
    <w:rsid w:val="00AD6409"/>
    <w:rsid w:val="00AE05BB"/>
    <w:rsid w:val="00AE2A81"/>
    <w:rsid w:val="00AF79BB"/>
    <w:rsid w:val="00B065EA"/>
    <w:rsid w:val="00B505B4"/>
    <w:rsid w:val="00B656ED"/>
    <w:rsid w:val="00B854C9"/>
    <w:rsid w:val="00B931F7"/>
    <w:rsid w:val="00BA2695"/>
    <w:rsid w:val="00BA6B79"/>
    <w:rsid w:val="00BC5433"/>
    <w:rsid w:val="00BC5D6C"/>
    <w:rsid w:val="00C10DFC"/>
    <w:rsid w:val="00C138CB"/>
    <w:rsid w:val="00C20429"/>
    <w:rsid w:val="00C418F4"/>
    <w:rsid w:val="00C4498B"/>
    <w:rsid w:val="00C808AB"/>
    <w:rsid w:val="00CA127F"/>
    <w:rsid w:val="00CB1912"/>
    <w:rsid w:val="00CB5BB7"/>
    <w:rsid w:val="00CC2465"/>
    <w:rsid w:val="00CF0164"/>
    <w:rsid w:val="00D16795"/>
    <w:rsid w:val="00D51A70"/>
    <w:rsid w:val="00D5270B"/>
    <w:rsid w:val="00D74D7D"/>
    <w:rsid w:val="00D80F33"/>
    <w:rsid w:val="00D821F5"/>
    <w:rsid w:val="00D86C50"/>
    <w:rsid w:val="00D87D59"/>
    <w:rsid w:val="00D94C75"/>
    <w:rsid w:val="00DA2593"/>
    <w:rsid w:val="00DB6887"/>
    <w:rsid w:val="00E01707"/>
    <w:rsid w:val="00E3187B"/>
    <w:rsid w:val="00E50FE5"/>
    <w:rsid w:val="00E61E86"/>
    <w:rsid w:val="00E722E9"/>
    <w:rsid w:val="00E7313E"/>
    <w:rsid w:val="00E80518"/>
    <w:rsid w:val="00E96C4E"/>
    <w:rsid w:val="00ED2D5D"/>
    <w:rsid w:val="00EE3A35"/>
    <w:rsid w:val="00F16F6D"/>
    <w:rsid w:val="00F2342C"/>
    <w:rsid w:val="00F24376"/>
    <w:rsid w:val="00F266D6"/>
    <w:rsid w:val="00F316E4"/>
    <w:rsid w:val="00F603EF"/>
    <w:rsid w:val="00F71F4F"/>
    <w:rsid w:val="00F73EC8"/>
    <w:rsid w:val="00F74CF8"/>
    <w:rsid w:val="00FA1538"/>
    <w:rsid w:val="00FB3586"/>
    <w:rsid w:val="00FF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0F55"/>
  <w15:docId w15:val="{325750CE-59BF-47FB-8FB8-B5F8F877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6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5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8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06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60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808AB"/>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56ED"/>
    <w:rPr>
      <w:color w:val="808080"/>
    </w:rPr>
  </w:style>
  <w:style w:type="paragraph" w:styleId="Header">
    <w:name w:val="header"/>
    <w:basedOn w:val="Normal"/>
    <w:link w:val="HeaderChar"/>
    <w:uiPriority w:val="99"/>
    <w:unhideWhenUsed/>
    <w:rsid w:val="000A0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0E4"/>
  </w:style>
  <w:style w:type="paragraph" w:styleId="Footer">
    <w:name w:val="footer"/>
    <w:basedOn w:val="Normal"/>
    <w:link w:val="FooterChar"/>
    <w:uiPriority w:val="99"/>
    <w:unhideWhenUsed/>
    <w:rsid w:val="000A0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0E4"/>
  </w:style>
  <w:style w:type="character" w:customStyle="1" w:styleId="Heading3Char">
    <w:name w:val="Heading 3 Char"/>
    <w:basedOn w:val="DefaultParagraphFont"/>
    <w:link w:val="Heading3"/>
    <w:uiPriority w:val="9"/>
    <w:rsid w:val="00FA153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00547"/>
    <w:pPr>
      <w:ind w:left="720"/>
      <w:contextualSpacing/>
    </w:pPr>
  </w:style>
  <w:style w:type="paragraph" w:styleId="NoSpacing">
    <w:name w:val="No Spacing"/>
    <w:uiPriority w:val="1"/>
    <w:qFormat/>
    <w:rsid w:val="00A12D55"/>
    <w:pPr>
      <w:spacing w:after="0" w:line="240" w:lineRule="auto"/>
    </w:pPr>
  </w:style>
  <w:style w:type="character" w:styleId="CommentReference">
    <w:name w:val="annotation reference"/>
    <w:basedOn w:val="DefaultParagraphFont"/>
    <w:uiPriority w:val="99"/>
    <w:semiHidden/>
    <w:unhideWhenUsed/>
    <w:rsid w:val="006534EE"/>
    <w:rPr>
      <w:sz w:val="16"/>
      <w:szCs w:val="16"/>
    </w:rPr>
  </w:style>
  <w:style w:type="paragraph" w:styleId="CommentText">
    <w:name w:val="annotation text"/>
    <w:basedOn w:val="Normal"/>
    <w:link w:val="CommentTextChar"/>
    <w:uiPriority w:val="99"/>
    <w:semiHidden/>
    <w:unhideWhenUsed/>
    <w:rsid w:val="006534EE"/>
    <w:pPr>
      <w:spacing w:line="240" w:lineRule="auto"/>
    </w:pPr>
    <w:rPr>
      <w:sz w:val="20"/>
      <w:szCs w:val="20"/>
    </w:rPr>
  </w:style>
  <w:style w:type="character" w:customStyle="1" w:styleId="CommentTextChar">
    <w:name w:val="Comment Text Char"/>
    <w:basedOn w:val="DefaultParagraphFont"/>
    <w:link w:val="CommentText"/>
    <w:uiPriority w:val="99"/>
    <w:semiHidden/>
    <w:rsid w:val="006534EE"/>
    <w:rPr>
      <w:sz w:val="20"/>
      <w:szCs w:val="20"/>
    </w:rPr>
  </w:style>
  <w:style w:type="paragraph" w:styleId="CommentSubject">
    <w:name w:val="annotation subject"/>
    <w:basedOn w:val="CommentText"/>
    <w:next w:val="CommentText"/>
    <w:link w:val="CommentSubjectChar"/>
    <w:uiPriority w:val="99"/>
    <w:semiHidden/>
    <w:unhideWhenUsed/>
    <w:rsid w:val="006534EE"/>
    <w:rPr>
      <w:b/>
      <w:bCs/>
    </w:rPr>
  </w:style>
  <w:style w:type="character" w:customStyle="1" w:styleId="CommentSubjectChar">
    <w:name w:val="Comment Subject Char"/>
    <w:basedOn w:val="CommentTextChar"/>
    <w:link w:val="CommentSubject"/>
    <w:uiPriority w:val="99"/>
    <w:semiHidden/>
    <w:rsid w:val="006534EE"/>
    <w:rPr>
      <w:b/>
      <w:bCs/>
      <w:sz w:val="20"/>
      <w:szCs w:val="20"/>
    </w:rPr>
  </w:style>
  <w:style w:type="paragraph" w:styleId="BalloonText">
    <w:name w:val="Balloon Text"/>
    <w:basedOn w:val="Normal"/>
    <w:link w:val="BalloonTextChar"/>
    <w:uiPriority w:val="99"/>
    <w:semiHidden/>
    <w:unhideWhenUsed/>
    <w:rsid w:val="0065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1E9C5-83F2-4FE8-96DD-FCE744E44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6</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proglabs</dc:creator>
  <cp:lastModifiedBy>Steven Kester Yuwono</cp:lastModifiedBy>
  <cp:revision>116</cp:revision>
  <dcterms:created xsi:type="dcterms:W3CDTF">2015-09-16T05:04:00Z</dcterms:created>
  <dcterms:modified xsi:type="dcterms:W3CDTF">2015-10-18T07:56:00Z</dcterms:modified>
</cp:coreProperties>
</file>