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C2405" w14:textId="60DE1097" w:rsidR="006158B0" w:rsidRPr="005F09A2" w:rsidRDefault="00A95D05" w:rsidP="00A95D05">
      <w:pPr>
        <w:spacing w:line="288" w:lineRule="auto"/>
        <w:jc w:val="center"/>
        <w:rPr>
          <w:rFonts w:ascii="Merriweather" w:eastAsia="Merriweather" w:hAnsi="Merriweather" w:cs="Merriweather"/>
          <w:sz w:val="24"/>
          <w:szCs w:val="24"/>
          <w:lang w:val="es-419"/>
        </w:rPr>
      </w:pPr>
      <w:r>
        <w:rPr>
          <w:rFonts w:ascii="Montserrat Black" w:eastAsia="Montserrat Black" w:hAnsi="Montserrat Black" w:cs="Montserrat Black"/>
          <w:b/>
          <w:sz w:val="36"/>
          <w:szCs w:val="36"/>
          <w:lang w:val="es-419"/>
        </w:rPr>
        <w:t>Julio Barrientos</w:t>
      </w:r>
      <w:r w:rsidR="00F254C1" w:rsidRPr="005F09A2">
        <w:rPr>
          <w:rFonts w:ascii="Montserrat SemiBold" w:eastAsia="Montserrat SemiBold" w:hAnsi="Montserrat SemiBold" w:cs="Montserrat SemiBold"/>
          <w:sz w:val="16"/>
          <w:szCs w:val="16"/>
          <w:lang w:val="es-419"/>
        </w:rPr>
        <w:br/>
      </w:r>
      <w:r>
        <w:rPr>
          <w:rFonts w:ascii="Merriweather" w:eastAsia="Merriweather" w:hAnsi="Merriweather" w:cs="Merriweather"/>
          <w:sz w:val="24"/>
          <w:szCs w:val="24"/>
          <w:lang w:val="es-419"/>
        </w:rPr>
        <w:t>Analista de Datos</w:t>
      </w:r>
    </w:p>
    <w:p w14:paraId="1B2F56F0" w14:textId="4C8CC14C" w:rsidR="006158B0" w:rsidRPr="00747E98" w:rsidRDefault="009B56B6" w:rsidP="00747E98">
      <w:pPr>
        <w:spacing w:line="288" w:lineRule="auto"/>
        <w:jc w:val="both"/>
        <w:rPr>
          <w:rFonts w:ascii="Montserrat Light" w:eastAsia="Montserrat Light" w:hAnsi="Montserrat Light" w:cs="Montserrat Light"/>
          <w:sz w:val="19"/>
          <w:szCs w:val="19"/>
          <w:lang w:val="es-419"/>
        </w:rPr>
      </w:pPr>
      <w:r w:rsidRPr="009B56B6">
        <w:rPr>
          <w:rFonts w:ascii="Montserrat Light" w:eastAsia="Montserrat Light" w:hAnsi="Montserrat Light" w:cs="Montserrat Light"/>
          <w:sz w:val="19"/>
          <w:szCs w:val="19"/>
          <w:lang w:val="es-419"/>
        </w:rPr>
        <w:t xml:space="preserve">Soy Licenciado en Administración de Empresas y Máster en Comercio Internacional y Dirección en Logística. Tengo experiencia en la ejecución de proyectos de análisis de datos, estructuración de bases de datos, y presentación de resultados en informes para donantes y partes interesadas. He utilizado herramientas como SQL, Excel, </w:t>
      </w:r>
      <w:proofErr w:type="spellStart"/>
      <w:r w:rsidRPr="009B56B6">
        <w:rPr>
          <w:rFonts w:ascii="Montserrat Light" w:eastAsia="Montserrat Light" w:hAnsi="Montserrat Light" w:cs="Montserrat Light"/>
          <w:sz w:val="19"/>
          <w:szCs w:val="19"/>
          <w:lang w:val="es-419"/>
        </w:rPr>
        <w:t>Power</w:t>
      </w:r>
      <w:proofErr w:type="spellEnd"/>
      <w:r w:rsidRPr="009B56B6">
        <w:rPr>
          <w:rFonts w:ascii="Montserrat Light" w:eastAsia="Montserrat Light" w:hAnsi="Montserrat Light" w:cs="Montserrat Light"/>
          <w:sz w:val="19"/>
          <w:szCs w:val="19"/>
          <w:lang w:val="es-419"/>
        </w:rPr>
        <w:t xml:space="preserve"> BI, CRM y programación en Python para la creación de aplicaciones útiles en la evaluación de datos. Como Oficial de Monitoreo y Evaluación en una ONG, lideré la implementación de sistemas MEL (Medición, Evaluación y Aprendizaje), desarrollando herramientas de recolección de datos y automatización de procesos. Implementé estrategias para adaptar la estructura de datos, mejorando el aprendizaje de los proyectos y perfeccionando los servicios para un mayor impacto en los beneficiarios. También he diseñado métricas e indicadores en </w:t>
      </w:r>
      <w:proofErr w:type="spellStart"/>
      <w:r w:rsidRPr="009B56B6">
        <w:rPr>
          <w:rFonts w:ascii="Montserrat Light" w:eastAsia="Montserrat Light" w:hAnsi="Montserrat Light" w:cs="Montserrat Light"/>
          <w:sz w:val="19"/>
          <w:szCs w:val="19"/>
          <w:lang w:val="es-419"/>
        </w:rPr>
        <w:t>dashboards</w:t>
      </w:r>
      <w:proofErr w:type="spellEnd"/>
      <w:r w:rsidRPr="009B56B6">
        <w:rPr>
          <w:rFonts w:ascii="Montserrat Light" w:eastAsia="Montserrat Light" w:hAnsi="Montserrat Light" w:cs="Montserrat Light"/>
          <w:sz w:val="19"/>
          <w:szCs w:val="19"/>
          <w:lang w:val="es-419"/>
        </w:rPr>
        <w:t xml:space="preserve"> para facilitar la toma de decisiones. En roles anteriores, me encargué de la reportería y análisis financiero, proporcionando informes detallados y soporte administrativo para la medición de resultados.</w:t>
      </w:r>
    </w:p>
    <w:tbl>
      <w:tblPr>
        <w:tblStyle w:val="a0"/>
        <w:tblW w:w="10680" w:type="dxa"/>
        <w:tblInd w:w="-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6150"/>
      </w:tblGrid>
      <w:tr w:rsidR="006158B0" w:rsidRPr="00B30FB8" w14:paraId="3F942D87" w14:textId="77777777">
        <w:tc>
          <w:tcPr>
            <w:tcW w:w="4530" w:type="dxa"/>
          </w:tcPr>
          <w:p w14:paraId="0226FDA6" w14:textId="77777777" w:rsidR="006158B0" w:rsidRPr="005F09A2" w:rsidRDefault="00F254C1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</w:pPr>
            <w:r w:rsidRPr="005F09A2"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  <w:t>Contacto</w:t>
            </w:r>
          </w:p>
          <w:p w14:paraId="35F7B360" w14:textId="0FA2F26C" w:rsidR="00A95D05" w:rsidRPr="00A95D05" w:rsidRDefault="00A95D05">
            <w:pPr>
              <w:spacing w:after="160" w:line="288" w:lineRule="auto"/>
              <w:rPr>
                <w:rFonts w:ascii="Montserrat Light" w:eastAsia="Montserrat Light" w:hAnsi="Montserrat Light" w:cs="Montserrat Light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sz w:val="19"/>
                <w:szCs w:val="19"/>
                <w:lang w:val="es-419"/>
              </w:rPr>
              <w:t>Tel: +502 42150360</w:t>
            </w:r>
            <w:r>
              <w:rPr>
                <w:rFonts w:ascii="Montserrat Light" w:eastAsia="Montserrat Light" w:hAnsi="Montserrat Light" w:cs="Montserrat Light"/>
                <w:sz w:val="19"/>
                <w:szCs w:val="19"/>
                <w:lang w:val="es-419"/>
              </w:rPr>
              <w:br/>
              <w:t xml:space="preserve">Correo: </w:t>
            </w:r>
            <w:hyperlink r:id="rId6" w:history="1">
              <w:r w:rsidRPr="00A95D05">
                <w:rPr>
                  <w:rStyle w:val="Hyperlink"/>
                  <w:rFonts w:ascii="Montserrat Light" w:eastAsia="Montserrat Light" w:hAnsi="Montserrat Light" w:cs="Montserrat Light"/>
                  <w:color w:val="auto"/>
                  <w:sz w:val="19"/>
                  <w:szCs w:val="19"/>
                  <w:u w:val="none"/>
                  <w:lang w:val="es-419"/>
                </w:rPr>
                <w:t>j.barrientos707@gmail.com</w:t>
              </w:r>
            </w:hyperlink>
            <w:r>
              <w:rPr>
                <w:rFonts w:ascii="Montserrat Light" w:eastAsia="Montserrat Light" w:hAnsi="Montserrat Light" w:cs="Montserrat Light"/>
                <w:sz w:val="19"/>
                <w:szCs w:val="19"/>
                <w:lang w:val="es-419"/>
              </w:rPr>
              <w:br/>
              <w:t>Locación: Guatemala</w:t>
            </w:r>
          </w:p>
          <w:p w14:paraId="46008DBD" w14:textId="77777777" w:rsidR="006158B0" w:rsidRPr="00F254C1" w:rsidRDefault="00F254C1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proofErr w:type="spellStart"/>
            <w:r w:rsidRPr="00F254C1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Educación</w:t>
            </w:r>
            <w:proofErr w:type="spellEnd"/>
          </w:p>
          <w:p w14:paraId="3064A059" w14:textId="77777777" w:rsidR="00D4284A" w:rsidRPr="00F254C1" w:rsidRDefault="00D4284A" w:rsidP="00D4284A">
            <w:pPr>
              <w:pStyle w:val="Heading2"/>
              <w:spacing w:before="0" w:after="160" w:line="288" w:lineRule="auto"/>
              <w:ind w:right="0"/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n-US" w:eastAsia="zh-CN"/>
              </w:rPr>
            </w:pPr>
            <w:proofErr w:type="spellStart"/>
            <w:r w:rsidRPr="00F254C1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n-US" w:eastAsia="zh-CN"/>
              </w:rPr>
              <w:t>Kodigo</w:t>
            </w:r>
            <w:proofErr w:type="spellEnd"/>
            <w:r w:rsidRPr="00F254C1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n-US" w:eastAsia="zh-CN"/>
              </w:rPr>
              <w:t xml:space="preserve"> – 2024</w:t>
            </w:r>
            <w:r w:rsidRPr="00F254C1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n-US" w:eastAsia="zh-CN"/>
              </w:rPr>
              <w:br/>
              <w:t>Bootcamp / Data Analyst Junior</w:t>
            </w:r>
          </w:p>
          <w:p w14:paraId="1F683F04" w14:textId="77777777" w:rsidR="00D4284A" w:rsidRPr="000F1B27" w:rsidRDefault="00D4284A" w:rsidP="00D4284A">
            <w:pPr>
              <w:pStyle w:val="Heading2"/>
              <w:numPr>
                <w:ilvl w:val="0"/>
                <w:numId w:val="8"/>
              </w:numPr>
              <w:spacing w:before="0" w:after="160" w:line="288" w:lineRule="auto"/>
              <w:ind w:right="0"/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</w:pPr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 xml:space="preserve">Enseñanza de habilidades prácticas en Python, </w:t>
            </w:r>
            <w:proofErr w:type="spellStart"/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>Power</w:t>
            </w:r>
            <w:proofErr w:type="spellEnd"/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 xml:space="preserve"> BI y manejo de bases de datos para formación de analistas de datos.</w:t>
            </w:r>
          </w:p>
          <w:p w14:paraId="7E5A0E05" w14:textId="77777777" w:rsidR="00D4284A" w:rsidRPr="000F1B27" w:rsidRDefault="00D4284A" w:rsidP="00D4284A">
            <w:pPr>
              <w:pStyle w:val="Heading2"/>
              <w:spacing w:before="0" w:after="160" w:line="288" w:lineRule="auto"/>
              <w:ind w:right="0"/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</w:pPr>
            <w:proofErr w:type="spellStart"/>
            <w:r w:rsidRPr="000F1B27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  <w:t>Algorithmix</w:t>
            </w:r>
            <w:proofErr w:type="spellEnd"/>
            <w:r w:rsidRPr="000F1B27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  <w:t xml:space="preserve"> - 2024                                                                   Certificación de programación en Python</w:t>
            </w:r>
          </w:p>
          <w:p w14:paraId="5FD8DADA" w14:textId="320C0E7B" w:rsidR="00D4284A" w:rsidRPr="000F1B27" w:rsidRDefault="00D4284A" w:rsidP="00D4284A">
            <w:pPr>
              <w:pStyle w:val="Heading2"/>
              <w:numPr>
                <w:ilvl w:val="0"/>
                <w:numId w:val="8"/>
              </w:numPr>
              <w:spacing w:before="0" w:after="160" w:line="288" w:lineRule="auto"/>
              <w:ind w:right="0"/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</w:pPr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>Enseñanza de habilidades de programación en lenguaje Python para el diseño de aplicaciones y videojuegos en 2D.</w:t>
            </w:r>
          </w:p>
          <w:p w14:paraId="3C94F38E" w14:textId="77777777" w:rsidR="00D4284A" w:rsidRPr="000F1B27" w:rsidRDefault="00D4284A" w:rsidP="00D4284A">
            <w:pPr>
              <w:pStyle w:val="Heading2"/>
              <w:spacing w:before="0" w:after="160" w:line="288" w:lineRule="auto"/>
              <w:ind w:right="0"/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</w:pPr>
            <w:r w:rsidRPr="000F1B27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  <w:t xml:space="preserve">Máster </w:t>
            </w:r>
            <w:proofErr w:type="spellStart"/>
            <w:r w:rsidRPr="000F1B27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  <w:t>CumLaude</w:t>
            </w:r>
            <w:proofErr w:type="spellEnd"/>
            <w:r w:rsidRPr="000F1B27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  <w:t xml:space="preserve"> – 2022                                                        Doble máster en dirección en comercio                  internacional y dirección en logística</w:t>
            </w:r>
          </w:p>
          <w:p w14:paraId="39506953" w14:textId="1306EA4E" w:rsidR="00D4284A" w:rsidRPr="000F1B27" w:rsidRDefault="00D4284A" w:rsidP="00D4284A">
            <w:pPr>
              <w:pStyle w:val="Heading2"/>
              <w:numPr>
                <w:ilvl w:val="0"/>
                <w:numId w:val="8"/>
              </w:numPr>
              <w:spacing w:before="0" w:after="160" w:line="288" w:lineRule="auto"/>
              <w:ind w:right="0"/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</w:pPr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 xml:space="preserve">Enseñanza de conocimientos teóricos y prácticos para preparar a los profesionales para enfrentar los desafíos del comercio internacional y la logística. </w:t>
            </w:r>
          </w:p>
          <w:p w14:paraId="4DFBEA77" w14:textId="62764CBF" w:rsidR="000F1B27" w:rsidRPr="000F1B27" w:rsidRDefault="000F1B27" w:rsidP="000F1B27">
            <w:pPr>
              <w:pStyle w:val="Heading2"/>
              <w:spacing w:before="0" w:after="160" w:line="288" w:lineRule="auto"/>
              <w:ind w:right="0"/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</w:pPr>
            <w:r w:rsidRPr="000F1B27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  <w:t>Universidad Rafael Landívar – 2019                                                      Licenciatura en Administración de Empresas</w:t>
            </w:r>
          </w:p>
          <w:p w14:paraId="279479D5" w14:textId="21B66E0C" w:rsidR="00D4284A" w:rsidRPr="000F1B27" w:rsidRDefault="000F1B27" w:rsidP="000F1B2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Montserrat" w:eastAsia="Montserrat" w:hAnsi="Montserrat" w:cs="Montserrat"/>
                <w:bCs/>
                <w:sz w:val="19"/>
                <w:szCs w:val="19"/>
                <w:lang w:val="es-419"/>
              </w:rPr>
            </w:pPr>
            <w:r w:rsidRPr="000F1B27">
              <w:rPr>
                <w:rFonts w:ascii="Montserrat" w:eastAsia="Montserrat" w:hAnsi="Montserrat" w:cs="Montserrat"/>
                <w:bCs/>
                <w:sz w:val="19"/>
                <w:szCs w:val="19"/>
                <w:lang w:val="es-419"/>
              </w:rPr>
              <w:t xml:space="preserve">Formación de profesionales emprendedores y líderes en administración, finanzas, mercadeo, recursos humanos y comercio internacional. Los egresados pueden </w:t>
            </w:r>
            <w:r w:rsidRPr="000F1B27">
              <w:rPr>
                <w:rFonts w:ascii="Montserrat" w:eastAsia="Montserrat" w:hAnsi="Montserrat" w:cs="Montserrat"/>
                <w:bCs/>
                <w:sz w:val="19"/>
                <w:szCs w:val="19"/>
                <w:lang w:val="es-419"/>
              </w:rPr>
              <w:lastRenderedPageBreak/>
              <w:t>diseñar estrategias organizacionales y emprender negocios.</w:t>
            </w:r>
          </w:p>
          <w:p w14:paraId="5291C3D3" w14:textId="77777777" w:rsidR="000F1B27" w:rsidRPr="000F1B27" w:rsidRDefault="000F1B27" w:rsidP="000F1B27">
            <w:pPr>
              <w:pStyle w:val="ListParagraph"/>
              <w:rPr>
                <w:rFonts w:ascii="Montserrat" w:eastAsia="Montserrat" w:hAnsi="Montserrat" w:cs="Montserrat"/>
                <w:bCs/>
                <w:sz w:val="19"/>
                <w:szCs w:val="19"/>
                <w:lang w:val="es-419"/>
              </w:rPr>
            </w:pPr>
          </w:p>
          <w:p w14:paraId="740D4CFA" w14:textId="020D6B9F" w:rsidR="00D4284A" w:rsidRPr="000F1B27" w:rsidRDefault="00D4284A">
            <w:pPr>
              <w:pStyle w:val="Heading2"/>
              <w:spacing w:before="0" w:after="160" w:line="288" w:lineRule="auto"/>
              <w:ind w:right="0"/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</w:pPr>
            <w:r w:rsidRPr="000F1B27">
              <w:rPr>
                <w:rFonts w:ascii="Montserrat" w:eastAsia="Montserrat" w:hAnsi="Montserrat" w:cs="Montserrat"/>
                <w:color w:val="auto"/>
                <w:sz w:val="19"/>
                <w:szCs w:val="19"/>
                <w:lang w:val="es-419" w:eastAsia="zh-CN"/>
              </w:rPr>
              <w:t>Colegio “Príncipe de Asturias” – 2013                        Bachillerato en “Ciencias y Letras”</w:t>
            </w:r>
          </w:p>
          <w:p w14:paraId="1E4A66B3" w14:textId="723CD653" w:rsidR="006158B0" w:rsidRPr="005F09A2" w:rsidRDefault="00D4284A" w:rsidP="000F1B27">
            <w:pPr>
              <w:pStyle w:val="Heading2"/>
              <w:numPr>
                <w:ilvl w:val="0"/>
                <w:numId w:val="8"/>
              </w:numPr>
              <w:spacing w:before="0" w:after="160" w:line="288" w:lineRule="auto"/>
              <w:ind w:right="0"/>
              <w:rPr>
                <w:rFonts w:ascii="Lora" w:eastAsia="Lora" w:hAnsi="Lora" w:cs="Lora"/>
                <w:sz w:val="19"/>
                <w:szCs w:val="19"/>
                <w:lang w:val="es-419"/>
              </w:rPr>
            </w:pPr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>Formación integral que combina ciencias y humanidades.</w:t>
            </w:r>
            <w:r w:rsidR="000F1B27"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 xml:space="preserve"> </w:t>
            </w:r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 xml:space="preserve">Los estudiantes reciben una educación completa que incluye actividades deportivas, artísticas </w:t>
            </w:r>
            <w:r w:rsidR="000F1B27"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 xml:space="preserve">y </w:t>
            </w:r>
            <w:r w:rsidRPr="000F1B27">
              <w:rPr>
                <w:rFonts w:ascii="Montserrat" w:eastAsia="Montserrat" w:hAnsi="Montserrat" w:cs="Montserrat"/>
                <w:b w:val="0"/>
                <w:bCs/>
                <w:color w:val="auto"/>
                <w:sz w:val="19"/>
                <w:szCs w:val="19"/>
                <w:lang w:val="es-419" w:eastAsia="zh-CN"/>
              </w:rPr>
              <w:t xml:space="preserve">tecnológicas.                                                                                                                                        </w:t>
            </w:r>
            <w:r>
              <w:rPr>
                <w:rFonts w:ascii="Lora" w:eastAsia="Lora" w:hAnsi="Lora" w:cs="Lora"/>
                <w:sz w:val="19"/>
                <w:szCs w:val="19"/>
                <w:lang w:val="es-419"/>
              </w:rPr>
              <w:br/>
            </w:r>
          </w:p>
          <w:p w14:paraId="2752AF1B" w14:textId="77777777" w:rsidR="006158B0" w:rsidRPr="005F09A2" w:rsidRDefault="00F254C1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</w:pPr>
            <w:r w:rsidRPr="005F09A2"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  <w:t>Habilidades Blandas</w:t>
            </w:r>
          </w:p>
          <w:p w14:paraId="6A323A58" w14:textId="6BD37561" w:rsidR="006158B0" w:rsidRPr="005F09A2" w:rsidRDefault="00A95D05">
            <w:pPr>
              <w:pStyle w:val="Heading2"/>
              <w:numPr>
                <w:ilvl w:val="0"/>
                <w:numId w:val="3"/>
              </w:numPr>
              <w:spacing w:before="0" w:after="160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bookmarkStart w:id="0" w:name="_heading=h.9d4pwhmgpeqp" w:colFirst="0" w:colLast="0"/>
            <w:bookmarkStart w:id="1" w:name="_heading=h.9qawb6g8tsbw" w:colFirst="0" w:colLast="0"/>
            <w:bookmarkEnd w:id="0"/>
            <w:bookmarkEnd w:id="1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Habilidades de comunicación</w:t>
            </w:r>
          </w:p>
          <w:p w14:paraId="23F5221B" w14:textId="782620E8" w:rsidR="006158B0" w:rsidRPr="005F09A2" w:rsidRDefault="00A95D05">
            <w:pPr>
              <w:pStyle w:val="Heading2"/>
              <w:numPr>
                <w:ilvl w:val="0"/>
                <w:numId w:val="3"/>
              </w:numPr>
              <w:spacing w:before="0" w:after="160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bookmarkStart w:id="2" w:name="_heading=h.91e3zc13090i" w:colFirst="0" w:colLast="0"/>
            <w:bookmarkEnd w:id="2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Pensamiento crítico</w:t>
            </w:r>
          </w:p>
          <w:p w14:paraId="0E2A1B03" w14:textId="0B639C94" w:rsidR="006158B0" w:rsidRPr="005F09A2" w:rsidRDefault="00A95D05">
            <w:pPr>
              <w:pStyle w:val="Heading2"/>
              <w:numPr>
                <w:ilvl w:val="0"/>
                <w:numId w:val="3"/>
              </w:numPr>
              <w:spacing w:before="0" w:after="160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bookmarkStart w:id="3" w:name="_heading=h.id7jyqmgn24g" w:colFirst="0" w:colLast="0"/>
            <w:bookmarkEnd w:id="3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Colaboración</w:t>
            </w:r>
          </w:p>
          <w:p w14:paraId="005AF439" w14:textId="77777777" w:rsidR="006158B0" w:rsidRPr="005F09A2" w:rsidRDefault="00F254C1">
            <w:pPr>
              <w:pStyle w:val="Heading2"/>
              <w:numPr>
                <w:ilvl w:val="0"/>
                <w:numId w:val="3"/>
              </w:numPr>
              <w:spacing w:before="0" w:after="160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bookmarkStart w:id="4" w:name="_heading=h.kor0dc4dvi7p" w:colFirst="0" w:colLast="0"/>
            <w:bookmarkEnd w:id="4"/>
            <w:r w:rsidRPr="005F09A2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Gestión de tiempo</w:t>
            </w:r>
          </w:p>
          <w:p w14:paraId="3C57CFAD" w14:textId="77777777" w:rsidR="006158B0" w:rsidRPr="005F09A2" w:rsidRDefault="00F254C1">
            <w:pPr>
              <w:pStyle w:val="Heading2"/>
              <w:numPr>
                <w:ilvl w:val="0"/>
                <w:numId w:val="3"/>
              </w:numPr>
              <w:spacing w:before="0" w:after="160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bookmarkStart w:id="5" w:name="_heading=h.ak93efxjie31" w:colFirst="0" w:colLast="0"/>
            <w:bookmarkEnd w:id="5"/>
            <w:r w:rsidRPr="005F09A2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Creatividad</w:t>
            </w:r>
          </w:p>
          <w:p w14:paraId="0FC6F6B2" w14:textId="507DD35A" w:rsidR="006158B0" w:rsidRPr="005F09A2" w:rsidRDefault="00747E98">
            <w:pPr>
              <w:pStyle w:val="Heading2"/>
              <w:numPr>
                <w:ilvl w:val="0"/>
                <w:numId w:val="3"/>
              </w:numPr>
              <w:spacing w:before="0" w:after="160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bookmarkStart w:id="6" w:name="_heading=h.88gkr25drb5s" w:colFirst="0" w:colLast="0"/>
            <w:bookmarkEnd w:id="6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Adaptabilidad</w:t>
            </w:r>
          </w:p>
          <w:p w14:paraId="5EF2BA2B" w14:textId="77777777" w:rsidR="006158B0" w:rsidRPr="005F09A2" w:rsidRDefault="00F254C1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</w:pPr>
            <w:r w:rsidRPr="005F09A2">
              <w:rPr>
                <w:lang w:val="es-419"/>
              </w:rPr>
              <w:br/>
            </w:r>
            <w:r w:rsidRPr="005F09A2"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  <w:t>Habilidades Técnicas</w:t>
            </w:r>
          </w:p>
          <w:p w14:paraId="55147EEF" w14:textId="4A41E69C" w:rsidR="006158B0" w:rsidRPr="00747E98" w:rsidRDefault="00747E98" w:rsidP="00747E98">
            <w:pPr>
              <w:pStyle w:val="Heading2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88" w:lineRule="auto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n-US"/>
              </w:rPr>
            </w:pPr>
            <w:bookmarkStart w:id="7" w:name="_heading=h.e3igk3q1sw5e" w:colFirst="0" w:colLast="0"/>
            <w:bookmarkStart w:id="8" w:name="_heading=h.6nyz8pvig4eg" w:colFirst="0" w:colLast="0"/>
            <w:bookmarkEnd w:id="7"/>
            <w:bookmarkEnd w:id="8"/>
            <w:r w:rsidRPr="00747E98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n-US"/>
              </w:rPr>
              <w:t>Microsoft Office (Excel, Word, P</w:t>
            </w:r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n-US"/>
              </w:rPr>
              <w:t>ower Point, Power BI, etc.)</w:t>
            </w:r>
          </w:p>
          <w:p w14:paraId="0E56778F" w14:textId="6FC4C5CA" w:rsidR="006158B0" w:rsidRPr="005F09A2" w:rsidRDefault="00747E98">
            <w:pPr>
              <w:pStyle w:val="Heading2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76" w:lineRule="auto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Configuración y administración de bases de datos en SQL (</w:t>
            </w:r>
            <w:proofErr w:type="spellStart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Postgress</w:t>
            </w:r>
            <w:proofErr w:type="spellEnd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 xml:space="preserve">, </w:t>
            </w:r>
            <w:proofErr w:type="spellStart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Dbeaver</w:t>
            </w:r>
            <w:proofErr w:type="spellEnd"/>
            <w:r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, etc.)</w:t>
            </w:r>
          </w:p>
          <w:p w14:paraId="26356F89" w14:textId="6CA15F6D" w:rsidR="006158B0" w:rsidRPr="005F09A2" w:rsidRDefault="00F254C1">
            <w:pPr>
              <w:pStyle w:val="Heading2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76" w:lineRule="auto"/>
              <w:ind w:right="0"/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</w:pPr>
            <w:bookmarkStart w:id="9" w:name="_heading=h.orj4pd36xviz" w:colFirst="0" w:colLast="0"/>
            <w:bookmarkEnd w:id="9"/>
            <w:proofErr w:type="gramStart"/>
            <w:r w:rsidRPr="005F09A2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Diseño gráfico</w:t>
            </w:r>
            <w:r w:rsidR="00747E98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s</w:t>
            </w:r>
            <w:proofErr w:type="gramEnd"/>
            <w:r w:rsidRPr="005F09A2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 xml:space="preserve"> con </w:t>
            </w:r>
            <w:proofErr w:type="spellStart"/>
            <w:r w:rsidR="00747E98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>Power</w:t>
            </w:r>
            <w:proofErr w:type="spellEnd"/>
            <w:r w:rsidR="00747E98">
              <w:rPr>
                <w:rFonts w:ascii="Montserrat Light" w:eastAsia="Montserrat Light" w:hAnsi="Montserrat Light" w:cs="Montserrat Light"/>
                <w:b w:val="0"/>
                <w:color w:val="0000FF"/>
                <w:sz w:val="19"/>
                <w:szCs w:val="19"/>
                <w:lang w:val="es-419"/>
              </w:rPr>
              <w:t xml:space="preserve"> BI</w:t>
            </w:r>
          </w:p>
          <w:p w14:paraId="6B04924A" w14:textId="449FFBAD" w:rsidR="006158B0" w:rsidRPr="005F09A2" w:rsidRDefault="00747E98">
            <w:pPr>
              <w:numPr>
                <w:ilvl w:val="0"/>
                <w:numId w:val="1"/>
              </w:numPr>
              <w:spacing w:after="160" w:line="276" w:lineRule="auto"/>
              <w:rPr>
                <w:rFonts w:ascii="Montserrat Light" w:eastAsia="Montserrat Light" w:hAnsi="Montserrat Light" w:cs="Montserrat Light"/>
                <w:color w:val="0000FF"/>
                <w:sz w:val="17"/>
                <w:szCs w:val="17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7"/>
                <w:szCs w:val="17"/>
                <w:lang w:val="es-419"/>
              </w:rPr>
              <w:t>CRM (Salesforce, Monday.com)</w:t>
            </w:r>
          </w:p>
          <w:p w14:paraId="296D1194" w14:textId="1531EFF7" w:rsidR="006158B0" w:rsidRPr="005F09A2" w:rsidRDefault="00747E98">
            <w:pPr>
              <w:numPr>
                <w:ilvl w:val="0"/>
                <w:numId w:val="1"/>
              </w:numPr>
              <w:spacing w:after="160" w:line="276" w:lineRule="auto"/>
              <w:rPr>
                <w:rFonts w:ascii="Montserrat Light" w:eastAsia="Montserrat Light" w:hAnsi="Montserrat Light" w:cs="Montserrat Light"/>
                <w:color w:val="0000FF"/>
                <w:sz w:val="17"/>
                <w:szCs w:val="17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Desarrollo en Python (Visual Studio </w:t>
            </w:r>
            <w:proofErr w:type="spellStart"/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Code</w:t>
            </w:r>
            <w:proofErr w:type="spellEnd"/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)</w:t>
            </w:r>
          </w:p>
          <w:p w14:paraId="6DEE5BEB" w14:textId="77777777" w:rsidR="009B56B6" w:rsidRDefault="009B56B6">
            <w:pPr>
              <w:spacing w:after="160" w:line="288" w:lineRule="auto"/>
              <w:rPr>
                <w:rFonts w:ascii="Montserrat Light" w:eastAsia="Montserrat Light" w:hAnsi="Montserrat Light" w:cs="Montserrat Light"/>
                <w:sz w:val="19"/>
                <w:szCs w:val="19"/>
                <w:lang w:val="es-419"/>
              </w:rPr>
            </w:pPr>
          </w:p>
          <w:p w14:paraId="5F903266" w14:textId="536CE8C3" w:rsidR="005F09A2" w:rsidRPr="00F254C1" w:rsidRDefault="005F09A2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 w:rsidRPr="00F254C1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 xml:space="preserve">Enlaces </w:t>
            </w:r>
          </w:p>
          <w:p w14:paraId="3B38709A" w14:textId="07801515" w:rsidR="005F09A2" w:rsidRPr="00F254C1" w:rsidRDefault="005F09A2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 w:rsidRPr="00F254C1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LinkedIn In</w:t>
            </w:r>
          </w:p>
          <w:p w14:paraId="118DDFE2" w14:textId="20F590B3" w:rsidR="005F09A2" w:rsidRPr="00F254C1" w:rsidRDefault="009C3BB6" w:rsidP="003218CF">
            <w:pPr>
              <w:spacing w:line="276" w:lineRule="auto"/>
              <w:rPr>
                <w:rFonts w:ascii="Montserrat Light" w:eastAsia="Montserrat Light" w:hAnsi="Montserrat Light" w:cs="Montserrat Light"/>
                <w:sz w:val="19"/>
                <w:szCs w:val="19"/>
                <w:lang w:val="en-US"/>
              </w:rPr>
            </w:pPr>
            <w:hyperlink r:id="rId7" w:history="1">
              <w:r w:rsidR="003218CF" w:rsidRPr="00F254C1">
                <w:rPr>
                  <w:rFonts w:ascii="Montserrat Light" w:eastAsia="Montserrat Light" w:hAnsi="Montserrat Light" w:cs="Montserrat Light"/>
                  <w:sz w:val="19"/>
                  <w:szCs w:val="19"/>
                  <w:lang w:val="en-US"/>
                </w:rPr>
                <w:t>linkedin.com/in/julio-barrientos-b08072b6</w:t>
              </w:r>
            </w:hyperlink>
          </w:p>
          <w:p w14:paraId="35116D5A" w14:textId="77777777" w:rsidR="003218CF" w:rsidRPr="00F254C1" w:rsidRDefault="003218CF" w:rsidP="003218CF">
            <w:pPr>
              <w:spacing w:line="276" w:lineRule="auto"/>
              <w:ind w:left="720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n-US"/>
              </w:rPr>
            </w:pPr>
          </w:p>
          <w:p w14:paraId="4CF0D40C" w14:textId="5553DB3F" w:rsidR="005F09A2" w:rsidRPr="003218CF" w:rsidRDefault="005F09A2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 w:rsidRPr="003218CF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 xml:space="preserve">Elevator Pitch </w:t>
            </w:r>
          </w:p>
          <w:p w14:paraId="40DB0EA5" w14:textId="5AF4D10B" w:rsidR="003218CF" w:rsidRPr="009C3BB6" w:rsidRDefault="009C3BB6" w:rsidP="009C3BB6">
            <w:pPr>
              <w:spacing w:line="276" w:lineRule="auto"/>
              <w:rPr>
                <w:rFonts w:ascii="Montserrat Light" w:eastAsia="Montserrat Light" w:hAnsi="Montserrat Light" w:cs="Montserrat Light"/>
                <w:sz w:val="19"/>
                <w:szCs w:val="19"/>
                <w:lang w:val="en-US"/>
              </w:rPr>
            </w:pPr>
            <w:hyperlink r:id="rId8" w:history="1">
              <w:r w:rsidRPr="009C3BB6">
                <w:rPr>
                  <w:rFonts w:ascii="Montserrat Light" w:eastAsia="Montserrat Light" w:hAnsi="Montserrat Light" w:cs="Montserrat Light"/>
                  <w:sz w:val="19"/>
                  <w:szCs w:val="19"/>
                  <w:lang w:val="en-US"/>
                </w:rPr>
                <w:t>https://drive.google.com/file/d/1r7rDL5DIGiKxAkdi3Pe_UnMWqIqw8gkZ/view?usp=drive_link</w:t>
              </w:r>
            </w:hyperlink>
          </w:p>
          <w:p w14:paraId="6CBAEC35" w14:textId="77777777" w:rsidR="009C3BB6" w:rsidRPr="009C3BB6" w:rsidRDefault="009C3BB6" w:rsidP="009C3BB6">
            <w:pPr>
              <w:spacing w:line="276" w:lineRule="auto"/>
              <w:ind w:left="720"/>
              <w:rPr>
                <w:rFonts w:ascii="Merriweather" w:eastAsia="Merriweather" w:hAnsi="Merriweather" w:cs="Merriweather"/>
                <w:sz w:val="12"/>
                <w:szCs w:val="12"/>
                <w:lang w:val="en-US"/>
              </w:rPr>
            </w:pPr>
          </w:p>
          <w:p w14:paraId="6059C2EB" w14:textId="7D7F8586" w:rsidR="005F09A2" w:rsidRPr="00B30FB8" w:rsidRDefault="005F09A2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 w:rsidRPr="00B30FB8"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  <w:t>GitHub</w:t>
            </w:r>
          </w:p>
          <w:p w14:paraId="606B25C7" w14:textId="49C5F35F" w:rsidR="006158B0" w:rsidRPr="00B30FB8" w:rsidRDefault="00B30FB8" w:rsidP="003218CF">
            <w:pPr>
              <w:spacing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n-US"/>
              </w:rPr>
            </w:pPr>
            <w:r w:rsidRPr="00B30FB8">
              <w:rPr>
                <w:rFonts w:ascii="Montserrat Light" w:eastAsia="Montserrat Light" w:hAnsi="Montserrat Light" w:cs="Montserrat Light"/>
                <w:sz w:val="19"/>
                <w:szCs w:val="19"/>
                <w:lang w:val="en-US"/>
              </w:rPr>
              <w:t>https://github.com/yulsbarr/Hoja-de-Vida---Julio-</w:t>
            </w:r>
            <w:proofErr w:type="spellStart"/>
            <w:r w:rsidRPr="00B30FB8">
              <w:rPr>
                <w:rFonts w:ascii="Montserrat Light" w:eastAsia="Montserrat Light" w:hAnsi="Montserrat Light" w:cs="Montserrat Light"/>
                <w:sz w:val="19"/>
                <w:szCs w:val="19"/>
                <w:lang w:val="en-US"/>
              </w:rPr>
              <w:t>Barrientos.git</w:t>
            </w:r>
            <w:proofErr w:type="spellEnd"/>
          </w:p>
        </w:tc>
        <w:tc>
          <w:tcPr>
            <w:tcW w:w="6150" w:type="dxa"/>
          </w:tcPr>
          <w:p w14:paraId="09953710" w14:textId="77777777" w:rsidR="006158B0" w:rsidRPr="005F09A2" w:rsidRDefault="00F254C1">
            <w:pPr>
              <w:spacing w:after="160" w:line="288" w:lineRule="auto"/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</w:pPr>
            <w:r w:rsidRPr="005F09A2">
              <w:rPr>
                <w:rFonts w:ascii="Merriweather" w:eastAsia="Merriweather" w:hAnsi="Merriweather" w:cs="Merriweather"/>
                <w:sz w:val="24"/>
                <w:szCs w:val="24"/>
                <w:lang w:val="es-419"/>
              </w:rPr>
              <w:lastRenderedPageBreak/>
              <w:t>Experiencia laboral</w:t>
            </w:r>
          </w:p>
          <w:p w14:paraId="6B09CFE8" w14:textId="426CCEF2" w:rsidR="006158B0" w:rsidRPr="005F09A2" w:rsidRDefault="00584D9C">
            <w:pPr>
              <w:spacing w:after="160" w:line="288" w:lineRule="auto"/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</w:pPr>
            <w:r w:rsidRPr="00584D9C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Oficial de Monitoreo y Evaluación </w:t>
            </w:r>
            <w:r w:rsidR="00F254C1" w:rsidRPr="005F09A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-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Swisscontact</w:t>
            </w:r>
            <w:proofErr w:type="spellEnd"/>
            <w:r w:rsidR="00F254C1" w:rsidRPr="005F09A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br/>
            </w:r>
            <w:r w:rsidR="006507A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En sitio</w:t>
            </w:r>
            <w:r w:rsidR="00F254C1"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, </w:t>
            </w:r>
            <w:r w:rsidR="006507A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Guatemala</w:t>
            </w:r>
            <w:r w:rsidR="00F254C1"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br/>
            </w:r>
            <w:proofErr w:type="gramStart"/>
            <w:r w:rsidR="006507A0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Abril</w:t>
            </w:r>
            <w:proofErr w:type="gramEnd"/>
            <w:r w:rsidR="006507A0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2022</w:t>
            </w:r>
            <w:r w:rsidR="00F254C1" w:rsidRPr="005F09A2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— Presente</w:t>
            </w:r>
          </w:p>
          <w:p w14:paraId="6E685620" w14:textId="77777777" w:rsidR="00FC123A" w:rsidRDefault="007E088E" w:rsidP="00FC123A">
            <w:pPr>
              <w:numPr>
                <w:ilvl w:val="0"/>
                <w:numId w:val="4"/>
              </w:numPr>
              <w:spacing w:after="160"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bookmarkStart w:id="10" w:name="_heading=h.dudvfq8jyr5v" w:colFirst="0" w:colLast="0"/>
            <w:bookmarkEnd w:id="10"/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Desarrollé </w:t>
            </w:r>
            <w:r w:rsidR="0095686C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y diseñé, en conjunto con la dirección país, un nuevo enfoque de la organización bajo la metodología “Balance </w:t>
            </w:r>
            <w:proofErr w:type="spellStart"/>
            <w:r w:rsidR="0095686C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Scorecard</w:t>
            </w:r>
            <w:proofErr w:type="spellEnd"/>
            <w:r w:rsidR="0095686C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”</w:t>
            </w:r>
            <w:r w:rsidR="00611A36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para el 85% de los proyectos de la organización.</w:t>
            </w:r>
          </w:p>
          <w:p w14:paraId="57402E45" w14:textId="083DF2F7" w:rsidR="002042FF" w:rsidRPr="00FC123A" w:rsidRDefault="00611A36" w:rsidP="00FC123A">
            <w:pPr>
              <w:numPr>
                <w:ilvl w:val="0"/>
                <w:numId w:val="4"/>
              </w:numPr>
              <w:spacing w:after="160"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 w:rsidRPr="00FC123A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Apoyé con el desarrollo y automatización de los procesos </w:t>
            </w:r>
            <w:r w:rsidR="00045014" w:rsidRPr="00FC123A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del sistema MEL para el 100% de los proyectos, permitiendo tener </w:t>
            </w:r>
            <w:r w:rsidR="00596B6D" w:rsidRPr="00FC123A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la información necesaria y pertinente a tiempo para la toma de </w:t>
            </w:r>
            <w:r w:rsidR="000D6E5A" w:rsidRPr="00FC123A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decisiones</w:t>
            </w:r>
            <w:r w:rsidR="00596B6D" w:rsidRPr="00FC123A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.</w:t>
            </w:r>
          </w:p>
          <w:p w14:paraId="38C3BBF7" w14:textId="78EC1477" w:rsidR="00620739" w:rsidRPr="00620739" w:rsidRDefault="00596B6D" w:rsidP="00620739">
            <w:pPr>
              <w:numPr>
                <w:ilvl w:val="0"/>
                <w:numId w:val="4"/>
              </w:numPr>
              <w:spacing w:after="160"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Estuve a cargo de la c</w:t>
            </w:r>
            <w:r w:rsidR="00574206" w:rsidRPr="00574206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reación de herramientas de monitoreo tales como encuestas, entrevistas, diagnósticos, etc., elaboración de planes de medición y planificación mensual y anual, recolección de información a empresas, beneficiarios individuales y socios, documentación de procesos internos, capitalización de experiencias y elaboración de diversos tableros con gráficos automatizados para su visualización</w:t>
            </w:r>
            <w:r w:rsidR="00D06966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permitiendo al país ser </w:t>
            </w:r>
            <w:r w:rsidR="00DC2525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un ejemplo y guía para procesos de MEL en la región latinoamericana y reconocimiento especial en la sede central de Suiza.</w:t>
            </w:r>
          </w:p>
          <w:p w14:paraId="21D39387" w14:textId="25A25C90" w:rsidR="006507A0" w:rsidRPr="005F09A2" w:rsidRDefault="00E4272B" w:rsidP="006507A0">
            <w:pPr>
              <w:spacing w:after="160" w:line="288" w:lineRule="auto"/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</w:pPr>
            <w:bookmarkStart w:id="11" w:name="_heading=h.qd3m0paqfqk1" w:colFirst="0" w:colLast="0"/>
            <w:bookmarkStart w:id="12" w:name="_heading=h.pr6bm5hbnm94" w:colFirst="0" w:colLast="0"/>
            <w:bookmarkEnd w:id="11"/>
            <w:bookmarkEnd w:id="12"/>
            <w:r w:rsidRPr="00E4272B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Especialista de Soporte de Negocio </w:t>
            </w:r>
            <w:r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–</w:t>
            </w:r>
            <w:r w:rsidR="006507A0" w:rsidRPr="005F09A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HCL Technologies</w:t>
            </w:r>
            <w:r w:rsidR="006507A0" w:rsidRPr="005F09A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br/>
            </w:r>
            <w:r w:rsidR="0062073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Remoto</w:t>
            </w:r>
            <w:r w:rsidR="006507A0"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, </w:t>
            </w:r>
            <w:r w:rsidR="0062073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EEUU</w:t>
            </w:r>
            <w:r w:rsidR="006507A0"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br/>
            </w:r>
            <w:proofErr w:type="gramStart"/>
            <w:r w:rsidR="00620739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Enero</w:t>
            </w:r>
            <w:proofErr w:type="gramEnd"/>
            <w:r w:rsidR="00620739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2019</w:t>
            </w:r>
            <w:r w:rsidR="006507A0" w:rsidRPr="005F09A2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— </w:t>
            </w:r>
            <w:r w:rsidR="00620739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Abril 2022</w:t>
            </w:r>
          </w:p>
          <w:p w14:paraId="29E4C4C3" w14:textId="46D6A1CF" w:rsidR="00A53742" w:rsidRDefault="00A53742" w:rsidP="00620739">
            <w:pPr>
              <w:numPr>
                <w:ilvl w:val="0"/>
                <w:numId w:val="4"/>
              </w:numPr>
              <w:spacing w:after="160"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Estuve a</w:t>
            </w:r>
            <w:r w:rsidRPr="00A5374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cargo de las operaciones logísticas asistiendo a los equipos de administración y monitoreo de cuentas mediante la coordinación y procesamiento de acuerdos y programaciones con diferentes partes en los Estados Unidos, Canadá y América Latina, así como el soporte administrativo para los diferentes registros de activos y el funcionamiento del sistema con respecto a la calidad y constancia de las operaciones diarias.</w:t>
            </w:r>
          </w:p>
          <w:p w14:paraId="1AA37F2F" w14:textId="65140BB6" w:rsidR="007F4FE2" w:rsidRPr="00A53742" w:rsidRDefault="00305CAB" w:rsidP="00620739">
            <w:pPr>
              <w:numPr>
                <w:ilvl w:val="0"/>
                <w:numId w:val="4"/>
              </w:numPr>
              <w:spacing w:after="160"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lastRenderedPageBreak/>
              <w:t>Logré el ordenamiento y automatización al 85% de los procesos necesarios en las operaciones</w:t>
            </w:r>
            <w:r w:rsidR="00EF5B6D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recurrentes en logística, abarcando así nuevas actividades en el tiempo establecido de manera eficiente.</w:t>
            </w:r>
          </w:p>
          <w:p w14:paraId="6E30D1AE" w14:textId="17C634D0" w:rsidR="00620739" w:rsidRPr="00A53742" w:rsidRDefault="00620739" w:rsidP="00A53742">
            <w:pPr>
              <w:spacing w:after="160" w:line="288" w:lineRule="auto"/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</w:pPr>
            <w:r w:rsidRPr="00A5374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Líder de Equipo - Reportería y Análisis – Corporación Xerox</w:t>
            </w:r>
            <w:r w:rsidRPr="00A5374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br/>
            </w:r>
            <w:r w:rsidRPr="00A5374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Remoto, EEUU</w:t>
            </w:r>
            <w:r w:rsidRPr="00A5374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br/>
            </w:r>
            <w:proofErr w:type="gramStart"/>
            <w:r w:rsidRPr="00A53742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Junio</w:t>
            </w:r>
            <w:proofErr w:type="gramEnd"/>
            <w:r w:rsidRPr="00A53742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2018 — Enero 2019</w:t>
            </w:r>
          </w:p>
          <w:p w14:paraId="284C530C" w14:textId="3EC546C0" w:rsidR="008E35F6" w:rsidRDefault="00AB2454" w:rsidP="00885C19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Brindé</w:t>
            </w:r>
            <w:r w:rsidRPr="00E66B63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</w:t>
            </w:r>
            <w:r w:rsidR="0002642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s</w:t>
            </w:r>
            <w:r w:rsidR="00026429" w:rsidRPr="0002642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oport</w:t>
            </w:r>
            <w:r w:rsidR="00D424FB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</w:t>
            </w:r>
            <w:r w:rsidR="00026429" w:rsidRPr="0002642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directo para gerencia</w:t>
            </w:r>
            <w:r w:rsidR="00F043F8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de cuentas</w:t>
            </w:r>
            <w:r w:rsidR="00026429" w:rsidRPr="0002642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del negocio</w:t>
            </w: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</w:t>
            </w:r>
            <w:r w:rsidR="00885C1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estando a</w:t>
            </w:r>
            <w:r w:rsidR="00885C19" w:rsidRPr="00885C19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cargo de consultas posteriores a la facturación, análisis financieros e informes para múltiples clientes en los Estados Unidos en cuestión de medición de resultados a través de diferentes indicadores y soporte administrativo con compañeros de trabajo y problemas contables a un nivel superior.</w:t>
            </w:r>
          </w:p>
          <w:p w14:paraId="3BF16537" w14:textId="3717B092" w:rsidR="00FE18BD" w:rsidRDefault="00710CC1" w:rsidP="00885C19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Logré la recuperación de $500,000 a la organización </w:t>
            </w:r>
            <w:r w:rsidR="00CC1633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a través de la corrección y análisis en procesos de facturación </w:t>
            </w:r>
            <w:r w:rsidR="00DB627F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de</w:t>
            </w:r>
            <w:r w:rsidR="00762C44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uno de los clientes gubernamentales más importantes.</w:t>
            </w:r>
          </w:p>
          <w:p w14:paraId="5BA4F0BC" w14:textId="77777777" w:rsidR="00885C19" w:rsidRPr="00620739" w:rsidRDefault="00885C19" w:rsidP="00885C19">
            <w:pPr>
              <w:pStyle w:val="ListParagraph"/>
              <w:spacing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</w:p>
          <w:p w14:paraId="5E518DF9" w14:textId="08A8EA7A" w:rsidR="00036C75" w:rsidRPr="005F09A2" w:rsidRDefault="00036C75" w:rsidP="00036C75">
            <w:pPr>
              <w:spacing w:after="160" w:line="288" w:lineRule="auto"/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</w:pPr>
            <w:r w:rsidRPr="00036C75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Asociado del Cliente – Reportería y Análisis </w:t>
            </w:r>
            <w:r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–</w:t>
            </w:r>
            <w:r w:rsidRPr="005F09A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Corporación Xerox</w:t>
            </w:r>
            <w:r w:rsidRPr="005F09A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br/>
            </w: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Remoto</w:t>
            </w:r>
            <w:r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, </w:t>
            </w: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EEUU</w:t>
            </w:r>
            <w:r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br/>
            </w:r>
            <w:proofErr w:type="gramStart"/>
            <w:r w:rsidR="008E35F6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Diciembre</w:t>
            </w:r>
            <w:proofErr w:type="gramEnd"/>
            <w:r w:rsidR="008E35F6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2015</w:t>
            </w:r>
            <w:r w:rsidRPr="005F09A2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— </w:t>
            </w:r>
            <w:r w:rsidR="008E35F6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Junio 2018</w:t>
            </w:r>
          </w:p>
          <w:p w14:paraId="0F238A19" w14:textId="650727C9" w:rsidR="00E66B63" w:rsidRPr="00E66B63" w:rsidRDefault="00480416" w:rsidP="00E66B63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Brindé</w:t>
            </w:r>
            <w:r w:rsidRPr="00E66B63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soporte a múltiples clientes en los Estados Unidos en diferentes industrias</w:t>
            </w: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estando a</w:t>
            </w:r>
            <w:r w:rsidR="00E66B63" w:rsidRPr="00E66B63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cargo de las consultas posteriores a la facturación, análisis financieros y el soporte de informes para la gestión de operaciones de diferentes clientes en cuestión de medición de resultados a través de diferentes indicadores.</w:t>
            </w:r>
          </w:p>
          <w:p w14:paraId="46A3C287" w14:textId="77777777" w:rsidR="00E66B63" w:rsidRDefault="00E66B63" w:rsidP="00E66B63">
            <w:pPr>
              <w:spacing w:line="288" w:lineRule="auto"/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</w:pPr>
          </w:p>
          <w:p w14:paraId="23D3F8C4" w14:textId="41FA9E9D" w:rsidR="0006325E" w:rsidRPr="00E66B63" w:rsidRDefault="0006325E" w:rsidP="00E66B63">
            <w:pPr>
              <w:spacing w:line="288" w:lineRule="auto"/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</w:pPr>
            <w:r w:rsidRPr="00E66B63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Gerente administrativo / Socio de Producción – Casa </w:t>
            </w:r>
            <w:proofErr w:type="spellStart"/>
            <w:r w:rsidRPr="00E66B63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Faustum</w:t>
            </w:r>
            <w:proofErr w:type="spellEnd"/>
            <w:r w:rsidRPr="00E66B63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br/>
            </w:r>
            <w:r w:rsidRPr="00E66B63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En sitio, Guatemala</w:t>
            </w:r>
            <w:r w:rsidRPr="00E66B63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br/>
            </w:r>
            <w:proofErr w:type="gramStart"/>
            <w:r w:rsidR="008E35F6" w:rsidRPr="00E66B63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Enero</w:t>
            </w:r>
            <w:proofErr w:type="gramEnd"/>
            <w:r w:rsidR="008E35F6" w:rsidRPr="00E66B63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2015</w:t>
            </w:r>
            <w:r w:rsidRPr="00E66B63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— </w:t>
            </w:r>
            <w:r w:rsidR="008E35F6" w:rsidRPr="00E66B63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Diciembre 2015</w:t>
            </w:r>
          </w:p>
          <w:p w14:paraId="1792820D" w14:textId="09C007C5" w:rsidR="0006325E" w:rsidRDefault="00E47070" w:rsidP="00E47070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Li</w:t>
            </w:r>
            <w:r w:rsidRPr="00E4707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der</w:t>
            </w: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é</w:t>
            </w:r>
            <w:r w:rsidR="001D536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y diseñé</w:t>
            </w:r>
            <w:r w:rsidRPr="00E4707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la gestión de la cartera de la empresa, apoyando los procesos de marketing, ventas y procesamiento de alimentos, así como la gestión financiera y los controles internos para cada</w:t>
            </w:r>
            <w:r w:rsidR="00F400BF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</w:t>
            </w:r>
            <w:r w:rsidRPr="00E4707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cliente</w:t>
            </w:r>
            <w:r w:rsidR="001D536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teniendo un formato y procedimiento establecido para el 100% de la cartera de clientes</w:t>
            </w:r>
            <w:r w:rsidRPr="00E4707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.</w:t>
            </w:r>
          </w:p>
          <w:p w14:paraId="5F013205" w14:textId="40809DD6" w:rsidR="00E47070" w:rsidRPr="00E47070" w:rsidRDefault="00E47070" w:rsidP="00E47070">
            <w:pPr>
              <w:pStyle w:val="ListParagraph"/>
              <w:spacing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</w:p>
          <w:p w14:paraId="6A93EF55" w14:textId="112C08A7" w:rsidR="0006325E" w:rsidRPr="005F09A2" w:rsidRDefault="0006325E" w:rsidP="0006325E">
            <w:pPr>
              <w:spacing w:after="160" w:line="288" w:lineRule="auto"/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Agente de Servicio al Cliente</w:t>
            </w:r>
            <w:r w:rsidRPr="00036C75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 xml:space="preserve"> – </w:t>
            </w:r>
            <w:r w:rsidR="008E35F6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t>EGS</w:t>
            </w:r>
            <w:r w:rsidRPr="005F09A2">
              <w:rPr>
                <w:rFonts w:ascii="Montserrat" w:eastAsia="Montserrat" w:hAnsi="Montserrat" w:cs="Montserrat"/>
                <w:b/>
                <w:color w:val="0000FF"/>
                <w:sz w:val="19"/>
                <w:szCs w:val="19"/>
                <w:lang w:val="es-419"/>
              </w:rPr>
              <w:br/>
            </w: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Remoto</w:t>
            </w:r>
            <w:r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, </w:t>
            </w: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EEUU</w:t>
            </w:r>
            <w:r w:rsidRPr="005F09A2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br/>
            </w:r>
            <w:proofErr w:type="gramStart"/>
            <w:r w:rsidR="008E35F6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Noviembre</w:t>
            </w:r>
            <w:proofErr w:type="gramEnd"/>
            <w:r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201</w:t>
            </w:r>
            <w:r w:rsidR="008E35F6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3</w:t>
            </w:r>
            <w:r w:rsidRPr="005F09A2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— </w:t>
            </w:r>
            <w:r w:rsidR="008E35F6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Diciembre</w:t>
            </w:r>
            <w:r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 xml:space="preserve"> 201</w:t>
            </w:r>
            <w:r w:rsidR="008E35F6">
              <w:rPr>
                <w:rFonts w:ascii="Montserrat Light" w:eastAsia="Montserrat Light" w:hAnsi="Montserrat Light" w:cs="Montserrat Light"/>
                <w:i/>
                <w:color w:val="0000FF"/>
                <w:sz w:val="19"/>
                <w:szCs w:val="19"/>
                <w:lang w:val="es-419"/>
              </w:rPr>
              <w:t>4</w:t>
            </w:r>
          </w:p>
          <w:p w14:paraId="37E3F754" w14:textId="511CFB7C" w:rsidR="0006325E" w:rsidRPr="0006325E" w:rsidRDefault="00973508" w:rsidP="0006325E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</w:pPr>
            <w:r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Mejoré y estandaricé</w:t>
            </w:r>
            <w:r w:rsidR="008E79AB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</w:t>
            </w:r>
            <w:r w:rsidR="008E79AB" w:rsidRPr="008E79AB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procesos de atención al cliente en torno a consultas, activaciones, retenciones y resolución de casos para la compañía de telefonía </w:t>
            </w:r>
            <w:proofErr w:type="spellStart"/>
            <w:r w:rsidR="008E79AB" w:rsidRPr="008E79AB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>Gosmart</w:t>
            </w:r>
            <w:proofErr w:type="spellEnd"/>
            <w:r w:rsidR="008E79AB" w:rsidRPr="008E79AB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en Estados Unidos</w:t>
            </w:r>
            <w:r w:rsidR="00683FC0">
              <w:rPr>
                <w:rFonts w:ascii="Montserrat Light" w:eastAsia="Montserrat Light" w:hAnsi="Montserrat Light" w:cs="Montserrat Light"/>
                <w:color w:val="0000FF"/>
                <w:sz w:val="19"/>
                <w:szCs w:val="19"/>
                <w:lang w:val="es-419"/>
              </w:rPr>
              <w:t xml:space="preserve"> manteniendo un 95% de retención del cliente hacia la compañía.</w:t>
            </w:r>
          </w:p>
        </w:tc>
      </w:tr>
    </w:tbl>
    <w:p w14:paraId="32A36FFB" w14:textId="77777777" w:rsidR="006158B0" w:rsidRPr="005F09A2" w:rsidRDefault="006158B0">
      <w:pPr>
        <w:spacing w:line="288" w:lineRule="auto"/>
        <w:rPr>
          <w:rFonts w:ascii="Montserrat Light" w:eastAsia="Montserrat Light" w:hAnsi="Montserrat Light" w:cs="Montserrat Light"/>
          <w:sz w:val="19"/>
          <w:szCs w:val="19"/>
          <w:lang w:val="es-419"/>
        </w:rPr>
      </w:pPr>
    </w:p>
    <w:sectPr w:rsidR="006158B0" w:rsidRPr="005F09A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208D"/>
    <w:multiLevelType w:val="hybridMultilevel"/>
    <w:tmpl w:val="0C44E84A"/>
    <w:lvl w:ilvl="0" w:tplc="23CCABE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776F"/>
    <w:multiLevelType w:val="hybridMultilevel"/>
    <w:tmpl w:val="5992A73C"/>
    <w:lvl w:ilvl="0" w:tplc="706AF36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02E53"/>
    <w:multiLevelType w:val="multilevel"/>
    <w:tmpl w:val="AF000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61D83"/>
    <w:multiLevelType w:val="multilevel"/>
    <w:tmpl w:val="9FD42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2B02C9"/>
    <w:multiLevelType w:val="hybridMultilevel"/>
    <w:tmpl w:val="269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747A2"/>
    <w:multiLevelType w:val="multilevel"/>
    <w:tmpl w:val="AE6E3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772811"/>
    <w:multiLevelType w:val="multilevel"/>
    <w:tmpl w:val="83FA8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2F0480"/>
    <w:multiLevelType w:val="hybridMultilevel"/>
    <w:tmpl w:val="FE54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9266">
    <w:abstractNumId w:val="6"/>
  </w:num>
  <w:num w:numId="2" w16cid:durableId="907498733">
    <w:abstractNumId w:val="5"/>
  </w:num>
  <w:num w:numId="3" w16cid:durableId="579288867">
    <w:abstractNumId w:val="3"/>
  </w:num>
  <w:num w:numId="4" w16cid:durableId="752162509">
    <w:abstractNumId w:val="2"/>
  </w:num>
  <w:num w:numId="5" w16cid:durableId="1718893111">
    <w:abstractNumId w:val="0"/>
  </w:num>
  <w:num w:numId="6" w16cid:durableId="1173378264">
    <w:abstractNumId w:val="1"/>
  </w:num>
  <w:num w:numId="7" w16cid:durableId="1610770320">
    <w:abstractNumId w:val="4"/>
  </w:num>
  <w:num w:numId="8" w16cid:durableId="3824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8B0"/>
    <w:rsid w:val="00026429"/>
    <w:rsid w:val="00036C75"/>
    <w:rsid w:val="00045014"/>
    <w:rsid w:val="0006325E"/>
    <w:rsid w:val="000D6E5A"/>
    <w:rsid w:val="000F1B27"/>
    <w:rsid w:val="001D5360"/>
    <w:rsid w:val="002042FF"/>
    <w:rsid w:val="002E2107"/>
    <w:rsid w:val="00305CAB"/>
    <w:rsid w:val="003218CF"/>
    <w:rsid w:val="003E5DD4"/>
    <w:rsid w:val="00401AB4"/>
    <w:rsid w:val="00480416"/>
    <w:rsid w:val="00574206"/>
    <w:rsid w:val="00584D9C"/>
    <w:rsid w:val="00596B6D"/>
    <w:rsid w:val="005F09A2"/>
    <w:rsid w:val="00611A36"/>
    <w:rsid w:val="006158B0"/>
    <w:rsid w:val="00620739"/>
    <w:rsid w:val="006507A0"/>
    <w:rsid w:val="00660C06"/>
    <w:rsid w:val="00683FC0"/>
    <w:rsid w:val="00710CC1"/>
    <w:rsid w:val="00747E98"/>
    <w:rsid w:val="00762C44"/>
    <w:rsid w:val="007E088E"/>
    <w:rsid w:val="007F4FE2"/>
    <w:rsid w:val="008802B2"/>
    <w:rsid w:val="00885C19"/>
    <w:rsid w:val="0089346D"/>
    <w:rsid w:val="008E35F6"/>
    <w:rsid w:val="008E79AB"/>
    <w:rsid w:val="0095686C"/>
    <w:rsid w:val="00973508"/>
    <w:rsid w:val="009B56B6"/>
    <w:rsid w:val="009C05F0"/>
    <w:rsid w:val="009C3BB6"/>
    <w:rsid w:val="00A53742"/>
    <w:rsid w:val="00A95D05"/>
    <w:rsid w:val="00AA738B"/>
    <w:rsid w:val="00AB2454"/>
    <w:rsid w:val="00B30FB8"/>
    <w:rsid w:val="00B75044"/>
    <w:rsid w:val="00C31E57"/>
    <w:rsid w:val="00CA74B8"/>
    <w:rsid w:val="00CA7D60"/>
    <w:rsid w:val="00CC1633"/>
    <w:rsid w:val="00D06966"/>
    <w:rsid w:val="00D424FB"/>
    <w:rsid w:val="00D4284A"/>
    <w:rsid w:val="00D66BCE"/>
    <w:rsid w:val="00DB627F"/>
    <w:rsid w:val="00DC2525"/>
    <w:rsid w:val="00E4272B"/>
    <w:rsid w:val="00E47070"/>
    <w:rsid w:val="00E6279E"/>
    <w:rsid w:val="00E66B63"/>
    <w:rsid w:val="00EF5B6D"/>
    <w:rsid w:val="00F043F8"/>
    <w:rsid w:val="00F254C1"/>
    <w:rsid w:val="00F400BF"/>
    <w:rsid w:val="00FC123A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4242"/>
  <w15:docId w15:val="{DF00395A-8E52-46B4-88C8-A55CDF3A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81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Times New Roman" w:hAnsi="Merriweather" w:cs="Times New Roman"/>
      <w:b/>
      <w:color w:val="000000"/>
      <w:lang w:val="en"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A81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 w:eastAsia="en-A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9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0A81"/>
    <w:rPr>
      <w:rFonts w:ascii="Merriweather" w:eastAsia="Times New Roman" w:hAnsi="Merriweather" w:cs="Times New Roman"/>
      <w:b/>
      <w:color w:val="000000"/>
      <w:lang w:val="en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A81"/>
    <w:rPr>
      <w:rFonts w:ascii="Open Sans" w:eastAsia="Open Sans" w:hAnsi="Open Sans" w:cs="Open Sans"/>
      <w:color w:val="666666"/>
      <w:sz w:val="16"/>
      <w:szCs w:val="16"/>
      <w:lang w:val="en" w:eastAsia="en-AU"/>
    </w:rPr>
  </w:style>
  <w:style w:type="paragraph" w:styleId="ListParagraph">
    <w:name w:val="List Paragraph"/>
    <w:basedOn w:val="Normal"/>
    <w:uiPriority w:val="34"/>
    <w:qFormat/>
    <w:rsid w:val="005250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9E5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IVEL">
    <w:name w:val="NIVEL"/>
    <w:basedOn w:val="DefaultParagraphFont"/>
    <w:uiPriority w:val="1"/>
    <w:qFormat/>
    <w:rsid w:val="00D4284A"/>
    <w:rPr>
      <w:rFonts w:ascii="Arial" w:hAnsi="Arial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7rDL5DIGiKxAkdi3Pe_UnMWqIqw8gkZ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-barrientos-b08072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barrientos70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7R578uICxL+973Y3nI29h8s0g==">CgMxLjAyDmguOWQ0cHdobWdwZXFwMg5oLjlxYXdiNmc4dHNidzIOaC45MWUzemMxMzA5MGkyDmguaWQ3anlxbWduMjRnMg5oLmtvcjBkYzRkdmk3cDIOaC5hazkzZWZ4amllMzEyDmguODhna3IyNWRyYjVzMg5oLmUzaWdrM3Exc3c1ZTIOaC42bnl6OHB2aWc0ZWcyDmguOWZvNTZtZGVmaGV1Mg5oLm9yajRwZDM2eHZpejIJaC4zMGowemxsMg5oLmNodDltMHQzeDRsdjIOaC5hbDc2emppMDhkNnQyDmguMXhiMWpteHV1aHlrMg5oLmR1ZHZmcThqeXI1djIOaC5xZDNtMHBhcWZxazEyDmgucHI2Ym01aGJubTk0Mg5oLmxodHVmczcwNW45cDIOaC5tNzI2cnJrdmdybDQ4AHIhMWZKZGU1VURscUtMaENONUFLTkhHMXA3Y3hnYjBiMT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Puente</dc:creator>
  <cp:lastModifiedBy>Julio Roberto Barrientos Martínez</cp:lastModifiedBy>
  <cp:revision>61</cp:revision>
  <dcterms:created xsi:type="dcterms:W3CDTF">2024-08-11T13:26:00Z</dcterms:created>
  <dcterms:modified xsi:type="dcterms:W3CDTF">2024-08-12T03:48:00Z</dcterms:modified>
</cp:coreProperties>
</file>