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D7020" w14:textId="77777777" w:rsidR="008B0DA5" w:rsidRDefault="00432F30" w:rsidP="00432F30">
      <w:pPr>
        <w:pStyle w:val="Ttulo1"/>
      </w:pPr>
      <w:r>
        <w:t>Patrón Gatekeeper</w:t>
      </w:r>
    </w:p>
    <w:p w14:paraId="47035B75" w14:textId="77777777" w:rsidR="00432F30" w:rsidRDefault="00432F30" w:rsidP="00432F30"/>
    <w:p w14:paraId="66D87D8E" w14:textId="77777777" w:rsidR="00432F30" w:rsidRDefault="00432F30" w:rsidP="00432F30">
      <w:pPr>
        <w:pStyle w:val="Ttulo2"/>
      </w:pPr>
      <w:r>
        <w:t>Qué es</w:t>
      </w:r>
    </w:p>
    <w:p w14:paraId="1A559990" w14:textId="77777777" w:rsidR="00432F30" w:rsidRDefault="00432F30" w:rsidP="00432F30">
      <w:r>
        <w:t xml:space="preserve">También se conoce como </w:t>
      </w:r>
      <w:r w:rsidRPr="00432F30">
        <w:rPr>
          <w:highlight w:val="cyan"/>
        </w:rPr>
        <w:t>Guardian</w:t>
      </w:r>
      <w:r>
        <w:t xml:space="preserve">, es un patrón de diseño que se usa para </w:t>
      </w:r>
      <w:r w:rsidRPr="00432F30">
        <w:rPr>
          <w:highlight w:val="cyan"/>
        </w:rPr>
        <w:t>controlar el acceso a un objeto a recurso</w:t>
      </w:r>
      <w:r>
        <w:t>. Su función es garantizar que se permita el acceso, al recurso bajo protección, solo si se cumplen ciertas condiciones o reglas.</w:t>
      </w:r>
    </w:p>
    <w:p w14:paraId="60F0EF25" w14:textId="1B959989" w:rsidR="00432F30" w:rsidRDefault="00432F30" w:rsidP="00432F30">
      <w:r>
        <w:t xml:space="preserve">Básicamente, es un </w:t>
      </w:r>
      <w:r w:rsidRPr="00432F30">
        <w:rPr>
          <w:highlight w:val="cyan"/>
        </w:rPr>
        <w:t>guardia de seguridad</w:t>
      </w:r>
      <w:r>
        <w:t xml:space="preserve"> que se encarga de decidir quién puede acceder a un recurso. En la práctica, es un objeto que actúa como </w:t>
      </w:r>
      <w:r w:rsidRPr="00432F30">
        <w:rPr>
          <w:highlight w:val="cyan"/>
        </w:rPr>
        <w:t>intermediario entre el objeto protegido y los objetos que tratan de acceder a este</w:t>
      </w:r>
      <w:r>
        <w:t>. Antes de permitir el acceso, este objeto verifica que se cumplan las condiciones necesarias, como la autenticación y autorización.</w:t>
      </w:r>
    </w:p>
    <w:p w14:paraId="2DFA7EDA" w14:textId="15064936" w:rsidR="007911AE" w:rsidRDefault="00737B3C" w:rsidP="00432F30">
      <w:r>
        <w:t>Este patrón no se limita a la autenticación de usuarios, sino que también puede ser utilizad</w:t>
      </w:r>
      <w:r w:rsidR="007911AE">
        <w:t xml:space="preserve">o para controlar el acceso a recursos, servicios o sistemas. </w:t>
      </w:r>
    </w:p>
    <w:p w14:paraId="5F173B75" w14:textId="01C8C0A9" w:rsidR="007911AE" w:rsidRDefault="007911AE" w:rsidP="00432F30">
      <w:r>
        <w:t xml:space="preserve">Un </w:t>
      </w:r>
      <w:r w:rsidRPr="000D3495">
        <w:rPr>
          <w:highlight w:val="cyan"/>
        </w:rPr>
        <w:t xml:space="preserve">ejemplo rápido de uso de este patrón es con </w:t>
      </w:r>
      <w:proofErr w:type="spellStart"/>
      <w:r w:rsidRPr="000D3495">
        <w:rPr>
          <w:b/>
          <w:i/>
          <w:highlight w:val="cyan"/>
        </w:rPr>
        <w:t>saamfi</w:t>
      </w:r>
      <w:proofErr w:type="spellEnd"/>
      <w:r>
        <w:t xml:space="preserve">, que actúa como un </w:t>
      </w:r>
      <w:r w:rsidRPr="000D3495">
        <w:rPr>
          <w:highlight w:val="cyan"/>
        </w:rPr>
        <w:t>punto centralizado de autenticación</w:t>
      </w:r>
      <w:r>
        <w:t>, y se encarga de proteger todos los sistemas de la universidad.</w:t>
      </w:r>
      <w:r w:rsidR="00DF09AE">
        <w:t xml:space="preserve"> De esta forma, se logra </w:t>
      </w:r>
      <w:r w:rsidR="00DF09AE" w:rsidRPr="000D3495">
        <w:rPr>
          <w:highlight w:val="cyan"/>
        </w:rPr>
        <w:t>desacoplar la lógica de autenticación de la del resto de sistemas</w:t>
      </w:r>
      <w:r w:rsidR="000D3495" w:rsidRPr="000D3495">
        <w:t>,</w:t>
      </w:r>
      <w:r w:rsidR="000D3495">
        <w:t xml:space="preserve"> y solo se necesita darle mantenimiento a un sistema de autenticación.</w:t>
      </w:r>
    </w:p>
    <w:p w14:paraId="5FB1A2D6" w14:textId="11E5E505" w:rsidR="00D53003" w:rsidRDefault="00D53003" w:rsidP="00432F30"/>
    <w:p w14:paraId="3B8F9B00" w14:textId="5866A825" w:rsidR="00D53003" w:rsidRDefault="00D53003" w:rsidP="00432F30">
      <w:r>
        <w:t xml:space="preserve">La decisión de usar este patrón, o no, depende de las necesidades y preferencias de diseño. Si se desea mantener la lógica de autenticación separada de la lógica de negocio, es recomendable usarlo. </w:t>
      </w:r>
      <w:r w:rsidR="00263A07">
        <w:t xml:space="preserve">Es recomendable hacerlo así, porque </w:t>
      </w:r>
      <w:r w:rsidR="00263A07" w:rsidRPr="00263A07">
        <w:rPr>
          <w:highlight w:val="cyan"/>
        </w:rPr>
        <w:t>mantenerlo desacoplado ayuda a tener una mayor flexibilidad y escalabilidad</w:t>
      </w:r>
      <w:r w:rsidR="00263A07">
        <w:t>.</w:t>
      </w:r>
      <w:r w:rsidR="00BA672E">
        <w:t xml:space="preserve"> Además, este patrón </w:t>
      </w:r>
      <w:r w:rsidR="00BA672E" w:rsidRPr="004F2020">
        <w:rPr>
          <w:highlight w:val="cyan"/>
        </w:rPr>
        <w:t>permite</w:t>
      </w:r>
      <w:r w:rsidR="00BA672E">
        <w:t xml:space="preserve"> justo lo que se puede ver con </w:t>
      </w:r>
      <w:proofErr w:type="spellStart"/>
      <w:r w:rsidR="00BA672E" w:rsidRPr="004F2020">
        <w:rPr>
          <w:b/>
          <w:i/>
        </w:rPr>
        <w:t>saamfi</w:t>
      </w:r>
      <w:proofErr w:type="spellEnd"/>
      <w:r w:rsidR="00BA672E">
        <w:t xml:space="preserve">, que es la </w:t>
      </w:r>
      <w:r w:rsidR="00BA672E" w:rsidRPr="004F2020">
        <w:rPr>
          <w:highlight w:val="cyan"/>
        </w:rPr>
        <w:t>reutilización de la ló</w:t>
      </w:r>
      <w:r w:rsidR="004F2020" w:rsidRPr="004F2020">
        <w:rPr>
          <w:highlight w:val="cyan"/>
        </w:rPr>
        <w:t>gica de autenticación</w:t>
      </w:r>
      <w:r w:rsidR="004F2020">
        <w:t>.</w:t>
      </w:r>
    </w:p>
    <w:p w14:paraId="7FA6B7F6" w14:textId="77777777" w:rsidR="009A1589" w:rsidRDefault="002416B5" w:rsidP="00432F30">
      <w:r>
        <w:t>Sin embargo, si por alguna razón se quiere mantener todo junto, entonces no tendría sentido usar este patrón.</w:t>
      </w:r>
      <w:r w:rsidR="00AF3208">
        <w:t xml:space="preserve"> </w:t>
      </w:r>
    </w:p>
    <w:p w14:paraId="754D810F" w14:textId="594F0EBB" w:rsidR="002416B5" w:rsidRDefault="00AF3208" w:rsidP="00432F30">
      <w:r>
        <w:t>Un ejemplo de cuándo no usarlo sería cuando se tiene una aplicación, o API, muy sencilla, que no requiere mayor lógica</w:t>
      </w:r>
      <w:r w:rsidR="009A1589">
        <w:t xml:space="preserve">. Esto es porque, en este tipo de aplicaciones, </w:t>
      </w:r>
      <w:r w:rsidR="00D1236D">
        <w:t xml:space="preserve">usar este patrón podría llevar más trabajo, requerir más tiempo, y terminar por considerarse </w:t>
      </w:r>
      <w:proofErr w:type="spellStart"/>
      <w:r w:rsidR="00D1236D">
        <w:t>sobrediseño</w:t>
      </w:r>
      <w:proofErr w:type="spellEnd"/>
      <w:r w:rsidR="00D1236D">
        <w:t xml:space="preserve">. </w:t>
      </w:r>
    </w:p>
    <w:p w14:paraId="76756D10" w14:textId="77777777" w:rsidR="00D53003" w:rsidRDefault="00D53003" w:rsidP="00432F30"/>
    <w:p w14:paraId="3681F8BD" w14:textId="339A11F1" w:rsidR="00996586" w:rsidRDefault="00996586" w:rsidP="00996586">
      <w:pPr>
        <w:pStyle w:val="Ttulo2"/>
      </w:pPr>
      <w:r>
        <w:t>Contexto y problema</w:t>
      </w:r>
    </w:p>
    <w:p w14:paraId="38AF17BA" w14:textId="73EEF743" w:rsidR="00996586" w:rsidRDefault="007425D3" w:rsidP="00996586">
      <w:r>
        <w:t>Cuando se tiene una API</w:t>
      </w:r>
      <w:r w:rsidR="00F46CAD">
        <w:t xml:space="preserve">, esta maneja distintas tareas y </w:t>
      </w:r>
      <w:r w:rsidR="002E207D">
        <w:t xml:space="preserve">acciones, que tienen que ver con la lógica del negocio. </w:t>
      </w:r>
    </w:p>
    <w:p w14:paraId="3190B0F0" w14:textId="7F8A5652" w:rsidR="002E207D" w:rsidRDefault="002E207D" w:rsidP="00996586">
      <w:r>
        <w:t>Si un usuario malicioso logra obtener acceso a este sistema, podría</w:t>
      </w:r>
      <w:r w:rsidR="00704DA8">
        <w:t xml:space="preserve"> ver cómo se maneja la parte de la autenticación y autorización, lo que le podría permitir acceder a recursos delicados, o información </w:t>
      </w:r>
      <w:r w:rsidR="0004755E">
        <w:t>reservada.</w:t>
      </w:r>
    </w:p>
    <w:p w14:paraId="791E7A5A" w14:textId="2148C48F" w:rsidR="0004755E" w:rsidRDefault="0004755E" w:rsidP="00996586"/>
    <w:p w14:paraId="7FA97125" w14:textId="2EA73513" w:rsidR="0004755E" w:rsidRDefault="0004755E" w:rsidP="0004755E">
      <w:pPr>
        <w:pStyle w:val="Ttulo2"/>
      </w:pPr>
      <w:r>
        <w:lastRenderedPageBreak/>
        <w:t>Solución</w:t>
      </w:r>
    </w:p>
    <w:p w14:paraId="5FABD9D1" w14:textId="030972EA" w:rsidR="0004755E" w:rsidRDefault="006A1C24" w:rsidP="0004755E">
      <w:r>
        <w:t xml:space="preserve">Una solución al problema anterior sería desacoplar la lógica de autenticación de la lógica de acceso a los datos. Lo que se puede hacer es </w:t>
      </w:r>
      <w:r w:rsidR="005447CE">
        <w:t xml:space="preserve">construir un </w:t>
      </w:r>
      <w:r w:rsidR="005447CE" w:rsidRPr="005447CE">
        <w:rPr>
          <w:highlight w:val="cyan"/>
        </w:rPr>
        <w:t>objeto que funcione como una especie de fachada</w:t>
      </w:r>
      <w:r w:rsidR="005447CE">
        <w:t xml:space="preserve">, por el cual </w:t>
      </w:r>
      <w:r w:rsidR="005447CE" w:rsidRPr="005447CE">
        <w:rPr>
          <w:highlight w:val="cyan"/>
        </w:rPr>
        <w:t xml:space="preserve">se exponen los </w:t>
      </w:r>
      <w:proofErr w:type="spellStart"/>
      <w:r w:rsidR="005447CE" w:rsidRPr="005447CE">
        <w:rPr>
          <w:highlight w:val="cyan"/>
        </w:rPr>
        <w:t>endpoints</w:t>
      </w:r>
      <w:proofErr w:type="spellEnd"/>
      <w:r w:rsidR="005447CE" w:rsidRPr="005447CE">
        <w:rPr>
          <w:highlight w:val="cyan"/>
        </w:rPr>
        <w:t xml:space="preserve"> de la aplicación</w:t>
      </w:r>
      <w:r w:rsidR="005447CE" w:rsidRPr="005447CE">
        <w:t>,</w:t>
      </w:r>
      <w:r w:rsidR="00FA3CE6">
        <w:t xml:space="preserve"> y </w:t>
      </w:r>
      <w:r w:rsidR="00FA3CE6" w:rsidRPr="00FA3CE6">
        <w:rPr>
          <w:highlight w:val="cyan"/>
        </w:rPr>
        <w:t>otro que se conecte y haga la comunicación con la BD</w:t>
      </w:r>
      <w:r w:rsidR="00FA3CE6">
        <w:t xml:space="preserve"> y las cosas importantes.</w:t>
      </w:r>
    </w:p>
    <w:p w14:paraId="1C8A3B4C" w14:textId="679761DF" w:rsidR="00FA3CE6" w:rsidRDefault="00FA3CE6" w:rsidP="0004755E">
      <w:r>
        <w:t xml:space="preserve">De esta forma, el objeto </w:t>
      </w:r>
      <w:r w:rsidR="00AD2A13" w:rsidRPr="00AD2A13">
        <w:rPr>
          <w:highlight w:val="cyan"/>
        </w:rPr>
        <w:t>autenticador no tiene acceso a las credenciales o claves</w:t>
      </w:r>
      <w:r w:rsidR="00AD2A13">
        <w:t xml:space="preserve"> para acceder al almacenamiento y a los servicios, por lo que, en caso de que corra peligro, el </w:t>
      </w:r>
      <w:r w:rsidR="00AD2A13" w:rsidRPr="00AD2A13">
        <w:rPr>
          <w:highlight w:val="cyan"/>
        </w:rPr>
        <w:t>atacante no podría ver tales credenciales</w:t>
      </w:r>
      <w:r w:rsidR="00AD2A13">
        <w:t>.</w:t>
      </w:r>
    </w:p>
    <w:p w14:paraId="35928945" w14:textId="7FFD091F" w:rsidR="001D111E" w:rsidRDefault="001D111E" w:rsidP="0004755E">
      <w:r>
        <w:t xml:space="preserve">Este </w:t>
      </w:r>
      <w:r w:rsidRPr="00115E22">
        <w:rPr>
          <w:highlight w:val="cyan"/>
        </w:rPr>
        <w:t>patrón actúa como un firewall</w:t>
      </w:r>
      <w:r>
        <w:t xml:space="preserve"> en una topografía de red típica. </w:t>
      </w:r>
      <w:r w:rsidR="00793C06">
        <w:t xml:space="preserve">Permite que el </w:t>
      </w:r>
      <w:r w:rsidR="00793C06" w:rsidRPr="00115E22">
        <w:rPr>
          <w:highlight w:val="cyan"/>
        </w:rPr>
        <w:t>gatekeeper tome la decisión de dejar pasar, o no,</w:t>
      </w:r>
      <w:r w:rsidR="0055718F" w:rsidRPr="00115E22">
        <w:rPr>
          <w:highlight w:val="cyan"/>
        </w:rPr>
        <w:t xml:space="preserve"> las </w:t>
      </w:r>
      <w:proofErr w:type="spellStart"/>
      <w:r w:rsidR="0055718F" w:rsidRPr="00115E22">
        <w:rPr>
          <w:highlight w:val="cyan"/>
        </w:rPr>
        <w:t>requests</w:t>
      </w:r>
      <w:proofErr w:type="spellEnd"/>
      <w:r w:rsidR="0055718F">
        <w:t xml:space="preserve"> hechas al servicio. Además, permite </w:t>
      </w:r>
      <w:r w:rsidR="00522CDD">
        <w:t xml:space="preserve">que el gatekeeper valide y </w:t>
      </w:r>
      <w:r w:rsidR="00522CDD" w:rsidRPr="00115E22">
        <w:rPr>
          <w:highlight w:val="cyan"/>
        </w:rPr>
        <w:t>sanitice</w:t>
      </w:r>
      <w:r w:rsidR="00522CDD">
        <w:t xml:space="preserve"> (</w:t>
      </w:r>
      <w:r w:rsidR="004024CB" w:rsidRPr="00115E22">
        <w:rPr>
          <w:highlight w:val="cyan"/>
        </w:rPr>
        <w:t>eliminar o transformar cualquier entrada de datos que pueda ser maliciosa o insegura</w:t>
      </w:r>
      <w:r w:rsidR="004024CB">
        <w:t>)</w:t>
      </w:r>
      <w:r w:rsidR="00115E22">
        <w:t xml:space="preserve"> el </w:t>
      </w:r>
      <w:r w:rsidR="00115E22" w:rsidRPr="00115E22">
        <w:rPr>
          <w:highlight w:val="cyan"/>
        </w:rPr>
        <w:t xml:space="preserve">contenido de las </w:t>
      </w:r>
      <w:proofErr w:type="spellStart"/>
      <w:r w:rsidR="00115E22" w:rsidRPr="00115E22">
        <w:rPr>
          <w:highlight w:val="cyan"/>
        </w:rPr>
        <w:t>requests</w:t>
      </w:r>
      <w:proofErr w:type="spellEnd"/>
      <w:r w:rsidR="00115E22">
        <w:t xml:space="preserve"> antes de dejarlas pasar.</w:t>
      </w:r>
    </w:p>
    <w:p w14:paraId="2953FA20" w14:textId="6379632C" w:rsidR="00BA5AF0" w:rsidRDefault="00BA5AF0" w:rsidP="0004755E">
      <w:r>
        <w:t>Este es un diagrama sencillo del patrón:</w:t>
      </w:r>
    </w:p>
    <w:p w14:paraId="4C30F48B" w14:textId="77777777" w:rsidR="003A0955" w:rsidRDefault="003A0955" w:rsidP="00943650">
      <w:pPr>
        <w:jc w:val="center"/>
      </w:pPr>
    </w:p>
    <w:p w14:paraId="42DE7676" w14:textId="0E7A4137" w:rsidR="00BA5AF0" w:rsidRDefault="00943650" w:rsidP="003A0955">
      <w:r>
        <w:rPr>
          <w:noProof/>
        </w:rPr>
        <w:drawing>
          <wp:inline distT="0" distB="0" distL="0" distR="0" wp14:anchorId="38533F39" wp14:editId="51E88FC2">
            <wp:extent cx="5612130" cy="1785744"/>
            <wp:effectExtent l="0" t="0" r="7620" b="5080"/>
            <wp:docPr id="1" name="Imagen 1" descr="High-level overview of this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-level overview of this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92E2" w14:textId="3DE8E80B" w:rsidR="00991A4E" w:rsidRDefault="00991A4E" w:rsidP="00991A4E">
      <w:pPr>
        <w:pStyle w:val="Ttulo2"/>
      </w:pPr>
      <w:r>
        <w:t>Funcionamiento</w:t>
      </w:r>
    </w:p>
    <w:p w14:paraId="00B34F2F" w14:textId="6DF0160B" w:rsidR="00991A4E" w:rsidRPr="00991A4E" w:rsidRDefault="00311557" w:rsidP="00991A4E">
      <w:r>
        <w:t>La idea del patrón es que solo las solicitudes legítimas, y no maliciosas, lleguen a la capa de negocio.</w:t>
      </w:r>
      <w:r w:rsidR="00F91029">
        <w:t xml:space="preserve"> Su objetivo principal es mejorar la seguridad y la administración de accesos en sistemas distribuidos.</w:t>
      </w:r>
    </w:p>
    <w:p w14:paraId="473A2F4A" w14:textId="654C9980" w:rsidR="00991A4E" w:rsidRDefault="00991A4E" w:rsidP="003A0955"/>
    <w:p w14:paraId="46A9B3F8" w14:textId="5DD52B1D" w:rsidR="00584A55" w:rsidRDefault="00584A55" w:rsidP="003A0955">
      <w:r>
        <w:t>El objeto guardián (gatekeeper) actúa como una barrera de seguridad entre los clientes y los recursos protegi</w:t>
      </w:r>
      <w:r w:rsidR="0067269E">
        <w:t>dos. Los pasos de funcionamiento son:</w:t>
      </w:r>
    </w:p>
    <w:p w14:paraId="12DB4A06" w14:textId="65C2A97C" w:rsidR="0067269E" w:rsidRDefault="0067269E" w:rsidP="0067269E">
      <w:pPr>
        <w:pStyle w:val="Prrafodelista"/>
        <w:numPr>
          <w:ilvl w:val="0"/>
          <w:numId w:val="4"/>
        </w:numPr>
      </w:pPr>
      <w:r w:rsidRPr="001235A1">
        <w:rPr>
          <w:b/>
        </w:rPr>
        <w:t>Recepción de la solicitud:</w:t>
      </w:r>
      <w:r>
        <w:t xml:space="preserve"> </w:t>
      </w:r>
      <w:r w:rsidR="001235A1">
        <w:t>un usuario o sistema externo trata de acceder a un recurso (API, BD, etc).</w:t>
      </w:r>
    </w:p>
    <w:p w14:paraId="77ECE651" w14:textId="0CFBCF6A" w:rsidR="001235A1" w:rsidRDefault="001235A1" w:rsidP="001235A1">
      <w:pPr>
        <w:pStyle w:val="Prrafodelista"/>
      </w:pPr>
    </w:p>
    <w:p w14:paraId="26C4C8EB" w14:textId="7EE54E65" w:rsidR="001235A1" w:rsidRDefault="00C71906" w:rsidP="0067269E">
      <w:pPr>
        <w:pStyle w:val="Prrafodelista"/>
        <w:numPr>
          <w:ilvl w:val="0"/>
          <w:numId w:val="4"/>
        </w:numPr>
      </w:pPr>
      <w:r w:rsidRPr="009E608A">
        <w:rPr>
          <w:b/>
        </w:rPr>
        <w:t>Autenticación:</w:t>
      </w:r>
      <w:r>
        <w:t xml:space="preserve"> se verifica que el usuario o sistema esté autenticado (con JWT, OAuth, </w:t>
      </w:r>
      <w:r w:rsidR="009E608A">
        <w:t xml:space="preserve">API </w:t>
      </w:r>
      <w:proofErr w:type="spellStart"/>
      <w:r w:rsidR="009E608A">
        <w:t>key</w:t>
      </w:r>
      <w:proofErr w:type="spellEnd"/>
      <w:r w:rsidR="009E608A">
        <w:t>, etc). En caso de fallar la autenticación, se rechaza la solicitud.</w:t>
      </w:r>
    </w:p>
    <w:p w14:paraId="3F4A83FE" w14:textId="77777777" w:rsidR="009E608A" w:rsidRDefault="009E608A" w:rsidP="009E608A">
      <w:pPr>
        <w:pStyle w:val="Prrafodelista"/>
      </w:pPr>
    </w:p>
    <w:p w14:paraId="3DFD73A6" w14:textId="7CE444A1" w:rsidR="009E608A" w:rsidRDefault="009E608A" w:rsidP="0067269E">
      <w:pPr>
        <w:pStyle w:val="Prrafodelista"/>
        <w:numPr>
          <w:ilvl w:val="0"/>
          <w:numId w:val="4"/>
        </w:numPr>
      </w:pPr>
      <w:r w:rsidRPr="00803B24">
        <w:rPr>
          <w:b/>
        </w:rPr>
        <w:lastRenderedPageBreak/>
        <w:t>Autorización:</w:t>
      </w:r>
      <w:r>
        <w:t xml:space="preserve"> </w:t>
      </w:r>
      <w:r w:rsidR="00960D77">
        <w:t xml:space="preserve">se comprueba que el usuario tenga permisos adecuados para acceder al recurso que solicita. Para esto, se deben definir las reglas </w:t>
      </w:r>
      <w:r w:rsidR="00362053">
        <w:t>y políticas de acceso (roles, permisos, etc).</w:t>
      </w:r>
    </w:p>
    <w:p w14:paraId="4D3E6BB3" w14:textId="77777777" w:rsidR="00362053" w:rsidRDefault="00362053" w:rsidP="00362053">
      <w:pPr>
        <w:pStyle w:val="Prrafodelista"/>
      </w:pPr>
    </w:p>
    <w:p w14:paraId="5C29DE35" w14:textId="2495F105" w:rsidR="00362053" w:rsidRDefault="0059640C" w:rsidP="0067269E">
      <w:pPr>
        <w:pStyle w:val="Prrafodelista"/>
        <w:numPr>
          <w:ilvl w:val="0"/>
          <w:numId w:val="4"/>
        </w:numPr>
      </w:pPr>
      <w:r w:rsidRPr="00803B24">
        <w:rPr>
          <w:b/>
        </w:rPr>
        <w:t>Filtrado y validaciones adicionales:</w:t>
      </w:r>
      <w:r>
        <w:t xml:space="preserve"> se hacen validaciones adicionales (esta es la sanitización) como límite de tasa de solicitudes (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</w:t>
      </w:r>
      <w:r w:rsidR="00C70750">
        <w:t>ing</w:t>
      </w:r>
      <w:proofErr w:type="spellEnd"/>
      <w:r>
        <w:t>), análisis</w:t>
      </w:r>
      <w:r w:rsidR="00C70750">
        <w:t xml:space="preserve"> de </w:t>
      </w:r>
      <w:proofErr w:type="spellStart"/>
      <w:r w:rsidR="00C70750">
        <w:t>payload</w:t>
      </w:r>
      <w:proofErr w:type="spellEnd"/>
      <w:r w:rsidR="00C70750">
        <w:t xml:space="preserve">, análisis para verificar que la solicitud no sea maliciosa (como un </w:t>
      </w:r>
      <w:proofErr w:type="spellStart"/>
      <w:r w:rsidR="00C70750">
        <w:t>sql</w:t>
      </w:r>
      <w:proofErr w:type="spellEnd"/>
      <w:r w:rsidR="00C70750">
        <w:t xml:space="preserve"> </w:t>
      </w:r>
      <w:proofErr w:type="spellStart"/>
      <w:r w:rsidR="00C70750">
        <w:t>injection</w:t>
      </w:r>
      <w:proofErr w:type="spellEnd"/>
      <w:r w:rsidR="00C70750">
        <w:t xml:space="preserve">, </w:t>
      </w:r>
      <w:proofErr w:type="spellStart"/>
      <w:r w:rsidR="008F7A78">
        <w:t>xss</w:t>
      </w:r>
      <w:proofErr w:type="spellEnd"/>
      <w:r w:rsidR="008F7A78">
        <w:t>, etc).</w:t>
      </w:r>
    </w:p>
    <w:p w14:paraId="2E79B7F5" w14:textId="77777777" w:rsidR="008F7A78" w:rsidRDefault="008F7A78" w:rsidP="008F7A78">
      <w:pPr>
        <w:pStyle w:val="Prrafodelista"/>
      </w:pPr>
    </w:p>
    <w:p w14:paraId="274C2023" w14:textId="74B9F370" w:rsidR="008F7A78" w:rsidRDefault="008F7A78" w:rsidP="0067269E">
      <w:pPr>
        <w:pStyle w:val="Prrafodelista"/>
        <w:numPr>
          <w:ilvl w:val="0"/>
          <w:numId w:val="4"/>
        </w:numPr>
      </w:pPr>
      <w:r w:rsidRPr="00803B24">
        <w:rPr>
          <w:b/>
        </w:rPr>
        <w:t>Encaminamiento:</w:t>
      </w:r>
      <w:r>
        <w:t xml:space="preserve"> en caso de que la solicitud sea válida, el guardián la pasa al servicio correspondiente.</w:t>
      </w:r>
    </w:p>
    <w:p w14:paraId="19A1EBD3" w14:textId="77777777" w:rsidR="008F7A78" w:rsidRDefault="008F7A78" w:rsidP="008F7A78">
      <w:pPr>
        <w:pStyle w:val="Prrafodelista"/>
      </w:pPr>
    </w:p>
    <w:p w14:paraId="1CBCFF7C" w14:textId="0A34F174" w:rsidR="008F7A78" w:rsidRDefault="008F7A78" w:rsidP="0067269E">
      <w:pPr>
        <w:pStyle w:val="Prrafodelista"/>
        <w:numPr>
          <w:ilvl w:val="0"/>
          <w:numId w:val="4"/>
        </w:numPr>
      </w:pPr>
      <w:r w:rsidRPr="00803B24">
        <w:rPr>
          <w:b/>
        </w:rPr>
        <w:t>Respuesta al cliente:</w:t>
      </w:r>
      <w:r>
        <w:t xml:space="preserve"> </w:t>
      </w:r>
      <w:r w:rsidR="00803B24">
        <w:t>el servicio envía la respuesta al gatekeeper, y este se la pasa al usuario.</w:t>
      </w:r>
    </w:p>
    <w:p w14:paraId="38243C2A" w14:textId="58479AD5" w:rsidR="00584A55" w:rsidRDefault="00584A55" w:rsidP="003A0955"/>
    <w:p w14:paraId="4E0BC3CE" w14:textId="50D627FD" w:rsidR="00275CBC" w:rsidRDefault="009A1749" w:rsidP="00275CBC">
      <w:pPr>
        <w:pStyle w:val="Ttulo2"/>
      </w:pPr>
      <w:r>
        <w:t>S</w:t>
      </w:r>
      <w:r w:rsidR="00275CBC">
        <w:t>anit</w:t>
      </w:r>
      <w:r>
        <w:t>ización</w:t>
      </w:r>
    </w:p>
    <w:p w14:paraId="3C406792" w14:textId="06A38DDC" w:rsidR="009A1749" w:rsidRDefault="009A1749" w:rsidP="009A1749">
      <w:r>
        <w:t xml:space="preserve">Es un </w:t>
      </w:r>
      <w:r w:rsidRPr="00620FA6">
        <w:rPr>
          <w:highlight w:val="cyan"/>
        </w:rPr>
        <w:t>paso crítico</w:t>
      </w:r>
      <w:r>
        <w:t xml:space="preserve"> en este patrón, pues se encarga de </w:t>
      </w:r>
      <w:r w:rsidRPr="00620FA6">
        <w:rPr>
          <w:highlight w:val="cyan"/>
        </w:rPr>
        <w:t>evitar que datos maliciosos y no autorizados lleguen a servicios interno</w:t>
      </w:r>
      <w:r w:rsidR="00620FA6" w:rsidRPr="00620FA6">
        <w:rPr>
          <w:highlight w:val="cyan"/>
        </w:rPr>
        <w:t>s</w:t>
      </w:r>
      <w:r w:rsidR="00620FA6">
        <w:t xml:space="preserve">. Se enfoca en </w:t>
      </w:r>
      <w:r w:rsidR="00620FA6" w:rsidRPr="00620FA6">
        <w:rPr>
          <w:highlight w:val="cyan"/>
        </w:rPr>
        <w:t>limpiar</w:t>
      </w:r>
      <w:r w:rsidR="00620FA6">
        <w:t xml:space="preserve">, </w:t>
      </w:r>
      <w:r w:rsidR="00620FA6" w:rsidRPr="00620FA6">
        <w:rPr>
          <w:highlight w:val="cyan"/>
        </w:rPr>
        <w:t>validar</w:t>
      </w:r>
      <w:r w:rsidR="00620FA6">
        <w:t xml:space="preserve">, y </w:t>
      </w:r>
      <w:r w:rsidR="00620FA6" w:rsidRPr="00620FA6">
        <w:rPr>
          <w:highlight w:val="cyan"/>
        </w:rPr>
        <w:t>filtrar</w:t>
      </w:r>
      <w:r w:rsidR="00620FA6">
        <w:t xml:space="preserve"> el </w:t>
      </w:r>
      <w:r w:rsidR="00620FA6" w:rsidRPr="00620FA6">
        <w:rPr>
          <w:highlight w:val="cyan"/>
        </w:rPr>
        <w:t>contenido de las solicitudes</w:t>
      </w:r>
      <w:r w:rsidR="00620FA6">
        <w:t>, antes de que sean procesadas.</w:t>
      </w:r>
    </w:p>
    <w:p w14:paraId="4B85DFFA" w14:textId="62C3C802" w:rsidR="002F470A" w:rsidRDefault="002F470A" w:rsidP="009A1749">
      <w:r>
        <w:t>La idea es hacer que el sistema no sea vulnerable a ataques como:</w:t>
      </w:r>
    </w:p>
    <w:p w14:paraId="0BDCE38D" w14:textId="4D9E1C2B" w:rsidR="002F470A" w:rsidRDefault="002F470A" w:rsidP="002F470A">
      <w:pPr>
        <w:pStyle w:val="Prrafodelista"/>
        <w:numPr>
          <w:ilvl w:val="0"/>
          <w:numId w:val="5"/>
        </w:numPr>
      </w:pPr>
      <w:r>
        <w:t xml:space="preserve">SQL </w:t>
      </w:r>
      <w:proofErr w:type="spellStart"/>
      <w:r>
        <w:t>injection</w:t>
      </w:r>
      <w:proofErr w:type="spellEnd"/>
      <w:r>
        <w:t xml:space="preserve">: </w:t>
      </w:r>
      <w:r w:rsidR="00A81EDC">
        <w:t>en donde los atacantes pueden hacer consultas a la BD mandando datos maliciosos.</w:t>
      </w:r>
    </w:p>
    <w:p w14:paraId="45AB81F3" w14:textId="44D39CE4" w:rsidR="00A81EDC" w:rsidRDefault="00A81EDC" w:rsidP="002F470A">
      <w:pPr>
        <w:pStyle w:val="Prrafodelista"/>
        <w:numPr>
          <w:ilvl w:val="0"/>
          <w:numId w:val="5"/>
        </w:numPr>
      </w:pPr>
      <w:r>
        <w:t xml:space="preserve">XSS: </w:t>
      </w:r>
      <w:r w:rsidR="000819C2">
        <w:t>donde se inyectan scripts maliciosos en respuestas HTML.</w:t>
      </w:r>
    </w:p>
    <w:p w14:paraId="0536B744" w14:textId="2B42ADDF" w:rsidR="000819C2" w:rsidRDefault="000819C2" w:rsidP="002F470A">
      <w:pPr>
        <w:pStyle w:val="Prrafodelista"/>
        <w:numPr>
          <w:ilvl w:val="0"/>
          <w:numId w:val="5"/>
        </w:numPr>
      </w:pPr>
      <w:r>
        <w:t>Deserialización insegura: datos manipulados pueden comprometer la ejecución del sistema.</w:t>
      </w:r>
    </w:p>
    <w:p w14:paraId="3815160F" w14:textId="38CA0064" w:rsidR="000819C2" w:rsidRDefault="00954F7C" w:rsidP="002F470A">
      <w:pPr>
        <w:pStyle w:val="Prrafodelista"/>
        <w:numPr>
          <w:ilvl w:val="0"/>
          <w:numId w:val="5"/>
        </w:numPr>
      </w:pPr>
      <w:proofErr w:type="spellStart"/>
      <w:r>
        <w:t>Path</w:t>
      </w:r>
      <w:proofErr w:type="spellEnd"/>
      <w:r>
        <w:t xml:space="preserve"> </w:t>
      </w:r>
      <w:proofErr w:type="spellStart"/>
      <w:r>
        <w:t>traversal</w:t>
      </w:r>
      <w:proofErr w:type="spellEnd"/>
      <w:r>
        <w:t>: atacante puede acceder a archivos fuera del directorio permitido.</w:t>
      </w:r>
    </w:p>
    <w:p w14:paraId="387DD951" w14:textId="27DE68EF" w:rsidR="00954F7C" w:rsidRDefault="00954F7C" w:rsidP="00954F7C"/>
    <w:p w14:paraId="1A6C62C8" w14:textId="720A93F2" w:rsidR="00954F7C" w:rsidRDefault="00CB720D" w:rsidP="00954F7C">
      <w:r>
        <w:t>Para poder hacer esto, hace varios pasos:</w:t>
      </w:r>
    </w:p>
    <w:p w14:paraId="1ADAA26D" w14:textId="1ADF712F" w:rsidR="00CB720D" w:rsidRDefault="009C55EC" w:rsidP="00CB720D">
      <w:pPr>
        <w:pStyle w:val="Prrafodelista"/>
        <w:numPr>
          <w:ilvl w:val="0"/>
          <w:numId w:val="6"/>
        </w:numPr>
      </w:pPr>
      <w:r w:rsidRPr="002B4655">
        <w:rPr>
          <w:b/>
        </w:rPr>
        <w:t>Validar estructura de la request</w:t>
      </w:r>
      <w:r>
        <w:t>: verifica que la request tenga solo los campos esperados y que cumpla con el formato correcto. Así, se evita que se manden datos inválidos o con tipos incorrectos.</w:t>
      </w:r>
    </w:p>
    <w:p w14:paraId="00ED28AD" w14:textId="77777777" w:rsidR="00AE0BCC" w:rsidRDefault="00500D5B" w:rsidP="00500D5B">
      <w:pPr>
        <w:pStyle w:val="Prrafodelista"/>
      </w:pPr>
      <w:r>
        <w:t>Esto es útil porque se puede provocar un error en el sistema, al guardar datos con tipos mal</w:t>
      </w:r>
      <w:r w:rsidR="00AE0BCC">
        <w:t>os o así. Por ejemplo, si no se verifica esto, y se le manda una letra a un campo que debería contener solo números, puede haber un error cuando se traten de usar esos valores como si fueran numéricos.</w:t>
      </w:r>
    </w:p>
    <w:p w14:paraId="5AFA1CB5" w14:textId="77777777" w:rsidR="00AE0BCC" w:rsidRDefault="00AE0BCC" w:rsidP="00500D5B">
      <w:pPr>
        <w:pStyle w:val="Prrafodelista"/>
      </w:pPr>
    </w:p>
    <w:p w14:paraId="0905DCDD" w14:textId="3F67F1DE" w:rsidR="00500D5B" w:rsidRDefault="00500D5B" w:rsidP="00AE0BCC">
      <w:pPr>
        <w:pStyle w:val="Prrafodelista"/>
        <w:numPr>
          <w:ilvl w:val="0"/>
          <w:numId w:val="6"/>
        </w:numPr>
      </w:pPr>
      <w:r>
        <w:t xml:space="preserve"> </w:t>
      </w:r>
      <w:r w:rsidR="002B4655" w:rsidRPr="00DB3CA0">
        <w:rPr>
          <w:b/>
        </w:rPr>
        <w:t>Filtrar contenido malicioso:</w:t>
      </w:r>
      <w:r w:rsidR="002B4655">
        <w:t xml:space="preserve"> </w:t>
      </w:r>
      <w:r w:rsidR="00BA09FF">
        <w:t>se eliminan patrones o caracteres que podrían usarse en ataques.</w:t>
      </w:r>
    </w:p>
    <w:p w14:paraId="11B6B9A7" w14:textId="38C0D50E" w:rsidR="00BA09FF" w:rsidRDefault="00BA09FF" w:rsidP="00BA09FF">
      <w:pPr>
        <w:pStyle w:val="Prrafodelista"/>
      </w:pPr>
      <w:r>
        <w:lastRenderedPageBreak/>
        <w:t xml:space="preserve">Por ejemplo, se puede definir un patrón para determinar </w:t>
      </w:r>
      <w:r w:rsidR="008F3B8A">
        <w:t xml:space="preserve">si </w:t>
      </w:r>
      <w:r>
        <w:t xml:space="preserve">una cadena </w:t>
      </w:r>
      <w:r w:rsidR="008F3B8A">
        <w:t>busca ejecutar un XSS. Al recibirla, se pasa por el patrón y, en caso de dar positivo, rechaza la request.</w:t>
      </w:r>
    </w:p>
    <w:p w14:paraId="58BA4ADC" w14:textId="7DD6AC6A" w:rsidR="001C477D" w:rsidRDefault="001C477D" w:rsidP="00BA09FF">
      <w:pPr>
        <w:pStyle w:val="Prrafodelista"/>
      </w:pPr>
    </w:p>
    <w:p w14:paraId="2FA15E30" w14:textId="6C3B065B" w:rsidR="001C477D" w:rsidRPr="009A1749" w:rsidRDefault="00F9572B" w:rsidP="001C477D">
      <w:pPr>
        <w:pStyle w:val="Prrafodelista"/>
        <w:numPr>
          <w:ilvl w:val="0"/>
          <w:numId w:val="6"/>
        </w:numPr>
      </w:pPr>
      <w:bookmarkStart w:id="0" w:name="_GoBack"/>
      <w:r w:rsidRPr="00171F61">
        <w:rPr>
          <w:b/>
        </w:rPr>
        <w:t>Limitación de tamaños y estructuras:</w:t>
      </w:r>
      <w:bookmarkEnd w:id="0"/>
      <w:r>
        <w:t xml:space="preserve"> se establecen límites de tamaño de los campos y se bloquean los </w:t>
      </w:r>
      <w:proofErr w:type="spellStart"/>
      <w:r>
        <w:t>payloads</w:t>
      </w:r>
      <w:proofErr w:type="spellEnd"/>
      <w:r>
        <w:t xml:space="preserve"> que sean sospechosos.</w:t>
      </w:r>
    </w:p>
    <w:p w14:paraId="6C493D79" w14:textId="77777777" w:rsidR="00275CBC" w:rsidRDefault="00275CBC" w:rsidP="003A0955"/>
    <w:p w14:paraId="66F99BE7" w14:textId="53F12B1F" w:rsidR="00943650" w:rsidRDefault="003A0955" w:rsidP="003A0955">
      <w:pPr>
        <w:pStyle w:val="Ttulo2"/>
      </w:pPr>
      <w:r>
        <w:t>Problemas y consideraciones</w:t>
      </w:r>
    </w:p>
    <w:p w14:paraId="73A5C461" w14:textId="40C271F1" w:rsidR="007C3998" w:rsidRDefault="003A0955" w:rsidP="003A0955">
      <w:r>
        <w:t xml:space="preserve">Hay </w:t>
      </w:r>
      <w:r w:rsidR="007C3998">
        <w:t>que tener en cuenta algunas cosas a la hora de implementar este patrón:</w:t>
      </w:r>
    </w:p>
    <w:p w14:paraId="7E99F5DA" w14:textId="4F5B3836" w:rsidR="007C3998" w:rsidRDefault="00BB771B" w:rsidP="007C3998">
      <w:pPr>
        <w:pStyle w:val="Prrafodelista"/>
        <w:numPr>
          <w:ilvl w:val="0"/>
          <w:numId w:val="1"/>
        </w:numPr>
      </w:pPr>
      <w:r w:rsidRPr="00072557">
        <w:t xml:space="preserve">El </w:t>
      </w:r>
      <w:proofErr w:type="spellStart"/>
      <w:r w:rsidRPr="00072557">
        <w:t>trusted</w:t>
      </w:r>
      <w:proofErr w:type="spellEnd"/>
      <w:r w:rsidRPr="00072557">
        <w:t xml:space="preserve"> host </w:t>
      </w:r>
      <w:r w:rsidRPr="00072557">
        <w:rPr>
          <w:highlight w:val="cyan"/>
        </w:rPr>
        <w:t xml:space="preserve">solo debe exponer </w:t>
      </w:r>
      <w:proofErr w:type="spellStart"/>
      <w:r w:rsidRPr="00072557">
        <w:rPr>
          <w:highlight w:val="cyan"/>
        </w:rPr>
        <w:t>en</w:t>
      </w:r>
      <w:r w:rsidR="00072557" w:rsidRPr="00072557">
        <w:rPr>
          <w:highlight w:val="cyan"/>
        </w:rPr>
        <w:t>dpoints</w:t>
      </w:r>
      <w:proofErr w:type="spellEnd"/>
      <w:r w:rsidR="00072557" w:rsidRPr="00072557">
        <w:rPr>
          <w:highlight w:val="cyan"/>
        </w:rPr>
        <w:t xml:space="preserve"> internos usados por el gatekeeper</w:t>
      </w:r>
      <w:r w:rsidR="00072557">
        <w:t>. No debe exponer nada que pueda ser accedido de otra manera que no sea pasando a través de este.</w:t>
      </w:r>
    </w:p>
    <w:p w14:paraId="79886194" w14:textId="6D913584" w:rsidR="00072557" w:rsidRDefault="00072557" w:rsidP="007C3998">
      <w:pPr>
        <w:pStyle w:val="Prrafodelista"/>
        <w:numPr>
          <w:ilvl w:val="0"/>
          <w:numId w:val="1"/>
        </w:numPr>
      </w:pPr>
      <w:r>
        <w:t xml:space="preserve">El </w:t>
      </w:r>
      <w:r w:rsidRPr="00247F5F">
        <w:rPr>
          <w:highlight w:val="cyan"/>
        </w:rPr>
        <w:t>gatekeeper debe ejecutarse en un modo de privilegios limitado</w:t>
      </w:r>
      <w:r>
        <w:t xml:space="preserve">, lo que suele requerir que </w:t>
      </w:r>
      <w:r w:rsidR="00247F5F" w:rsidRPr="00247F5F">
        <w:rPr>
          <w:highlight w:val="cyan"/>
        </w:rPr>
        <w:t>corra en un servicio de host separado</w:t>
      </w:r>
      <w:r w:rsidR="00247F5F">
        <w:t>.</w:t>
      </w:r>
    </w:p>
    <w:p w14:paraId="76BEF55F" w14:textId="5146F23D" w:rsidR="00247F5F" w:rsidRDefault="009D03AE" w:rsidP="007C3998">
      <w:pPr>
        <w:pStyle w:val="Prrafodelista"/>
        <w:numPr>
          <w:ilvl w:val="0"/>
          <w:numId w:val="1"/>
        </w:numPr>
      </w:pPr>
      <w:r>
        <w:t xml:space="preserve">El </w:t>
      </w:r>
      <w:r w:rsidRPr="00F8528B">
        <w:rPr>
          <w:highlight w:val="cyan"/>
        </w:rPr>
        <w:t>gatekeeper solo debe validar y sanitizar las peticiones</w:t>
      </w:r>
      <w:r>
        <w:t>.</w:t>
      </w:r>
      <w:r w:rsidR="00552D4D">
        <w:t xml:space="preserve"> No debe hacer ninguna acción de procesamiento distinta, ni acceder a algún tipo de data.</w:t>
      </w:r>
    </w:p>
    <w:p w14:paraId="29C7FFC1" w14:textId="41E5258B" w:rsidR="0081141A" w:rsidRDefault="0081141A" w:rsidP="007C3998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 w:rsidRPr="00F8528B">
        <w:rPr>
          <w:highlight w:val="cyan"/>
        </w:rPr>
        <w:t>trusted</w:t>
      </w:r>
      <w:proofErr w:type="spellEnd"/>
      <w:r w:rsidRPr="00F8528B">
        <w:rPr>
          <w:highlight w:val="cyan"/>
        </w:rPr>
        <w:t xml:space="preserve"> host puede necesitar hacer validaciones adicionales</w:t>
      </w:r>
      <w:r>
        <w:t xml:space="preserve"> sobre las peticiones, pero el gatekeeper debe hacer la validación </w:t>
      </w:r>
      <w:r w:rsidR="002E7A67">
        <w:t>básica.</w:t>
      </w:r>
    </w:p>
    <w:p w14:paraId="0EDE2FE6" w14:textId="2FB2DDDA" w:rsidR="002E7A67" w:rsidRDefault="002E7A67" w:rsidP="007C3998">
      <w:pPr>
        <w:pStyle w:val="Prrafodelista"/>
        <w:numPr>
          <w:ilvl w:val="0"/>
          <w:numId w:val="1"/>
        </w:numPr>
      </w:pPr>
      <w:r>
        <w:t xml:space="preserve">Se debe </w:t>
      </w:r>
      <w:r w:rsidRPr="00F8528B">
        <w:rPr>
          <w:highlight w:val="cyan"/>
        </w:rPr>
        <w:t>usar un canal</w:t>
      </w:r>
      <w:r w:rsidR="001566BE" w:rsidRPr="00F8528B">
        <w:rPr>
          <w:highlight w:val="cyan"/>
        </w:rPr>
        <w:t xml:space="preserve"> de comunicación seguro</w:t>
      </w:r>
      <w:r w:rsidR="001566BE">
        <w:t xml:space="preserve"> </w:t>
      </w:r>
      <w:r w:rsidR="00D94141" w:rsidRPr="00D94141">
        <w:t xml:space="preserve">(HTTPS, SSL, </w:t>
      </w:r>
      <w:proofErr w:type="spellStart"/>
      <w:r w:rsidR="00D94141" w:rsidRPr="00D94141">
        <w:t>or</w:t>
      </w:r>
      <w:proofErr w:type="spellEnd"/>
      <w:r w:rsidR="00D94141" w:rsidRPr="00D94141">
        <w:t xml:space="preserve"> TLS) </w:t>
      </w:r>
      <w:r w:rsidR="001566BE">
        <w:t xml:space="preserve">entre el gatekeeper y el </w:t>
      </w:r>
      <w:proofErr w:type="spellStart"/>
      <w:r w:rsidR="001566BE">
        <w:t>trusted</w:t>
      </w:r>
      <w:proofErr w:type="spellEnd"/>
      <w:r w:rsidR="001566BE">
        <w:t xml:space="preserve"> host.</w:t>
      </w:r>
    </w:p>
    <w:p w14:paraId="2EA627F5" w14:textId="50296E13" w:rsidR="00D94141" w:rsidRDefault="00D94141" w:rsidP="007C3998">
      <w:pPr>
        <w:pStyle w:val="Prrafodelista"/>
        <w:numPr>
          <w:ilvl w:val="0"/>
          <w:numId w:val="1"/>
        </w:numPr>
      </w:pPr>
      <w:r>
        <w:t xml:space="preserve">Este patrón puede introducir un poco de </w:t>
      </w:r>
      <w:r w:rsidR="00102362">
        <w:t>l</w:t>
      </w:r>
      <w:r>
        <w:t>atencia</w:t>
      </w:r>
      <w:r w:rsidR="00102362">
        <w:t>, o empeorar un poco el performance del servicio, debido</w:t>
      </w:r>
      <w:r w:rsidR="00F33EB1">
        <w:t xml:space="preserve"> al procesamiento adicional, y la comunicación entre redes requerida.</w:t>
      </w:r>
    </w:p>
    <w:p w14:paraId="6070A644" w14:textId="15852396" w:rsidR="00F33EB1" w:rsidRPr="00072557" w:rsidRDefault="00F33EB1" w:rsidP="007C3998">
      <w:pPr>
        <w:pStyle w:val="Prrafodelista"/>
        <w:numPr>
          <w:ilvl w:val="0"/>
          <w:numId w:val="1"/>
        </w:numPr>
      </w:pPr>
      <w:r>
        <w:t xml:space="preserve">El </w:t>
      </w:r>
      <w:r w:rsidRPr="00F8528B">
        <w:rPr>
          <w:highlight w:val="cyan"/>
        </w:rPr>
        <w:t>gatekeeper</w:t>
      </w:r>
      <w:r>
        <w:t xml:space="preserve"> es, básicamente, un </w:t>
      </w:r>
      <w:r w:rsidRPr="00F8528B">
        <w:rPr>
          <w:highlight w:val="cyan"/>
        </w:rPr>
        <w:t>punto central de fallo</w:t>
      </w:r>
      <w:r>
        <w:t xml:space="preserve">, por lo que </w:t>
      </w:r>
      <w:r w:rsidR="00F8528B">
        <w:t xml:space="preserve">es </w:t>
      </w:r>
      <w:r w:rsidR="00F8528B" w:rsidRPr="00F8528B">
        <w:rPr>
          <w:highlight w:val="cyan"/>
        </w:rPr>
        <w:t>recomendable tener una redundancia</w:t>
      </w:r>
      <w:r w:rsidR="00F8528B">
        <w:t xml:space="preserve"> y asegurar la escalabilidad del sistema, para asegurar la disponibilidad siempre.</w:t>
      </w:r>
    </w:p>
    <w:p w14:paraId="2C2873FB" w14:textId="7BF5BC0C" w:rsidR="003A0955" w:rsidRDefault="003A0955" w:rsidP="00943650"/>
    <w:p w14:paraId="1D3C1FFB" w14:textId="1710741E" w:rsidR="00F8528B" w:rsidRDefault="00F8528B" w:rsidP="00F8528B">
      <w:pPr>
        <w:pStyle w:val="Ttulo2"/>
      </w:pPr>
      <w:r>
        <w:t>Cuando usarlo</w:t>
      </w:r>
    </w:p>
    <w:p w14:paraId="4DF48A2E" w14:textId="02F3CD75" w:rsidR="00F8528B" w:rsidRDefault="00810D82" w:rsidP="00F8528B">
      <w:r>
        <w:t>Este patrón puede servir para aplicaciones que:</w:t>
      </w:r>
    </w:p>
    <w:p w14:paraId="5E1DB14F" w14:textId="65E04D81" w:rsidR="00810D82" w:rsidRDefault="00810D82" w:rsidP="00810D82">
      <w:pPr>
        <w:pStyle w:val="Prrafodelista"/>
        <w:numPr>
          <w:ilvl w:val="0"/>
          <w:numId w:val="2"/>
        </w:numPr>
      </w:pPr>
      <w:r>
        <w:t>Manejan información sensible.</w:t>
      </w:r>
    </w:p>
    <w:p w14:paraId="53B533F7" w14:textId="741C1DF3" w:rsidR="00810D82" w:rsidRDefault="00810D82" w:rsidP="00810D82">
      <w:pPr>
        <w:pStyle w:val="Prrafodelista"/>
        <w:numPr>
          <w:ilvl w:val="0"/>
          <w:numId w:val="2"/>
        </w:numPr>
      </w:pPr>
      <w:r>
        <w:t>Exponen servicios que requieren un alto grado de protección contra ataques maliciosos.</w:t>
      </w:r>
    </w:p>
    <w:p w14:paraId="75B5FC2B" w14:textId="71D7DB0B" w:rsidR="00810D82" w:rsidRDefault="0031162A" w:rsidP="00810D82">
      <w:pPr>
        <w:pStyle w:val="Prrafodelista"/>
        <w:numPr>
          <w:ilvl w:val="0"/>
          <w:numId w:val="2"/>
        </w:numPr>
      </w:pPr>
      <w:r>
        <w:t>Hacen operaciones críticas, e importantes, que no pueden interrumpirse.</w:t>
      </w:r>
    </w:p>
    <w:p w14:paraId="00FB2D56" w14:textId="2B837E3F" w:rsidR="0031162A" w:rsidRDefault="00ED5809" w:rsidP="00810D82">
      <w:pPr>
        <w:pStyle w:val="Prrafodelista"/>
        <w:numPr>
          <w:ilvl w:val="0"/>
          <w:numId w:val="2"/>
        </w:numPr>
      </w:pPr>
      <w:r>
        <w:t xml:space="preserve">Requieren que </w:t>
      </w:r>
      <w:r w:rsidR="006717D3">
        <w:t>las acciones de validación de las peticiones se hagan</w:t>
      </w:r>
      <w:r>
        <w:t xml:space="preserve"> de forma separada de las tareas principales</w:t>
      </w:r>
      <w:r w:rsidR="006717D3">
        <w:t>.</w:t>
      </w:r>
    </w:p>
    <w:p w14:paraId="6BE8560C" w14:textId="71FD2FF7" w:rsidR="006717D3" w:rsidRPr="00F8528B" w:rsidRDefault="006717D3" w:rsidP="00810D82">
      <w:pPr>
        <w:pStyle w:val="Prrafodelista"/>
        <w:numPr>
          <w:ilvl w:val="0"/>
          <w:numId w:val="2"/>
        </w:numPr>
      </w:pPr>
      <w:r>
        <w:t xml:space="preserve">Requieren, o quieren, simplificar el mantenimiento y administración </w:t>
      </w:r>
      <w:r w:rsidR="00323394">
        <w:t>del sistema de autenticación.</w:t>
      </w:r>
    </w:p>
    <w:p w14:paraId="70D6D8DA" w14:textId="575DBB94" w:rsidR="00F8528B" w:rsidRDefault="00F8528B" w:rsidP="00943650"/>
    <w:p w14:paraId="41F212A1" w14:textId="5F4C5669" w:rsidR="00E31286" w:rsidRDefault="00E31286" w:rsidP="00E31286">
      <w:pPr>
        <w:pStyle w:val="Ttulo2"/>
      </w:pPr>
      <w:r>
        <w:lastRenderedPageBreak/>
        <w:t>Cuando no usarlo</w:t>
      </w:r>
    </w:p>
    <w:p w14:paraId="0E9BDA5B" w14:textId="4C2E4223" w:rsidR="00E31286" w:rsidRDefault="00DE10BE" w:rsidP="00E31286">
      <w:r>
        <w:t>Este patrón no es recomendable para aplicaciones que:</w:t>
      </w:r>
    </w:p>
    <w:p w14:paraId="25AC1E3F" w14:textId="0085FB2F" w:rsidR="00DE10BE" w:rsidRDefault="00F45F68" w:rsidP="00DE10BE">
      <w:pPr>
        <w:pStyle w:val="Prrafodelista"/>
        <w:numPr>
          <w:ilvl w:val="0"/>
          <w:numId w:val="3"/>
        </w:numPr>
      </w:pPr>
      <w:r>
        <w:t>Son triviales</w:t>
      </w:r>
      <w:r w:rsidR="006653C4">
        <w:t>, o muy sencillos, y no requi</w:t>
      </w:r>
      <w:r w:rsidR="00DA1908">
        <w:t>e</w:t>
      </w:r>
      <w:r w:rsidR="006653C4">
        <w:t>ren una gran cantidad de lógica para la autenticación y autorización.</w:t>
      </w:r>
    </w:p>
    <w:p w14:paraId="21682D4B" w14:textId="55864DA9" w:rsidR="006653C4" w:rsidRDefault="00D32A51" w:rsidP="00DE10BE">
      <w:pPr>
        <w:pStyle w:val="Prrafodelista"/>
        <w:numPr>
          <w:ilvl w:val="0"/>
          <w:numId w:val="3"/>
        </w:numPr>
      </w:pPr>
      <w:r>
        <w:t>Necesitan una seguridad baja.</w:t>
      </w:r>
    </w:p>
    <w:p w14:paraId="1C5E2004" w14:textId="63AA2F07" w:rsidR="00D32A51" w:rsidRDefault="00D32A51" w:rsidP="00DE10BE">
      <w:pPr>
        <w:pStyle w:val="Prrafodelista"/>
        <w:numPr>
          <w:ilvl w:val="0"/>
          <w:numId w:val="3"/>
        </w:numPr>
      </w:pPr>
      <w:r>
        <w:t>Tienen reglas de autenticación y autorización simples (como solo</w:t>
      </w:r>
      <w:r w:rsidR="0078799E">
        <w:t xml:space="preserve"> </w:t>
      </w:r>
      <w:proofErr w:type="spellStart"/>
      <w:r w:rsidR="0078799E">
        <w:t>login</w:t>
      </w:r>
      <w:proofErr w:type="spellEnd"/>
      <w:r w:rsidR="0078799E">
        <w:t>).</w:t>
      </w:r>
    </w:p>
    <w:p w14:paraId="4A7987B1" w14:textId="77777777" w:rsidR="0081080E" w:rsidRDefault="0078799E" w:rsidP="00DE10BE">
      <w:pPr>
        <w:pStyle w:val="Prrafodelista"/>
        <w:numPr>
          <w:ilvl w:val="0"/>
          <w:numId w:val="3"/>
        </w:numPr>
      </w:pPr>
      <w:r>
        <w:t xml:space="preserve">No están pensados para </w:t>
      </w:r>
      <w:r w:rsidR="0081080E">
        <w:t>escalar o crecer.</w:t>
      </w:r>
    </w:p>
    <w:p w14:paraId="427934B6" w14:textId="7BFB9B96" w:rsidR="0081080E" w:rsidRPr="00E31286" w:rsidRDefault="004F2FA2" w:rsidP="00DE10BE">
      <w:pPr>
        <w:pStyle w:val="Prrafodelista"/>
        <w:numPr>
          <w:ilvl w:val="0"/>
          <w:numId w:val="3"/>
        </w:numPr>
      </w:pPr>
      <w:r>
        <w:t>Se quiere mantener todo el sistema acoplado.</w:t>
      </w:r>
    </w:p>
    <w:p w14:paraId="5F634EAE" w14:textId="77777777" w:rsidR="00E31286" w:rsidRPr="00072557" w:rsidRDefault="00E31286" w:rsidP="00943650"/>
    <w:p w14:paraId="50C32C62" w14:textId="31FC6B24" w:rsidR="00943650" w:rsidRDefault="00E20410" w:rsidP="00E20410">
      <w:pPr>
        <w:pStyle w:val="Ttulo2"/>
      </w:pPr>
      <w:r>
        <w:t>Conceptos clave</w:t>
      </w:r>
    </w:p>
    <w:p w14:paraId="3BA71B5F" w14:textId="2C1CC012" w:rsidR="00E20410" w:rsidRDefault="00E20410" w:rsidP="00E20410">
      <w:proofErr w:type="spellStart"/>
      <w:r w:rsidRPr="00E20410">
        <w:rPr>
          <w:b/>
        </w:rPr>
        <w:t>Trusted</w:t>
      </w:r>
      <w:proofErr w:type="spellEnd"/>
      <w:r w:rsidRPr="00E20410">
        <w:rPr>
          <w:b/>
        </w:rPr>
        <w:t xml:space="preserve"> host:</w:t>
      </w:r>
      <w:r>
        <w:t xml:space="preserve"> es el servicio</w:t>
      </w:r>
      <w:r w:rsidR="002371F4">
        <w:t xml:space="preserve"> que está detrás del gatekeeper.</w:t>
      </w:r>
      <w:r w:rsidR="001C17E3">
        <w:t xml:space="preserve"> Se le dice así porque la aplicación corre en modo</w:t>
      </w:r>
      <w:r w:rsidR="002B2C4B">
        <w:t xml:space="preserve"> confianza, es decir, que se le dan todos los privilegios de acceso a todos los recursos.</w:t>
      </w:r>
    </w:p>
    <w:p w14:paraId="6601402A" w14:textId="77777777" w:rsidR="002B2C4B" w:rsidRPr="00E20410" w:rsidRDefault="002B2C4B" w:rsidP="00E20410"/>
    <w:sectPr w:rsidR="002B2C4B" w:rsidRPr="00E20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13AE6"/>
    <w:multiLevelType w:val="hybridMultilevel"/>
    <w:tmpl w:val="77B03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77C8E"/>
    <w:multiLevelType w:val="hybridMultilevel"/>
    <w:tmpl w:val="65BA1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324B7"/>
    <w:multiLevelType w:val="hybridMultilevel"/>
    <w:tmpl w:val="973EB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0447B"/>
    <w:multiLevelType w:val="hybridMultilevel"/>
    <w:tmpl w:val="ED242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8325C"/>
    <w:multiLevelType w:val="hybridMultilevel"/>
    <w:tmpl w:val="0004D6A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30C75"/>
    <w:multiLevelType w:val="hybridMultilevel"/>
    <w:tmpl w:val="3BD4C3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30"/>
    <w:rsid w:val="0004755E"/>
    <w:rsid w:val="00072557"/>
    <w:rsid w:val="000819C2"/>
    <w:rsid w:val="000D3495"/>
    <w:rsid w:val="00102362"/>
    <w:rsid w:val="001134B4"/>
    <w:rsid w:val="00115E22"/>
    <w:rsid w:val="001235A1"/>
    <w:rsid w:val="00155446"/>
    <w:rsid w:val="001566BE"/>
    <w:rsid w:val="00171F61"/>
    <w:rsid w:val="001C17E3"/>
    <w:rsid w:val="001C477D"/>
    <w:rsid w:val="001D111E"/>
    <w:rsid w:val="002371F4"/>
    <w:rsid w:val="002416B5"/>
    <w:rsid w:val="00247F5F"/>
    <w:rsid w:val="00263A07"/>
    <w:rsid w:val="00275CBC"/>
    <w:rsid w:val="002959BD"/>
    <w:rsid w:val="002B2C4B"/>
    <w:rsid w:val="002B4655"/>
    <w:rsid w:val="002E207D"/>
    <w:rsid w:val="002E7A67"/>
    <w:rsid w:val="002F470A"/>
    <w:rsid w:val="00311557"/>
    <w:rsid w:val="0031162A"/>
    <w:rsid w:val="00323394"/>
    <w:rsid w:val="00362053"/>
    <w:rsid w:val="003A0955"/>
    <w:rsid w:val="004024CB"/>
    <w:rsid w:val="00432F30"/>
    <w:rsid w:val="004F2020"/>
    <w:rsid w:val="004F2FA2"/>
    <w:rsid w:val="00500D5B"/>
    <w:rsid w:val="00522CDD"/>
    <w:rsid w:val="005447CE"/>
    <w:rsid w:val="00552D4D"/>
    <w:rsid w:val="0055718F"/>
    <w:rsid w:val="005802AC"/>
    <w:rsid w:val="0058449E"/>
    <w:rsid w:val="00584A55"/>
    <w:rsid w:val="0059640C"/>
    <w:rsid w:val="005B1A44"/>
    <w:rsid w:val="00620FA6"/>
    <w:rsid w:val="006653C4"/>
    <w:rsid w:val="006717D3"/>
    <w:rsid w:val="0067269E"/>
    <w:rsid w:val="006A1C24"/>
    <w:rsid w:val="00704DA8"/>
    <w:rsid w:val="00737B3C"/>
    <w:rsid w:val="007425D3"/>
    <w:rsid w:val="0074575E"/>
    <w:rsid w:val="0078799E"/>
    <w:rsid w:val="007911AE"/>
    <w:rsid w:val="00791966"/>
    <w:rsid w:val="00793C06"/>
    <w:rsid w:val="007C3998"/>
    <w:rsid w:val="007E610F"/>
    <w:rsid w:val="00803B24"/>
    <w:rsid w:val="0081080E"/>
    <w:rsid w:val="00810D82"/>
    <w:rsid w:val="0081141A"/>
    <w:rsid w:val="008B0DA5"/>
    <w:rsid w:val="008F3B8A"/>
    <w:rsid w:val="008F7A78"/>
    <w:rsid w:val="00943650"/>
    <w:rsid w:val="00954F7C"/>
    <w:rsid w:val="00960D77"/>
    <w:rsid w:val="00991A4E"/>
    <w:rsid w:val="00996586"/>
    <w:rsid w:val="009A1589"/>
    <w:rsid w:val="009A1749"/>
    <w:rsid w:val="009C55EC"/>
    <w:rsid w:val="009D03AE"/>
    <w:rsid w:val="009E608A"/>
    <w:rsid w:val="00A81EDC"/>
    <w:rsid w:val="00AD2A13"/>
    <w:rsid w:val="00AE0BCC"/>
    <w:rsid w:val="00AF3208"/>
    <w:rsid w:val="00B24805"/>
    <w:rsid w:val="00BA09FF"/>
    <w:rsid w:val="00BA5AF0"/>
    <w:rsid w:val="00BA672E"/>
    <w:rsid w:val="00BB771B"/>
    <w:rsid w:val="00C70750"/>
    <w:rsid w:val="00C71906"/>
    <w:rsid w:val="00CB720D"/>
    <w:rsid w:val="00D1236D"/>
    <w:rsid w:val="00D32A51"/>
    <w:rsid w:val="00D41456"/>
    <w:rsid w:val="00D53003"/>
    <w:rsid w:val="00D94141"/>
    <w:rsid w:val="00DA1908"/>
    <w:rsid w:val="00DB3CA0"/>
    <w:rsid w:val="00DE10BE"/>
    <w:rsid w:val="00DF09AE"/>
    <w:rsid w:val="00E20410"/>
    <w:rsid w:val="00E31286"/>
    <w:rsid w:val="00E661AF"/>
    <w:rsid w:val="00ED5809"/>
    <w:rsid w:val="00F06042"/>
    <w:rsid w:val="00F22654"/>
    <w:rsid w:val="00F33EB1"/>
    <w:rsid w:val="00F43F5C"/>
    <w:rsid w:val="00F45F68"/>
    <w:rsid w:val="00F46CAD"/>
    <w:rsid w:val="00F8528B"/>
    <w:rsid w:val="00F91029"/>
    <w:rsid w:val="00F9572B"/>
    <w:rsid w:val="00F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39A0"/>
  <w15:chartTrackingRefBased/>
  <w15:docId w15:val="{6144E1B8-2357-48D2-A4E6-F465CD31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4B4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661AF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61AF"/>
    <w:pPr>
      <w:keepNext/>
      <w:keepLines/>
      <w:spacing w:before="160" w:after="8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A44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B1A44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E661A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61AF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Prrafodelista">
    <w:name w:val="List Paragraph"/>
    <w:basedOn w:val="Normal"/>
    <w:uiPriority w:val="34"/>
    <w:qFormat/>
    <w:rsid w:val="007C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B9B6F1A1C3A14987D57F6496585C35" ma:contentTypeVersion="16" ma:contentTypeDescription="Crear nuevo documento." ma:contentTypeScope="" ma:versionID="953901a6e9386b41384fa3adfa6a115a">
  <xsd:schema xmlns:xsd="http://www.w3.org/2001/XMLSchema" xmlns:xs="http://www.w3.org/2001/XMLSchema" xmlns:p="http://schemas.microsoft.com/office/2006/metadata/properties" xmlns:ns3="49c203e6-0051-4f4b-bd7f-2b6fab338084" xmlns:ns4="df7d061d-3186-4e77-ac08-500653d0bf61" targetNamespace="http://schemas.microsoft.com/office/2006/metadata/properties" ma:root="true" ma:fieldsID="1434b710acacdbce4eab96625788abca" ns3:_="" ns4:_="">
    <xsd:import namespace="49c203e6-0051-4f4b-bd7f-2b6fab338084"/>
    <xsd:import namespace="df7d061d-3186-4e77-ac08-500653d0bf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203e6-0051-4f4b-bd7f-2b6fab3380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d061d-3186-4e77-ac08-500653d0b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c203e6-0051-4f4b-bd7f-2b6fab338084" xsi:nil="true"/>
  </documentManagement>
</p:properties>
</file>

<file path=customXml/itemProps1.xml><?xml version="1.0" encoding="utf-8"?>
<ds:datastoreItem xmlns:ds="http://schemas.openxmlformats.org/officeDocument/2006/customXml" ds:itemID="{0D11F3F1-D489-4069-9EE5-742223B03F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203e6-0051-4f4b-bd7f-2b6fab338084"/>
    <ds:schemaRef ds:uri="df7d061d-3186-4e77-ac08-500653d0b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6E45E-EF6B-4199-BDDF-077EFC287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2AE8B-D405-40BA-8641-D571946F3E06}">
  <ds:schemaRefs>
    <ds:schemaRef ds:uri="http://schemas.microsoft.com/office/2006/metadata/properties"/>
    <ds:schemaRef ds:uri="http://schemas.microsoft.com/office/infopath/2007/PartnerControls"/>
    <ds:schemaRef ds:uri="49c203e6-0051-4f4b-bd7f-2b6fab3380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103</cp:revision>
  <dcterms:created xsi:type="dcterms:W3CDTF">2025-03-05T01:26:00Z</dcterms:created>
  <dcterms:modified xsi:type="dcterms:W3CDTF">2025-03-05T06:21:00Z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0x0101006DB9B6F1A1C3A14987D57F6496585C35</vt:lpwstr>
  </property>
</Properties>
</file>