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61A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背景与问题定义</w:t>
      </w:r>
    </w:p>
    <w:p w14:paraId="306274A9">
      <w:pPr>
        <w:rPr>
          <w:rFonts w:hint="eastAsia" w:eastAsiaTheme="minorEastAsia"/>
          <w:lang w:eastAsia="zh-CN"/>
        </w:rPr>
      </w:pPr>
    </w:p>
    <w:p w14:paraId="1B8A1D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400425"/>
            <wp:effectExtent l="0" t="0" r="12065" b="3175"/>
            <wp:docPr id="1" name="Picture 1" descr="Screenshot 2025-12-18 at 4.09.3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8 at 4.09.33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86480"/>
            <wp:effectExtent l="0" t="0" r="15240" b="20320"/>
            <wp:docPr id="2" name="Picture 2" descr="Screenshot 2025-12-18 at 4.09.5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18 at 4.09.58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2AC0">
      <w:pPr>
        <w:rPr>
          <w:rFonts w:hint="eastAsia" w:eastAsiaTheme="minorEastAsia"/>
          <w:lang w:eastAsia="zh-CN"/>
        </w:rPr>
      </w:pPr>
    </w:p>
    <w:p w14:paraId="33966E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742055"/>
            <wp:effectExtent l="0" t="0" r="12700" b="17145"/>
            <wp:docPr id="3" name="Picture 3" descr="Screenshot 2025-12-18 at 4.10.3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18 at 4.10.34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5B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FFEC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29BC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诊断/数据/现状图（不等于 solution，但很适合当“证据材料”）</w:t>
      </w:r>
    </w:p>
    <w:p w14:paraId="1BEEF7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585845"/>
            <wp:effectExtent l="0" t="0" r="20320" b="20955"/>
            <wp:docPr id="4" name="Picture 4" descr="Screenshot 2025-12-18 at 4.11.3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18 at 4.11.39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769360"/>
            <wp:effectExtent l="0" t="0" r="12065" b="15240"/>
            <wp:docPr id="5" name="Picture 5" descr="Screenshot 2025-12-18 at 4.13.3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18 at 4.13.39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3569970"/>
            <wp:effectExtent l="0" t="0" r="14605" b="11430"/>
            <wp:docPr id="6" name="Picture 6" descr="Screenshot 2025-12-18 at 4.13.5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18 at 4.13.50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3728085"/>
            <wp:effectExtent l="0" t="0" r="14605" b="5715"/>
            <wp:docPr id="7" name="Picture 7" descr="Screenshot 2025-12-18 at 4.14.4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2-18 at 4.14.42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693795"/>
            <wp:effectExtent l="0" t="0" r="13970" b="14605"/>
            <wp:docPr id="8" name="Picture 8" descr="Screenshot 2025-12-18 at 4.15.1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18 at 4.15.19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33900" cy="5854700"/>
            <wp:effectExtent l="0" t="0" r="12700" b="12700"/>
            <wp:docPr id="9" name="Picture 9" descr="Screenshot 2025-12-18 at 4.15.3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2-18 at 4.15.38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7F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22D4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5A27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8FAA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57CC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4394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05A2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55F1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6D3D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4C97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8294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EA04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EEC1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4177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18C0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C52B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最关键的“现状+数据点”总结页</w:t>
      </w:r>
    </w:p>
    <w:p w14:paraId="0ECFB6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451860"/>
            <wp:effectExtent l="0" t="0" r="17145" b="2540"/>
            <wp:docPr id="10" name="Picture 10" descr="Screenshot 2025-12-18 at 4.16.0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2-18 at 4.16.05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C805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行业趋势/对标观察</w:t>
      </w:r>
    </w:p>
    <w:p w14:paraId="4B0BC7D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766820"/>
            <wp:effectExtent l="0" t="0" r="20955" b="17780"/>
            <wp:docPr id="11" name="Picture 11" descr="Screenshot 2025-12-18 at 4.17.1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2-18 at 4.17.11 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0A1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761740"/>
            <wp:effectExtent l="0" t="0" r="10795" b="22860"/>
            <wp:docPr id="12" name="Picture 12" descr="Screenshot 2025-12-18 at 4.17.3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2-18 at 4.17.39 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A3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647440"/>
            <wp:effectExtent l="0" t="0" r="12700" b="10160"/>
            <wp:docPr id="13" name="Picture 13" descr="Screenshot 2025-12-18 at 4.17.5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2-18 at 4.17.50 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E8D56"/>
    <w:rsid w:val="1DFE8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2025-12-18T16:09:00Z</dcterms:created>
  <dc:creator>WPS_1709303188</dc:creator>
  <cp:lastModifiedBy>WPS_1709303188</cp:lastModifiedBy>
  <dcterms:modified xsi:type="dcterms:W3CDTF">2025-12-18T16:22:02Z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1033-7.5.1.8994</vt:lpwstr>
  </property>
  <property fmtid="{D5CDD505-2E9C-101B-9397-08002B2CF9AE}" pid="3" name="ICV">
    <vt:lpwstr>1D3D7DCC201DFFDAB1B643698AF88A69_41</vt:lpwstr>
  </property>
</Properties>
</file>