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病历内涵质控报告</w:t>
      </w:r>
    </w:p>
    <w:p>
      <w:r>
        <w:rPr>
          <w:b/>
          <w:sz w:val="18"/>
        </w:rPr>
        <w:t>免责声明：本报告由病历内涵质控智能审核系统自动生成，只做病历书写质量与记录一致性质控，不是临床决策支持工具；评测与演示数据全部为合成数据，结论需经质控医师人工复核签字后方可使用，不构成诊疗依据。</w:t>
      </w:r>
    </w:p>
    <w:p>
      <w:pPr>
        <w:pStyle w:val="Heading1"/>
      </w:pPr>
      <w:r>
        <w:t>一、患者基本信息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唐立新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60岁</w:t>
            </w:r>
          </w:p>
        </w:tc>
      </w:tr>
      <w:tr>
        <w:tc>
          <w:tcPr>
            <w:tcW w:type="dxa" w:w="4320"/>
          </w:tcPr>
          <w:p>
            <w:r>
              <w:t>科室</w:t>
            </w:r>
          </w:p>
        </w:tc>
        <w:tc>
          <w:tcPr>
            <w:tcW w:type="dxa" w:w="4320"/>
          </w:tcPr>
          <w:p>
            <w:r>
              <w:t>呼吸内科</w:t>
            </w:r>
          </w:p>
        </w:tc>
      </w:tr>
      <w:tr>
        <w:tc>
          <w:tcPr>
            <w:tcW w:type="dxa" w:w="4320"/>
          </w:tcPr>
          <w:p>
            <w:r>
              <w:t>床号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入院时间</w:t>
            </w:r>
          </w:p>
        </w:tc>
        <w:tc>
          <w:tcPr>
            <w:tcW w:type="dxa" w:w="4320"/>
          </w:tcPr>
          <w:p>
            <w:r>
              <w:t>2026-03-01 08:15</w:t>
            </w:r>
          </w:p>
        </w:tc>
      </w:tr>
      <w:tr>
        <w:tc>
          <w:tcPr>
            <w:tcW w:type="dxa" w:w="4320"/>
          </w:tcPr>
          <w:p>
            <w:r>
              <w:t>出院时间</w:t>
            </w:r>
          </w:p>
        </w:tc>
        <w:tc>
          <w:tcPr>
            <w:tcW w:type="dxa" w:w="4320"/>
          </w:tcPr>
          <w:p>
            <w:r>
              <w:t>2026-03-06 10:15</w:t>
            </w:r>
          </w:p>
        </w:tc>
      </w:tr>
      <w:tr>
        <w:tc>
          <w:tcPr>
            <w:tcW w:type="dxa" w:w="4320"/>
          </w:tcPr>
          <w:p>
            <w:r>
              <w:t>住院天数</w:t>
            </w:r>
          </w:p>
        </w:tc>
        <w:tc>
          <w:tcPr>
            <w:tcW w:type="dxa" w:w="4320"/>
          </w:tcPr>
          <w:p>
            <w:r>
              <w:t>5天</w:t>
            </w:r>
          </w:p>
        </w:tc>
      </w:tr>
    </w:tbl>
    <w:p>
      <w:pPr>
        <w:pStyle w:val="Heading1"/>
      </w:pPr>
      <w:r>
        <w:t>二、质控汇总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参评规则</w:t>
            </w:r>
          </w:p>
        </w:tc>
        <w:tc>
          <w:tcPr>
            <w:tcW w:type="dxa" w:w="4320"/>
          </w:tcPr>
          <w:p>
            <w:r>
              <w:t>33 条</w:t>
            </w:r>
          </w:p>
        </w:tc>
      </w:tr>
      <w:tr>
        <w:tc>
          <w:tcPr>
            <w:tcW w:type="dxa" w:w="4320"/>
          </w:tcPr>
          <w:p>
            <w:r>
              <w:t>结论总数</w:t>
            </w:r>
          </w:p>
        </w:tc>
        <w:tc>
          <w:tcPr>
            <w:tcW w:type="dxa" w:w="4320"/>
          </w:tcPr>
          <w:p>
            <w:r>
              <w:t>28 条（通过 26 / 不通过 2 / 待人工确认 0）</w:t>
            </w:r>
          </w:p>
        </w:tc>
      </w:tr>
      <w:tr>
        <w:tc>
          <w:tcPr>
            <w:tcW w:type="dxa" w:w="4320"/>
          </w:tcPr>
          <w:p>
            <w:r>
              <w:t>总体结论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非 pass 结论分级分布</w:t>
            </w:r>
          </w:p>
        </w:tc>
        <w:tc>
          <w:tcPr>
            <w:tcW w:type="dxa" w:w="4320"/>
          </w:tcPr>
          <w:p>
            <w:r>
              <w:t>HIGH 2 条</w:t>
            </w:r>
          </w:p>
        </w:tc>
      </w:tr>
      <w:tr>
        <w:tc>
          <w:tcPr>
            <w:tcW w:type="dxa" w:w="4320"/>
          </w:tcPr>
          <w:p>
            <w:r>
              <w:t>依据关联率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解析告警</w:t>
            </w:r>
          </w:p>
        </w:tc>
        <w:tc>
          <w:tcPr>
            <w:tcW w:type="dxa" w:w="4320"/>
          </w:tcPr>
          <w:p>
            <w:r>
              <w:t>0 条</w:t>
            </w:r>
          </w:p>
        </w:tc>
      </w:tr>
    </w:tbl>
    <w:p>
      <w:pPr>
        <w:pStyle w:val="Heading1"/>
      </w:pPr>
      <w:r>
        <w:t>三、结论清单（非通过项）</w:t>
      </w:r>
    </w:p>
    <w:p>
      <w:r>
        <w:rPr>
          <w:b/>
        </w:rPr>
        <w:t>1. C-LAB-01 危急值无病程处置记录</w:t>
      </w:r>
      <w:r>
        <w:t xml:space="preserve">　［较大风险｜不通过］</w:t>
      </w:r>
    </w:p>
    <w:p>
      <w:pPr>
        <w:ind w:left="360"/>
      </w:pPr>
      <w:r>
        <w:t>依据：医疗质量安全核心制度要点 国卫医发〔2018〕8号 十四-5（已核对）</w:t>
      </w:r>
      <w:r>
        <w:rPr>
          <w:b/>
        </w:rPr>
        <w:t>｜条文摘录：</w:t>
      </w:r>
      <w:r>
        <w:t>「5.临床科室任何接收到危急值信息的人员应当准确记录、复读、确认危急值结果，并立即通知相关医师。」</w:t>
      </w:r>
    </w:p>
    <w:p>
      <w:pPr>
        <w:ind w:left="360"/>
      </w:pPr>
      <w:r>
        <w:rPr>
          <w:b/>
        </w:rPr>
        <w:t>病历证据：</w:t>
      </w:r>
      <w:r>
        <w:t>[检验检查报告] 血红蛋白 48 g/L ↓（危急值，参考范围 115-150）</w:t>
      </w:r>
    </w:p>
    <w:p>
      <w:pPr>
        <w:ind w:left="360"/>
      </w:pPr>
      <w:r>
        <w:rPr>
          <w:b/>
        </w:rPr>
        <w:t>整改建议：</w:t>
      </w:r>
      <w:r>
        <w:t>检验项“血红蛋白”出现危急值（48 g/L），病程中未见危急值处置记录，请核查报告闭环。</w:t>
      </w:r>
    </w:p>
    <w:p>
      <w:r>
        <w:rPr>
          <w:b/>
        </w:rPr>
        <w:t>2. C-LAB-02 危急值血红蛋白无处置且诊断未体现</w:t>
      </w:r>
      <w:r>
        <w:t xml:space="preserve">　［较大风险｜不通过］</w:t>
      </w:r>
    </w:p>
    <w:p>
      <w:pPr>
        <w:ind w:left="360"/>
      </w:pPr>
      <w:r>
        <w:t>依据：医疗质量安全核心制度要点 国卫医发〔2018〕8号 十四-5（已核对）</w:t>
      </w:r>
      <w:r>
        <w:rPr>
          <w:b/>
        </w:rPr>
        <w:t>｜条文摘录：</w:t>
      </w:r>
      <w:r>
        <w:t>「5.临床科室任何接收到危急值信息的人员应当准确记录、复读、确认危急值结果，并立即通知相关医师。」</w:t>
      </w:r>
    </w:p>
    <w:p>
      <w:pPr>
        <w:ind w:left="360"/>
      </w:pPr>
      <w:r>
        <w:rPr>
          <w:b/>
        </w:rPr>
        <w:t>病历证据：</w:t>
      </w:r>
      <w:r>
        <w:t>[检验检查报告] 血红蛋白 48 g/L ↓（危急值，参考范围 115-150）</w:t>
      </w:r>
    </w:p>
    <w:p>
      <w:pPr>
        <w:ind w:left="360"/>
      </w:pPr>
      <w:r>
        <w:rPr>
          <w:b/>
        </w:rPr>
        <w:t>整改建议：</w:t>
      </w:r>
      <w:r>
        <w:t>血红蛋白危急值（48 g/L）无病程处置记录，且诊断未体现相关情况，请核查。</w:t>
      </w:r>
    </w:p>
    <w:p>
      <w:pPr>
        <w:pStyle w:val="Heading1"/>
      </w:pPr>
      <w:r>
        <w:t>四、通过项一览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 ID</w:t>
            </w:r>
          </w:p>
        </w:tc>
        <w:tc>
          <w:tcPr>
            <w:tcW w:type="dxa" w:w="4320"/>
          </w:tcPr>
          <w:p>
            <w:r>
              <w:t>规则名称</w:t>
            </w:r>
          </w:p>
        </w:tc>
      </w:tr>
      <w:tr>
        <w:tc>
          <w:tcPr>
            <w:tcW w:type="dxa" w:w="4320"/>
          </w:tcPr>
          <w:p>
            <w:r>
              <w:t>F-REQ-01</w:t>
            </w:r>
          </w:p>
        </w:tc>
        <w:tc>
          <w:tcPr>
            <w:tcW w:type="dxa" w:w="4320"/>
          </w:tcPr>
          <w:p>
            <w:r>
              <w:t>入院记录缺主诉</w:t>
            </w:r>
          </w:p>
        </w:tc>
      </w:tr>
      <w:tr>
        <w:tc>
          <w:tcPr>
            <w:tcW w:type="dxa" w:w="4320"/>
          </w:tcPr>
          <w:p>
            <w:r>
              <w:t>R-REQ-02</w:t>
            </w:r>
          </w:p>
        </w:tc>
        <w:tc>
          <w:tcPr>
            <w:tcW w:type="dxa" w:w="4320"/>
          </w:tcPr>
          <w:p>
            <w:r>
              <w:t>入院记录缺现病史</w:t>
            </w:r>
          </w:p>
        </w:tc>
      </w:tr>
      <w:tr>
        <w:tc>
          <w:tcPr>
            <w:tcW w:type="dxa" w:w="4320"/>
          </w:tcPr>
          <w:p>
            <w:r>
              <w:t>R-REQ-03</w:t>
            </w:r>
          </w:p>
        </w:tc>
        <w:tc>
          <w:tcPr>
            <w:tcW w:type="dxa" w:w="4320"/>
          </w:tcPr>
          <w:p>
            <w:r>
              <w:t>入院记录缺入院诊断</w:t>
            </w:r>
          </w:p>
        </w:tc>
      </w:tr>
      <w:tr>
        <w:tc>
          <w:tcPr>
            <w:tcW w:type="dxa" w:w="4320"/>
          </w:tcPr>
          <w:p>
            <w:r>
              <w:t>R-REQ-04</w:t>
            </w:r>
          </w:p>
        </w:tc>
        <w:tc>
          <w:tcPr>
            <w:tcW w:type="dxa" w:w="4320"/>
          </w:tcPr>
          <w:p>
            <w:r>
              <w:t>出院记录缺出院诊断</w:t>
            </w:r>
          </w:p>
        </w:tc>
      </w:tr>
      <w:tr>
        <w:tc>
          <w:tcPr>
            <w:tcW w:type="dxa" w:w="4320"/>
          </w:tcPr>
          <w:p>
            <w:r>
              <w:t>R-REQ-05</w:t>
            </w:r>
          </w:p>
        </w:tc>
        <w:tc>
          <w:tcPr>
            <w:tcW w:type="dxa" w:w="4320"/>
          </w:tcPr>
          <w:p>
            <w:r>
              <w:t>出院记录缺诊疗经过/出院情况/出院医嘱</w:t>
            </w:r>
          </w:p>
        </w:tc>
      </w:tr>
      <w:tr>
        <w:tc>
          <w:tcPr>
            <w:tcW w:type="dxa" w:w="4320"/>
          </w:tcPr>
          <w:p>
            <w:r>
              <w:t>R-REQ-06</w:t>
            </w:r>
          </w:p>
        </w:tc>
        <w:tc>
          <w:tcPr>
            <w:tcW w:type="dxa" w:w="4320"/>
          </w:tcPr>
          <w:p>
            <w:r>
              <w:t>手术病种缺手术记录</w:t>
            </w:r>
          </w:p>
        </w:tc>
      </w:tr>
      <w:tr>
        <w:tc>
          <w:tcPr>
            <w:tcW w:type="dxa" w:w="4320"/>
          </w:tcPr>
          <w:p>
            <w:r>
              <w:t>F-TIME-01</w:t>
            </w:r>
          </w:p>
        </w:tc>
        <w:tc>
          <w:tcPr>
            <w:tcW w:type="dxa" w:w="4320"/>
          </w:tcPr>
          <w:p>
            <w:r>
              <w:t>入院记录未在入院后24小时内完成</w:t>
            </w:r>
          </w:p>
        </w:tc>
      </w:tr>
      <w:tr>
        <w:tc>
          <w:tcPr>
            <w:tcW w:type="dxa" w:w="4320"/>
          </w:tcPr>
          <w:p>
            <w:r>
              <w:t>F-TIME-02</w:t>
            </w:r>
          </w:p>
        </w:tc>
        <w:tc>
          <w:tcPr>
            <w:tcW w:type="dxa" w:w="4320"/>
          </w:tcPr>
          <w:p>
            <w:r>
              <w:t>首次病程记录未在入院后8小时内完成</w:t>
            </w:r>
          </w:p>
        </w:tc>
      </w:tr>
      <w:tr>
        <w:tc>
          <w:tcPr>
            <w:tcW w:type="dxa" w:w="4320"/>
          </w:tcPr>
          <w:p>
            <w:r>
              <w:t>F-SIGN-01</w:t>
            </w:r>
          </w:p>
        </w:tc>
        <w:tc>
          <w:tcPr>
            <w:tcW w:type="dxa" w:w="4320"/>
          </w:tcPr>
          <w:p>
            <w:r>
              <w:t>缺术者或上级审签签名</w:t>
            </w:r>
          </w:p>
        </w:tc>
      </w:tr>
      <w:tr>
        <w:tc>
          <w:tcPr>
            <w:tcW w:type="dxa" w:w="4320"/>
          </w:tcPr>
          <w:p>
            <w:r>
              <w:t>R-SIGN-02</w:t>
            </w:r>
          </w:p>
        </w:tc>
        <w:tc>
          <w:tcPr>
            <w:tcW w:type="dxa" w:w="4320"/>
          </w:tcPr>
          <w:p>
            <w:r>
              <w:t>签名缺日期</w:t>
            </w:r>
          </w:p>
        </w:tc>
      </w:tr>
      <w:tr>
        <w:tc>
          <w:tcPr>
            <w:tcW w:type="dxa" w:w="4320"/>
          </w:tcPr>
          <w:p>
            <w:r>
              <w:t>R-SIGN-03</w:t>
            </w:r>
          </w:p>
        </w:tc>
        <w:tc>
          <w:tcPr>
            <w:tcW w:type="dxa" w:w="4320"/>
          </w:tcPr>
          <w:p>
            <w:r>
              <w:t>入院记录缺住院医师签名</w:t>
            </w:r>
          </w:p>
        </w:tc>
      </w:tr>
      <w:tr>
        <w:tc>
          <w:tcPr>
            <w:tcW w:type="dxa" w:w="4320"/>
          </w:tcPr>
          <w:p>
            <w:r>
              <w:t>C-DIAG-01</w:t>
            </w:r>
          </w:p>
        </w:tc>
        <w:tc>
          <w:tcPr>
            <w:tcW w:type="dxa" w:w="4320"/>
          </w:tcPr>
          <w:p>
            <w:r>
              <w:t>感染性出院诊断缺抗菌用药医嘱</w:t>
            </w:r>
          </w:p>
        </w:tc>
      </w:tr>
      <w:tr>
        <w:tc>
          <w:tcPr>
            <w:tcW w:type="dxa" w:w="4320"/>
          </w:tcPr>
          <w:p>
            <w:r>
              <w:t>C-ORD-01</w:t>
            </w:r>
          </w:p>
        </w:tc>
        <w:tc>
          <w:tcPr>
            <w:tcW w:type="dxa" w:w="4320"/>
          </w:tcPr>
          <w:p>
            <w:r>
              <w:t>医嘱停止时间晚于出院时间</w:t>
            </w:r>
          </w:p>
        </w:tc>
      </w:tr>
      <w:tr>
        <w:tc>
          <w:tcPr>
            <w:tcW w:type="dxa" w:w="4320"/>
          </w:tcPr>
          <w:p>
            <w:r>
              <w:t>R-X-05</w:t>
            </w:r>
          </w:p>
        </w:tc>
        <w:tc>
          <w:tcPr>
            <w:tcW w:type="dxa" w:w="4320"/>
          </w:tcPr>
          <w:p>
            <w:r>
              <w:t>出院记录入院时间与入院记录不一致</w:t>
            </w:r>
          </w:p>
        </w:tc>
      </w:tr>
      <w:tr>
        <w:tc>
          <w:tcPr>
            <w:tcW w:type="dxa" w:w="4320"/>
          </w:tcPr>
          <w:p>
            <w:r>
              <w:t>R-X-06</w:t>
            </w:r>
          </w:p>
        </w:tc>
        <w:tc>
          <w:tcPr>
            <w:tcW w:type="dxa" w:w="4320"/>
          </w:tcPr>
          <w:p>
            <w:r>
              <w:t>住院天数与出入院日期不符</w:t>
            </w:r>
          </w:p>
        </w:tc>
      </w:tr>
      <w:tr>
        <w:tc>
          <w:tcPr>
            <w:tcW w:type="dxa" w:w="4320"/>
          </w:tcPr>
          <w:p>
            <w:r>
              <w:t>R-X-07</w:t>
            </w:r>
          </w:p>
        </w:tc>
        <w:tc>
          <w:tcPr>
            <w:tcW w:type="dxa" w:w="4320"/>
          </w:tcPr>
          <w:p>
            <w:r>
              <w:t>手术记录术后诊断与出院诊断不一致</w:t>
            </w:r>
          </w:p>
        </w:tc>
      </w:tr>
      <w:tr>
        <w:tc>
          <w:tcPr>
            <w:tcW w:type="dxa" w:w="4320"/>
          </w:tcPr>
          <w:p>
            <w:r>
              <w:t>C-ANTI-01</w:t>
            </w:r>
          </w:p>
        </w:tc>
        <w:tc>
          <w:tcPr>
            <w:tcW w:type="dxa" w:w="4320"/>
          </w:tcPr>
          <w:p>
            <w:r>
              <w:t>特殊使用级抗菌药无审批记录</w:t>
            </w:r>
          </w:p>
        </w:tc>
      </w:tr>
      <w:tr>
        <w:tc>
          <w:tcPr>
            <w:tcW w:type="dxa" w:w="4320"/>
          </w:tcPr>
          <w:p>
            <w:r>
              <w:t>C-BLOOD-01</w:t>
            </w:r>
          </w:p>
        </w:tc>
        <w:tc>
          <w:tcPr>
            <w:tcW w:type="dxa" w:w="4320"/>
          </w:tcPr>
          <w:p>
            <w:r>
              <w:t>术中用血无用血审批病程记录</w:t>
            </w:r>
          </w:p>
        </w:tc>
      </w:tr>
      <w:tr>
        <w:tc>
          <w:tcPr>
            <w:tcW w:type="dxa" w:w="4320"/>
          </w:tcPr>
          <w:p>
            <w:r>
              <w:t>R-MED-03</w:t>
            </w:r>
          </w:p>
        </w:tc>
        <w:tc>
          <w:tcPr>
            <w:tcW w:type="dxa" w:w="4320"/>
          </w:tcPr>
          <w:p>
            <w:r>
              <w:t>长期医嘱缺剂量或频次</w:t>
            </w:r>
          </w:p>
        </w:tc>
      </w:tr>
      <w:tr>
        <w:tc>
          <w:tcPr>
            <w:tcW w:type="dxa" w:w="4320"/>
          </w:tcPr>
          <w:p>
            <w:r>
              <w:t>R-MED-04</w:t>
            </w:r>
          </w:p>
        </w:tc>
        <w:tc>
          <w:tcPr>
            <w:tcW w:type="dxa" w:w="4320"/>
          </w:tcPr>
          <w:p>
            <w:r>
              <w:t>抗菌药物医嘱未标注分级</w:t>
            </w:r>
          </w:p>
        </w:tc>
      </w:tr>
      <w:tr>
        <w:tc>
          <w:tcPr>
            <w:tcW w:type="dxa" w:w="4320"/>
          </w:tcPr>
          <w:p>
            <w:r>
              <w:t>R-MED-05</w:t>
            </w:r>
          </w:p>
        </w:tc>
        <w:tc>
          <w:tcPr>
            <w:tcW w:type="dxa" w:w="4320"/>
          </w:tcPr>
          <w:p>
            <w:r>
              <w:t>临时医嘱缺开始时间</w:t>
            </w:r>
          </w:p>
        </w:tc>
      </w:tr>
      <w:tr>
        <w:tc>
          <w:tcPr>
            <w:tcW w:type="dxa" w:w="4320"/>
          </w:tcPr>
          <w:p>
            <w:r>
              <w:t>R-LAB-03</w:t>
            </w:r>
          </w:p>
        </w:tc>
        <w:tc>
          <w:tcPr>
            <w:tcW w:type="dxa" w:w="4320"/>
          </w:tcPr>
          <w:p>
            <w:r>
              <w:t>检验条目缺报告时间</w:t>
            </w:r>
          </w:p>
        </w:tc>
      </w:tr>
      <w:tr>
        <w:tc>
          <w:tcPr>
            <w:tcW w:type="dxa" w:w="4320"/>
          </w:tcPr>
          <w:p>
            <w:r>
              <w:t>C-TIME-01</w:t>
            </w:r>
          </w:p>
        </w:tc>
        <w:tc>
          <w:tcPr>
            <w:tcW w:type="dxa" w:w="4320"/>
          </w:tcPr>
          <w:p>
            <w:r>
              <w:t>出院时间早于手术时间</w:t>
            </w:r>
          </w:p>
        </w:tc>
      </w:tr>
      <w:tr>
        <w:tc>
          <w:tcPr>
            <w:tcW w:type="dxa" w:w="4320"/>
          </w:tcPr>
          <w:p>
            <w:r>
              <w:t>R-TL-06</w:t>
            </w:r>
          </w:p>
        </w:tc>
        <w:tc>
          <w:tcPr>
            <w:tcW w:type="dxa" w:w="4320"/>
          </w:tcPr>
          <w:p>
            <w:r>
              <w:t>首次病程记录早于入院时间</w:t>
            </w:r>
          </w:p>
        </w:tc>
      </w:tr>
      <w:tr>
        <w:tc>
          <w:tcPr>
            <w:tcW w:type="dxa" w:w="4320"/>
          </w:tcPr>
          <w:p>
            <w:r>
              <w:t>R-TL-07</w:t>
            </w:r>
          </w:p>
        </w:tc>
        <w:tc>
          <w:tcPr>
            <w:tcW w:type="dxa" w:w="4320"/>
          </w:tcPr>
          <w:p>
            <w:r>
              <w:t>入院记录记录时间早于入院时间</w:t>
            </w:r>
          </w:p>
        </w:tc>
      </w:tr>
      <w:tr>
        <w:tc>
          <w:tcPr>
            <w:tcW w:type="dxa" w:w="4320"/>
          </w:tcPr>
          <w:p>
            <w:r>
              <w:t>R-TL-08</w:t>
            </w:r>
          </w:p>
        </w:tc>
        <w:tc>
          <w:tcPr>
            <w:tcW w:type="dxa" w:w="4320"/>
          </w:tcPr>
          <w:p>
            <w:r>
              <w:t>危急值处置记录早于检验报告时间</w:t>
            </w:r>
          </w:p>
        </w:tc>
      </w:tr>
    </w:tbl>
    <w:p>
      <w:pPr>
        <w:pStyle w:val="Heading1"/>
      </w:pPr>
      <w:r>
        <w:t>五、签署栏</w:t>
      </w:r>
    </w:p>
    <w:p>
      <w:r>
        <w:t>自动质控：mrqc 病历内涵质控智能审核系统（规则引擎，数值结论全部来自确定性规则）。</w:t>
      </w:r>
    </w:p>
    <w:p>
      <w:r>
        <w:t>质控医师（签字）：＿＿＿＿＿＿＿＿＿＿　　日期：＿＿＿＿年＿＿月＿＿日</w:t>
      </w:r>
    </w:p>
    <w:p>
      <w:r>
        <w:t>复核医师（签字）：＿＿＿＿＿＿＿＿＿＿　　日期：＿＿＿＿年＿＿月＿＿日</w:t>
      </w:r>
    </w:p>
    <w:p>
      <w:r>
        <w:rPr>
          <w:sz w:val="18"/>
        </w:rPr>
        <w:t>说明：本报告为自动质控结果，须由质控医师复核签字后归档；「待人工确认」结论为规则无法硬判、需人工核对原文的事项。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