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G0024（虚构，仅用于测试），基坑采用桩锚支护支护形式。</w:t>
      </w:r>
    </w:p>
    <w:p>
      <w:r>
        <w:t>基坑开挖深度为730m，基坑侧壁安全等级为二级。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计划工期64天，分2段组织开挖。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土方开挖分层分段进行，每层开挖深度不超过1.5m。</w:t>
      </w:r>
    </w:p>
    <w:p>
      <w:r>
        <w:t>4.2 支护施工</w:t>
      </w:r>
    </w:p>
    <w:p>
      <w:r>
        <w:t>支护采用桩锚支护工艺，随挖随支，严禁超挖。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支护结构顶部水平位移控制值为25mm。</w:t>
      </w:r>
    </w:p>
    <w:p>
      <w:r>
        <w:t>开挖至坑底期间，监测频率为2次/d。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