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2BF5" w14:textId="2B4334CA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4C4CFA9B" w14:textId="4036E240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14929834" w14:textId="56E5CC65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48DF1FCC" w14:textId="32D3BE89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0041570E" w14:textId="65B559EC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7947A885" w14:textId="77777777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31A3305F" w14:textId="276B3014" w:rsidR="00B01819" w:rsidRDefault="00E3082A" w:rsidP="00E3082A">
      <w:pPr>
        <w:jc w:val="center"/>
        <w:rPr>
          <w:rFonts w:ascii="华文中宋" w:eastAsia="华文中宋" w:hAnsi="华文中宋"/>
          <w:sz w:val="48"/>
          <w:szCs w:val="48"/>
        </w:rPr>
      </w:pPr>
      <w:r w:rsidRPr="00E3082A">
        <w:rPr>
          <w:rFonts w:ascii="华文中宋" w:eastAsia="华文中宋" w:hAnsi="华文中宋"/>
          <w:sz w:val="48"/>
          <w:szCs w:val="48"/>
        </w:rPr>
        <w:t>Fact Check(技术方案设计与原型构建)</w:t>
      </w:r>
    </w:p>
    <w:p w14:paraId="67EC3862" w14:textId="6C3C0242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552F8514" w14:textId="1B1127B6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7C2D239E" w14:textId="6ABC4E92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551F1FB7" w14:textId="26107FCE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6203D0E2" w14:textId="47716024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63823073" w14:textId="148990C9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7C841CCC" w14:textId="7351BDA2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21E4F60D" w14:textId="67C0107C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4E4554FD" w14:textId="54DA55FC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572189D9" w14:textId="3CB239DA" w:rsidR="002D471B" w:rsidRDefault="002D471B" w:rsidP="00E3082A">
      <w:pPr>
        <w:jc w:val="center"/>
        <w:rPr>
          <w:rFonts w:ascii="华文中宋" w:eastAsia="华文中宋" w:hAnsi="华文中宋"/>
          <w:sz w:val="48"/>
          <w:szCs w:val="48"/>
        </w:rPr>
      </w:pPr>
    </w:p>
    <w:p w14:paraId="1C6228E1" w14:textId="133EA743" w:rsidR="002D471B" w:rsidRDefault="002D471B">
      <w:pPr>
        <w:rPr>
          <w:rFonts w:ascii="华文中宋" w:eastAsia="华文中宋" w:hAnsi="华文中宋"/>
          <w:sz w:val="48"/>
          <w:szCs w:val="48"/>
        </w:rPr>
      </w:pPr>
      <w:r>
        <w:rPr>
          <w:rFonts w:ascii="华文中宋" w:eastAsia="华文中宋" w:hAnsi="华文中宋"/>
          <w:sz w:val="48"/>
          <w:szCs w:val="48"/>
        </w:rPr>
        <w:br w:type="page"/>
      </w:r>
    </w:p>
    <w:sdt>
      <w:sdtPr>
        <w:rPr>
          <w:rFonts w:ascii="Arial" w:eastAsiaTheme="minorEastAsia" w:hAnsi="Arial" w:cs="Arial"/>
          <w:color w:val="auto"/>
          <w:sz w:val="20"/>
          <w:szCs w:val="20"/>
          <w:lang w:val="zh-CN"/>
        </w:rPr>
        <w:id w:val="1502150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DA7D0" w14:textId="6D6A9432" w:rsidR="002D471B" w:rsidRDefault="002D471B">
          <w:pPr>
            <w:pStyle w:val="TOC"/>
          </w:pPr>
          <w:r>
            <w:rPr>
              <w:lang w:val="zh-CN"/>
            </w:rPr>
            <w:t>目录</w:t>
          </w:r>
        </w:p>
        <w:p w14:paraId="12E9110B" w14:textId="00D5A26C" w:rsidR="00863E38" w:rsidRDefault="002D471B">
          <w:pPr>
            <w:pStyle w:val="TOC1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5613" w:history="1">
            <w:r w:rsidR="00863E38" w:rsidRPr="00025807">
              <w:rPr>
                <w:rStyle w:val="aa"/>
                <w:noProof/>
              </w:rPr>
              <w:t>一、功能流程图</w:t>
            </w:r>
            <w:r w:rsidR="00863E38">
              <w:rPr>
                <w:noProof/>
                <w:webHidden/>
              </w:rPr>
              <w:tab/>
            </w:r>
            <w:r w:rsidR="00863E38">
              <w:rPr>
                <w:noProof/>
                <w:webHidden/>
              </w:rPr>
              <w:fldChar w:fldCharType="begin"/>
            </w:r>
            <w:r w:rsidR="00863E38">
              <w:rPr>
                <w:noProof/>
                <w:webHidden/>
              </w:rPr>
              <w:instrText xml:space="preserve"> PAGEREF _Toc42015613 \h </w:instrText>
            </w:r>
            <w:r w:rsidR="00863E38">
              <w:rPr>
                <w:noProof/>
                <w:webHidden/>
              </w:rPr>
            </w:r>
            <w:r w:rsidR="00863E38">
              <w:rPr>
                <w:noProof/>
                <w:webHidden/>
              </w:rPr>
              <w:fldChar w:fldCharType="separate"/>
            </w:r>
            <w:r w:rsidR="00863E38">
              <w:rPr>
                <w:noProof/>
                <w:webHidden/>
              </w:rPr>
              <w:t>3</w:t>
            </w:r>
            <w:r w:rsidR="00863E38">
              <w:rPr>
                <w:noProof/>
                <w:webHidden/>
              </w:rPr>
              <w:fldChar w:fldCharType="end"/>
            </w:r>
          </w:hyperlink>
        </w:p>
        <w:p w14:paraId="123F92C3" w14:textId="5F56D970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14" w:history="1">
            <w:r w:rsidRPr="00025807">
              <w:rPr>
                <w:rStyle w:val="aa"/>
                <w:noProof/>
              </w:rPr>
              <w:t>1</w:t>
            </w:r>
            <w:r w:rsidRPr="00025807">
              <w:rPr>
                <w:rStyle w:val="aa"/>
                <w:noProof/>
              </w:rPr>
              <w:t>流程图介绍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0C6C" w14:textId="5F8B7637" w:rsidR="00863E38" w:rsidRDefault="00863E38">
          <w:pPr>
            <w:pStyle w:val="TOC1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15" w:history="1">
            <w:r w:rsidRPr="00025807">
              <w:rPr>
                <w:rStyle w:val="aa"/>
                <w:noProof/>
              </w:rPr>
              <w:t>二、详细说明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4CF2" w14:textId="3446F4DA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16" w:history="1">
            <w:r w:rsidRPr="00025807">
              <w:rPr>
                <w:rStyle w:val="aa"/>
                <w:noProof/>
              </w:rPr>
              <w:t>1</w:t>
            </w:r>
            <w:r w:rsidRPr="00025807">
              <w:rPr>
                <w:rStyle w:val="aa"/>
                <w:noProof/>
              </w:rPr>
              <w:t>用户介绍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C537" w14:textId="00115463" w:rsidR="00863E38" w:rsidRDefault="00863E38">
          <w:pPr>
            <w:pStyle w:val="TOC3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17" w:history="1">
            <w:r w:rsidRPr="00025807">
              <w:rPr>
                <w:rStyle w:val="aa"/>
                <w:noProof/>
              </w:rPr>
              <w:t>1.1</w:t>
            </w:r>
            <w:r w:rsidRPr="00025807">
              <w:rPr>
                <w:rStyle w:val="aa"/>
                <w:noProof/>
              </w:rPr>
              <w:t>一般用户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BF00" w14:textId="3C7BCEB6" w:rsidR="00863E38" w:rsidRDefault="00863E38">
          <w:pPr>
            <w:pStyle w:val="TOC3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18" w:history="1">
            <w:r w:rsidRPr="00025807">
              <w:rPr>
                <w:rStyle w:val="aa"/>
                <w:noProof/>
              </w:rPr>
              <w:t>1.2</w:t>
            </w:r>
            <w:r w:rsidRPr="00025807">
              <w:rPr>
                <w:rStyle w:val="aa"/>
                <w:noProof/>
              </w:rPr>
              <w:t>起草人员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2BC1" w14:textId="2B3D294E" w:rsidR="00863E38" w:rsidRDefault="00863E38">
          <w:pPr>
            <w:pStyle w:val="TOC3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19" w:history="1">
            <w:r w:rsidRPr="00025807">
              <w:rPr>
                <w:rStyle w:val="aa"/>
                <w:noProof/>
              </w:rPr>
              <w:t>1.3</w:t>
            </w:r>
            <w:r w:rsidRPr="00025807">
              <w:rPr>
                <w:rStyle w:val="aa"/>
                <w:noProof/>
              </w:rPr>
              <w:t>初步审核人员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7344" w14:textId="70FDAB51" w:rsidR="00863E38" w:rsidRDefault="00863E38">
          <w:pPr>
            <w:pStyle w:val="TOC3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0" w:history="1">
            <w:r w:rsidRPr="00025807">
              <w:rPr>
                <w:rStyle w:val="aa"/>
                <w:noProof/>
              </w:rPr>
              <w:t>1.4</w:t>
            </w:r>
            <w:r w:rsidRPr="00025807">
              <w:rPr>
                <w:rStyle w:val="aa"/>
                <w:noProof/>
              </w:rPr>
              <w:t>审核人员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BD9D" w14:textId="1EF0C331" w:rsidR="00863E38" w:rsidRDefault="00863E38">
          <w:pPr>
            <w:pStyle w:val="TOC3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1" w:history="1">
            <w:r w:rsidRPr="00025807">
              <w:rPr>
                <w:rStyle w:val="aa"/>
                <w:noProof/>
              </w:rPr>
              <w:t>1.5</w:t>
            </w:r>
            <w:r w:rsidRPr="00025807">
              <w:rPr>
                <w:rStyle w:val="aa"/>
                <w:noProof/>
              </w:rPr>
              <w:t>超级管理员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F593" w14:textId="798BCAE5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2" w:history="1">
            <w:r w:rsidRPr="00025807">
              <w:rPr>
                <w:rStyle w:val="aa"/>
                <w:noProof/>
              </w:rPr>
              <w:t>2</w:t>
            </w:r>
            <w:r w:rsidRPr="00025807">
              <w:rPr>
                <w:rStyle w:val="a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AB18" w14:textId="1A439D95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3" w:history="1">
            <w:r w:rsidRPr="00025807">
              <w:rPr>
                <w:rStyle w:val="aa"/>
                <w:noProof/>
              </w:rPr>
              <w:t>2.1</w:t>
            </w:r>
            <w:r w:rsidRPr="00025807">
              <w:rPr>
                <w:rStyle w:val="aa"/>
                <w:noProof/>
              </w:rPr>
              <w:t>登陆界面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9561" w14:textId="46D88A21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4" w:history="1">
            <w:r w:rsidRPr="00025807">
              <w:rPr>
                <w:rStyle w:val="aa"/>
                <w:noProof/>
              </w:rPr>
              <w:t>2.2</w:t>
            </w:r>
            <w:r w:rsidRPr="00025807">
              <w:rPr>
                <w:rStyle w:val="a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8607" w14:textId="791AA47D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5" w:history="1">
            <w:r w:rsidRPr="00025807">
              <w:rPr>
                <w:rStyle w:val="aa"/>
                <w:noProof/>
              </w:rPr>
              <w:t>2.3</w:t>
            </w:r>
            <w:r w:rsidRPr="00025807">
              <w:rPr>
                <w:rStyle w:val="aa"/>
                <w:noProof/>
              </w:rPr>
              <w:t>初步审核界面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8192" w14:textId="1CBEA93E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6" w:history="1">
            <w:r w:rsidRPr="00025807">
              <w:rPr>
                <w:rStyle w:val="aa"/>
                <w:noProof/>
              </w:rPr>
              <w:t>2.4</w:t>
            </w:r>
            <w:r w:rsidRPr="00025807">
              <w:rPr>
                <w:rStyle w:val="aa"/>
                <w:noProof/>
              </w:rPr>
              <w:t>起草界面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C5BD" w14:textId="7F5EFD4D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7" w:history="1">
            <w:r w:rsidRPr="00025807">
              <w:rPr>
                <w:rStyle w:val="aa"/>
                <w:noProof/>
              </w:rPr>
              <w:t>2.5</w:t>
            </w:r>
            <w:r w:rsidRPr="00025807">
              <w:rPr>
                <w:rStyle w:val="aa"/>
                <w:noProof/>
              </w:rPr>
              <w:t>审核界面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9556" w14:textId="3C823709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8" w:history="1">
            <w:r w:rsidRPr="00025807">
              <w:rPr>
                <w:rStyle w:val="aa"/>
                <w:noProof/>
              </w:rPr>
              <w:t>2.6</w:t>
            </w:r>
            <w:r w:rsidRPr="00025807">
              <w:rPr>
                <w:rStyle w:val="aa"/>
                <w:noProof/>
              </w:rPr>
              <w:t>超级管理员界面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EE7E" w14:textId="76E85B36" w:rsidR="00863E38" w:rsidRDefault="00863E38">
          <w:pPr>
            <w:pStyle w:val="TOC2"/>
            <w:tabs>
              <w:tab w:val="right" w:leader="dot" w:pos="9015"/>
            </w:tabs>
            <w:rPr>
              <w:rFonts w:cstheme="minorBidi"/>
              <w:noProof/>
              <w:kern w:val="2"/>
              <w:sz w:val="21"/>
            </w:rPr>
          </w:pPr>
          <w:hyperlink w:anchor="_Toc42015629" w:history="1">
            <w:r w:rsidRPr="00025807">
              <w:rPr>
                <w:rStyle w:val="aa"/>
                <w:noProof/>
              </w:rPr>
              <w:t>2.7</w:t>
            </w:r>
            <w:r w:rsidRPr="00025807">
              <w:rPr>
                <w:rStyle w:val="aa"/>
                <w:noProof/>
              </w:rPr>
              <w:t>流言展示界面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BDE4" w14:textId="7DAA20FA" w:rsidR="002D471B" w:rsidRDefault="002D471B">
          <w:r>
            <w:rPr>
              <w:b/>
              <w:bCs/>
              <w:lang w:val="zh-CN"/>
            </w:rPr>
            <w:fldChar w:fldCharType="end"/>
          </w:r>
        </w:p>
      </w:sdtContent>
    </w:sdt>
    <w:p w14:paraId="219C326F" w14:textId="77777777" w:rsidR="002D471B" w:rsidRDefault="002D471B">
      <w:pPr>
        <w:rPr>
          <w:rFonts w:ascii="华文中宋" w:eastAsia="华文中宋" w:hAnsi="华文中宋"/>
          <w:sz w:val="48"/>
          <w:szCs w:val="48"/>
        </w:rPr>
      </w:pPr>
    </w:p>
    <w:p w14:paraId="00117C59" w14:textId="4F3F76C9" w:rsidR="002D471B" w:rsidRDefault="002D471B" w:rsidP="002D471B">
      <w:pPr>
        <w:rPr>
          <w:rFonts w:ascii="华文中宋" w:eastAsia="华文中宋" w:hAnsi="华文中宋"/>
          <w:sz w:val="48"/>
          <w:szCs w:val="48"/>
        </w:rPr>
      </w:pPr>
      <w:r>
        <w:rPr>
          <w:rFonts w:ascii="华文中宋" w:eastAsia="华文中宋" w:hAnsi="华文中宋"/>
          <w:sz w:val="48"/>
          <w:szCs w:val="48"/>
        </w:rPr>
        <w:br w:type="page"/>
      </w:r>
    </w:p>
    <w:p w14:paraId="50BCD882" w14:textId="77777777" w:rsidR="002D471B" w:rsidRPr="002D471B" w:rsidRDefault="002D471B" w:rsidP="002D471B">
      <w:pPr>
        <w:rPr>
          <w:rFonts w:ascii="华文中宋" w:eastAsia="华文中宋" w:hAnsi="华文中宋"/>
          <w:sz w:val="48"/>
          <w:szCs w:val="48"/>
        </w:rPr>
      </w:pPr>
    </w:p>
    <w:p w14:paraId="2CEB90D3" w14:textId="77777777" w:rsidR="002D471B" w:rsidRPr="00E3082A" w:rsidRDefault="002D471B" w:rsidP="002D471B">
      <w:pPr>
        <w:rPr>
          <w:rFonts w:ascii="华文中宋" w:eastAsia="华文中宋" w:hAnsi="华文中宋"/>
          <w:sz w:val="48"/>
          <w:szCs w:val="48"/>
        </w:rPr>
      </w:pPr>
    </w:p>
    <w:p w14:paraId="5C836B60" w14:textId="77777777" w:rsidR="00B01819" w:rsidRDefault="00E3082A" w:rsidP="00E3082A">
      <w:pPr>
        <w:pStyle w:val="1"/>
      </w:pPr>
      <w:bookmarkStart w:id="0" w:name="_Toc41983329"/>
      <w:bookmarkStart w:id="1" w:name="_Toc42015613"/>
      <w:r>
        <w:t>一、功能流程图</w:t>
      </w:r>
      <w:bookmarkEnd w:id="0"/>
      <w:bookmarkEnd w:id="1"/>
    </w:p>
    <w:p w14:paraId="38BB2AED" w14:textId="001062ED" w:rsidR="00B01819" w:rsidRDefault="00863E38">
      <w:r>
        <w:pict w14:anchorId="275D3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450.75pt;mso-position-horizontal:left;mso-position-horizontal-relative:char;mso-position-vertical:top;mso-position-vertical-relative:line">
            <v:imagedata r:id="rId8" o:title=""/>
          </v:shape>
        </w:pict>
      </w:r>
    </w:p>
    <w:p w14:paraId="0FAFD95F" w14:textId="58F8521A" w:rsidR="002D471B" w:rsidRDefault="002D471B" w:rsidP="002D471B">
      <w:pPr>
        <w:pStyle w:val="2"/>
      </w:pPr>
      <w:bookmarkStart w:id="2" w:name="_Toc42015614"/>
      <w:r>
        <w:rPr>
          <w:rFonts w:hint="eastAsia"/>
        </w:rPr>
        <w:t>1</w:t>
      </w:r>
      <w:r>
        <w:rPr>
          <w:rFonts w:hint="eastAsia"/>
        </w:rPr>
        <w:t>流程图介绍</w:t>
      </w:r>
      <w:bookmarkEnd w:id="2"/>
    </w:p>
    <w:p w14:paraId="4972A0E3" w14:textId="0747C639" w:rsidR="002D471B" w:rsidRDefault="00BE1BF4" w:rsidP="00BE1BF4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一般用户上传流</w:t>
      </w:r>
      <w:proofErr w:type="gramStart"/>
      <w:r>
        <w:rPr>
          <w:rFonts w:hint="eastAsia"/>
        </w:rPr>
        <w:t>言相关</w:t>
      </w:r>
      <w:proofErr w:type="gramEnd"/>
      <w:r>
        <w:rPr>
          <w:rFonts w:hint="eastAsia"/>
        </w:rPr>
        <w:t>信息</w:t>
      </w:r>
    </w:p>
    <w:p w14:paraId="77948A71" w14:textId="53B98C61" w:rsidR="00BE1BF4" w:rsidRDefault="00BE1BF4" w:rsidP="00BE1BF4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代码判断是否已经存在这个流言，是的话选择是否继续上传，是的话继续上传，</w:t>
      </w:r>
      <w:proofErr w:type="gramStart"/>
      <w:r>
        <w:rPr>
          <w:rFonts w:hint="eastAsia"/>
        </w:rPr>
        <w:t>否的话</w:t>
      </w:r>
      <w:proofErr w:type="gramEnd"/>
      <w:r>
        <w:rPr>
          <w:rFonts w:hint="eastAsia"/>
        </w:rPr>
        <w:t>返回搜索</w:t>
      </w:r>
    </w:p>
    <w:p w14:paraId="68B70986" w14:textId="75CC0C68" w:rsidR="00BE1BF4" w:rsidRDefault="00BE1BF4" w:rsidP="00BE1BF4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如果不存在这个流言，则直接上传。</w:t>
      </w:r>
    </w:p>
    <w:p w14:paraId="53B4FCC3" w14:textId="04E6B9F3" w:rsidR="00BE1BF4" w:rsidRDefault="00BE1BF4" w:rsidP="007B6F6C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初步审核人员根据上传上来的数据，进行审核，是否有必要辟谣</w:t>
      </w:r>
      <w:r w:rsidR="007B6F6C">
        <w:rPr>
          <w:rFonts w:hint="eastAsia"/>
        </w:rPr>
        <w:t>，有的话标签化流言，根据代码分配到起草人员账号，没有的话直接返回处理结果。</w:t>
      </w:r>
    </w:p>
    <w:p w14:paraId="6DBB5560" w14:textId="3342AB7A" w:rsidR="007B6F6C" w:rsidRDefault="007B6F6C" w:rsidP="007B6F6C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起草人员根据流言的相关信息，对这个流言查证，得出结论后提交到审核人员的账号。</w:t>
      </w:r>
    </w:p>
    <w:p w14:paraId="6B27D2C7" w14:textId="78A39572" w:rsidR="007B6F6C" w:rsidRDefault="007B6F6C" w:rsidP="007B6F6C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审核人员根据自己获得的相关信息，对起草的文章进行审核，提出审核意见。</w:t>
      </w:r>
    </w:p>
    <w:p w14:paraId="1077E393" w14:textId="08593F73" w:rsidR="007B6F6C" w:rsidRDefault="007B6F6C" w:rsidP="002D471B">
      <w:r>
        <w:rPr>
          <w:rFonts w:hint="eastAsia"/>
        </w:rPr>
        <w:t>⑦审核通过，展示结果，直接结束，审核失败，流言返回到起草人员账号，起草人员修改重新提交。</w:t>
      </w:r>
    </w:p>
    <w:p w14:paraId="738EEAAD" w14:textId="595CCB35" w:rsidR="00083299" w:rsidRPr="00083299" w:rsidRDefault="00E3082A" w:rsidP="00E3082A">
      <w:pPr>
        <w:pStyle w:val="1"/>
      </w:pPr>
      <w:bookmarkStart w:id="3" w:name="_Toc41983330"/>
      <w:bookmarkStart w:id="4" w:name="_Toc42015615"/>
      <w:r>
        <w:t>二、详细说明</w:t>
      </w:r>
      <w:bookmarkEnd w:id="3"/>
      <w:bookmarkEnd w:id="4"/>
    </w:p>
    <w:p w14:paraId="6D53363B" w14:textId="6AAFA51A" w:rsidR="00E3082A" w:rsidRDefault="00082099" w:rsidP="00082099">
      <w:pPr>
        <w:pStyle w:val="2"/>
      </w:pPr>
      <w:bookmarkStart w:id="5" w:name="_Toc41983331"/>
      <w:bookmarkStart w:id="6" w:name="_Toc42015616"/>
      <w:r>
        <w:rPr>
          <w:rFonts w:hint="eastAsia"/>
        </w:rPr>
        <w:t>1</w:t>
      </w:r>
      <w:r>
        <w:rPr>
          <w:rFonts w:hint="eastAsia"/>
        </w:rPr>
        <w:t>用户介绍</w:t>
      </w:r>
      <w:bookmarkEnd w:id="5"/>
      <w:bookmarkEnd w:id="6"/>
    </w:p>
    <w:p w14:paraId="6F5DC736" w14:textId="4E0DCD78" w:rsidR="00082099" w:rsidRDefault="00082099" w:rsidP="00082099">
      <w:pPr>
        <w:pStyle w:val="3"/>
      </w:pPr>
      <w:bookmarkStart w:id="7" w:name="_Toc41983332"/>
      <w:bookmarkStart w:id="8" w:name="_Toc42015617"/>
      <w:r>
        <w:rPr>
          <w:rFonts w:hint="eastAsia"/>
        </w:rPr>
        <w:t>1.1</w:t>
      </w:r>
      <w:r w:rsidR="00324F98">
        <w:rPr>
          <w:rFonts w:hint="eastAsia"/>
        </w:rPr>
        <w:t>一般用户</w:t>
      </w:r>
      <w:bookmarkEnd w:id="7"/>
      <w:bookmarkEnd w:id="8"/>
    </w:p>
    <w:p w14:paraId="029043A6" w14:textId="46C9C9F2" w:rsidR="00324F98" w:rsidRDefault="00324F98" w:rsidP="00324F98">
      <w:pPr>
        <w:pStyle w:val="4"/>
      </w:pPr>
      <w:r>
        <w:rPr>
          <w:rFonts w:hint="eastAsia"/>
        </w:rPr>
        <w:t>1.1.1</w:t>
      </w:r>
      <w:r>
        <w:rPr>
          <w:rFonts w:hint="eastAsia"/>
        </w:rPr>
        <w:t>用例图</w:t>
      </w:r>
    </w:p>
    <w:p w14:paraId="46551E2F" w14:textId="0EFE2BEB" w:rsidR="00324F98" w:rsidRPr="00082099" w:rsidRDefault="00324F98" w:rsidP="00324F98">
      <w:pPr>
        <w:pStyle w:val="4"/>
      </w:pPr>
      <w:r>
        <w:rPr>
          <w:noProof/>
        </w:rPr>
        <w:drawing>
          <wp:inline distT="0" distB="0" distL="0" distR="0" wp14:anchorId="091E03C2" wp14:editId="24DEB623">
            <wp:extent cx="4779010" cy="5322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48DF" w14:textId="29E765D9" w:rsidR="00B01819" w:rsidRDefault="00324F98" w:rsidP="00324F98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简介</w:t>
      </w:r>
    </w:p>
    <w:p w14:paraId="2D3B00D6" w14:textId="32CF3FDF" w:rsidR="00324F98" w:rsidRDefault="00324F98" w:rsidP="00324F98">
      <w:r>
        <w:rPr>
          <w:rFonts w:hint="eastAsia"/>
        </w:rPr>
        <w:t>一般用户不需要直接登录，可以直接通过浏览器直接访问。</w:t>
      </w:r>
    </w:p>
    <w:p w14:paraId="53D226BA" w14:textId="53CBD671" w:rsidR="00324F98" w:rsidRDefault="00324F98" w:rsidP="00324F98">
      <w:pPr>
        <w:pStyle w:val="4"/>
      </w:pPr>
      <w:r>
        <w:rPr>
          <w:rFonts w:hint="eastAsia"/>
        </w:rPr>
        <w:lastRenderedPageBreak/>
        <w:t>1.1.3</w:t>
      </w:r>
      <w:r>
        <w:rPr>
          <w:rFonts w:hint="eastAsia"/>
        </w:rPr>
        <w:t>功能简介</w:t>
      </w:r>
    </w:p>
    <w:p w14:paraId="4DEE9606" w14:textId="3C986D2B" w:rsidR="00324F98" w:rsidRDefault="00324F98" w:rsidP="00324F98">
      <w:r>
        <w:rPr>
          <w:rFonts w:hint="eastAsia"/>
        </w:rPr>
        <w:t>①用户可以查看流言列表，其中包含查看随机流言，热门流言，最近流言</w:t>
      </w:r>
    </w:p>
    <w:p w14:paraId="3EA0D0FB" w14:textId="56E5F2CD" w:rsidR="00324F98" w:rsidRDefault="00324F98" w:rsidP="00324F98">
      <w:r>
        <w:rPr>
          <w:rFonts w:hint="eastAsia"/>
        </w:rPr>
        <w:t>②查看留言细节</w:t>
      </w:r>
      <w:r w:rsidR="00490E64">
        <w:rPr>
          <w:rFonts w:hint="eastAsia"/>
        </w:rPr>
        <w:t>，通过富文本编辑展示的留言的整个论证过程，包括文字说明，图片，视频等。</w:t>
      </w:r>
    </w:p>
    <w:p w14:paraId="4EA09616" w14:textId="39376EE2" w:rsidR="00490E64" w:rsidRDefault="00490E64" w:rsidP="00324F98">
      <w:r>
        <w:rPr>
          <w:rFonts w:hint="eastAsia"/>
        </w:rPr>
        <w:t>③提交留言，用户转到提交流言界面，通过富文本编辑，提交用户知晓的流言相关内容，支持图片视频等。</w:t>
      </w:r>
    </w:p>
    <w:p w14:paraId="6B02D39B" w14:textId="23A04D6F" w:rsidR="00324F98" w:rsidRDefault="00324F98" w:rsidP="00324F98">
      <w:pPr>
        <w:pStyle w:val="3"/>
      </w:pPr>
      <w:bookmarkStart w:id="9" w:name="_Toc41983333"/>
      <w:bookmarkStart w:id="10" w:name="_Toc42015618"/>
      <w:r>
        <w:rPr>
          <w:rFonts w:hint="eastAsia"/>
        </w:rPr>
        <w:t>1.2</w:t>
      </w:r>
      <w:r>
        <w:rPr>
          <w:rFonts w:hint="eastAsia"/>
        </w:rPr>
        <w:t>起草人员</w:t>
      </w:r>
      <w:bookmarkEnd w:id="9"/>
      <w:bookmarkEnd w:id="10"/>
    </w:p>
    <w:p w14:paraId="57C767D3" w14:textId="5194610A" w:rsidR="00324F98" w:rsidRDefault="00324F98" w:rsidP="00324F98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用例图</w:t>
      </w:r>
    </w:p>
    <w:p w14:paraId="445BA828" w14:textId="4862FD53" w:rsidR="00324F98" w:rsidRDefault="00324F98" w:rsidP="00324F98">
      <w:pPr>
        <w:pStyle w:val="4"/>
      </w:pPr>
      <w:r>
        <w:rPr>
          <w:noProof/>
        </w:rPr>
        <w:drawing>
          <wp:inline distT="0" distB="0" distL="0" distR="0" wp14:anchorId="488B6191" wp14:editId="229BA704">
            <wp:extent cx="3735070" cy="445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BFB6" w14:textId="1EA5A806" w:rsidR="00324F98" w:rsidRDefault="00324F98" w:rsidP="00324F98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简介</w:t>
      </w:r>
    </w:p>
    <w:p w14:paraId="542BB270" w14:textId="5ADB2B82" w:rsidR="00490E64" w:rsidRDefault="00490E64" w:rsidP="00490E64">
      <w:r>
        <w:rPr>
          <w:rFonts w:hint="eastAsia"/>
        </w:rPr>
        <w:t>用户提交流言相关内容后，此流言经过代码和初步审核人员的检查之后，起草人员根据用户提交的信息对流言的整个论证过程，进行编辑，得出结论。</w:t>
      </w:r>
    </w:p>
    <w:p w14:paraId="39923455" w14:textId="2520F365" w:rsidR="00324F98" w:rsidRDefault="00324F98" w:rsidP="00324F98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功能简介</w:t>
      </w:r>
    </w:p>
    <w:p w14:paraId="7C262302" w14:textId="3297FC8A" w:rsidR="00490E64" w:rsidRDefault="00490E64" w:rsidP="00490E64">
      <w:r>
        <w:rPr>
          <w:rFonts w:hint="eastAsia"/>
        </w:rPr>
        <w:t>①查看需要辟谣的流言，用户提交流言相关信息后，经过代码和初步审核人员的审查后，生成需要辟谣的流言，等待起草人员查看。</w:t>
      </w:r>
    </w:p>
    <w:p w14:paraId="0BC009A3" w14:textId="0426BF9F" w:rsidR="00490E64" w:rsidRDefault="00490E64" w:rsidP="00490E64">
      <w:r>
        <w:rPr>
          <w:rFonts w:hint="eastAsia"/>
        </w:rPr>
        <w:t>②查看需要辟谣的留言后，起草人员根据相关信息，起草文章（这个流言的论证过程）。</w:t>
      </w:r>
    </w:p>
    <w:p w14:paraId="5D91F46D" w14:textId="284B56A7" w:rsidR="00490E64" w:rsidRDefault="00490E64" w:rsidP="00490E64">
      <w:r>
        <w:rPr>
          <w:rFonts w:hint="eastAsia"/>
        </w:rPr>
        <w:t>③</w:t>
      </w:r>
      <w:r w:rsidR="00016194">
        <w:rPr>
          <w:rFonts w:hint="eastAsia"/>
        </w:rPr>
        <w:t>登录，起草人员需要登录，才可进行之后的操作。</w:t>
      </w:r>
    </w:p>
    <w:p w14:paraId="6D4801E2" w14:textId="5A288B5B" w:rsidR="00016194" w:rsidRDefault="00016194" w:rsidP="00490E64">
      <w:r>
        <w:rPr>
          <w:rFonts w:hint="eastAsia"/>
        </w:rPr>
        <w:lastRenderedPageBreak/>
        <w:t>④查看并修改被否决的文章，起草的文章审核失败后，返回到起草人员账号，需要根据审核意见，进行起草的修改。</w:t>
      </w:r>
    </w:p>
    <w:p w14:paraId="314868E8" w14:textId="1F7737DC" w:rsidR="00324F98" w:rsidRDefault="00324F98" w:rsidP="00324F98">
      <w:pPr>
        <w:pStyle w:val="3"/>
      </w:pPr>
      <w:bookmarkStart w:id="11" w:name="_Toc41983334"/>
      <w:bookmarkStart w:id="12" w:name="_Toc42015619"/>
      <w:r>
        <w:rPr>
          <w:rFonts w:hint="eastAsia"/>
        </w:rPr>
        <w:t>1.3</w:t>
      </w:r>
      <w:r>
        <w:rPr>
          <w:rFonts w:hint="eastAsia"/>
        </w:rPr>
        <w:t>初步审核人员</w:t>
      </w:r>
      <w:bookmarkEnd w:id="11"/>
      <w:bookmarkEnd w:id="12"/>
    </w:p>
    <w:p w14:paraId="41ED69A4" w14:textId="189D2DD3" w:rsidR="00324F98" w:rsidRDefault="00324F98" w:rsidP="00324F98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用例图</w:t>
      </w:r>
    </w:p>
    <w:p w14:paraId="60F3B4DE" w14:textId="61249B28" w:rsidR="00324F98" w:rsidRDefault="00324F98" w:rsidP="00324F98">
      <w:pPr>
        <w:pStyle w:val="4"/>
      </w:pPr>
      <w:r>
        <w:rPr>
          <w:noProof/>
        </w:rPr>
        <w:drawing>
          <wp:inline distT="0" distB="0" distL="0" distR="0" wp14:anchorId="3B6AB51C" wp14:editId="176A394A">
            <wp:extent cx="4899660" cy="2837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9EDB" w14:textId="607701AA" w:rsidR="00324F98" w:rsidRDefault="00324F98" w:rsidP="00324F98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简介</w:t>
      </w:r>
    </w:p>
    <w:p w14:paraId="5087CE45" w14:textId="590B8D23" w:rsidR="00016194" w:rsidRDefault="00016194" w:rsidP="00016194">
      <w:r>
        <w:rPr>
          <w:rFonts w:hint="eastAsia"/>
        </w:rPr>
        <w:t>用户在提交流言的相关信息后，流言先会经过代码的审查，看看是否有重复的，代码检查之后，就是初步审核人员检查。</w:t>
      </w:r>
    </w:p>
    <w:p w14:paraId="68AD0F13" w14:textId="2B325F91" w:rsidR="00324F98" w:rsidRDefault="00324F98" w:rsidP="00324F98">
      <w:pPr>
        <w:pStyle w:val="4"/>
      </w:pPr>
      <w:r>
        <w:rPr>
          <w:rFonts w:hint="eastAsia"/>
        </w:rPr>
        <w:t>1.3.3</w:t>
      </w:r>
      <w:r>
        <w:rPr>
          <w:rFonts w:hint="eastAsia"/>
        </w:rPr>
        <w:t>功能简介</w:t>
      </w:r>
    </w:p>
    <w:p w14:paraId="46890E13" w14:textId="75BE4B10" w:rsidR="00016194" w:rsidRDefault="00016194" w:rsidP="00016194">
      <w:r>
        <w:rPr>
          <w:rFonts w:hint="eastAsia"/>
        </w:rPr>
        <w:t>①登录，初步审核人员需要登录，才可进行之后的操作。</w:t>
      </w:r>
    </w:p>
    <w:p w14:paraId="20529E59" w14:textId="736FB2D9" w:rsidR="00016194" w:rsidRPr="00016194" w:rsidRDefault="00016194" w:rsidP="00016194">
      <w:r>
        <w:rPr>
          <w:rFonts w:hint="eastAsia"/>
        </w:rPr>
        <w:t>②处理待审核流言，显示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流言是否有重复，或者其他问题；如若没有问题，则可以编辑流言的标签，通过审查，并将此结果传递到起草人员处。</w:t>
      </w:r>
    </w:p>
    <w:p w14:paraId="17163BB1" w14:textId="479D74A3" w:rsidR="00324F98" w:rsidRDefault="00324F98" w:rsidP="00324F98">
      <w:pPr>
        <w:pStyle w:val="3"/>
      </w:pPr>
      <w:bookmarkStart w:id="13" w:name="_Toc41983335"/>
      <w:bookmarkStart w:id="14" w:name="_Toc42015620"/>
      <w:r>
        <w:rPr>
          <w:rFonts w:hint="eastAsia"/>
        </w:rPr>
        <w:t>1.4</w:t>
      </w:r>
      <w:r>
        <w:rPr>
          <w:rFonts w:hint="eastAsia"/>
        </w:rPr>
        <w:t>审核人员</w:t>
      </w:r>
      <w:bookmarkEnd w:id="13"/>
      <w:bookmarkEnd w:id="14"/>
    </w:p>
    <w:p w14:paraId="4AFCBB95" w14:textId="66B02496" w:rsidR="00324F98" w:rsidRDefault="00324F98" w:rsidP="00324F9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用例图</w:t>
      </w:r>
    </w:p>
    <w:p w14:paraId="0E787167" w14:textId="582663B4" w:rsidR="00324F98" w:rsidRDefault="00324F98" w:rsidP="00324F98">
      <w:pPr>
        <w:pStyle w:val="4"/>
      </w:pPr>
      <w:r>
        <w:rPr>
          <w:noProof/>
        </w:rPr>
        <w:lastRenderedPageBreak/>
        <w:drawing>
          <wp:inline distT="0" distB="0" distL="0" distR="0" wp14:anchorId="31C17ABE" wp14:editId="3441B76B">
            <wp:extent cx="3088005" cy="2432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2B81" w14:textId="1F2D3628" w:rsidR="00324F98" w:rsidRDefault="00324F98" w:rsidP="00324F9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简介</w:t>
      </w:r>
    </w:p>
    <w:p w14:paraId="248351CF" w14:textId="166459A5" w:rsidR="00016194" w:rsidRDefault="00016194" w:rsidP="00016194">
      <w:r>
        <w:rPr>
          <w:rFonts w:hint="eastAsia"/>
        </w:rPr>
        <w:t>审核人员审核起草人员起草之后的文章，并提出审核意见。</w:t>
      </w:r>
    </w:p>
    <w:p w14:paraId="2D52CEAE" w14:textId="22CFCB1C" w:rsidR="00324F98" w:rsidRDefault="00324F98" w:rsidP="00324F98">
      <w:pPr>
        <w:pStyle w:val="4"/>
      </w:pPr>
      <w:r>
        <w:rPr>
          <w:rFonts w:hint="eastAsia"/>
        </w:rPr>
        <w:t>1.4.3</w:t>
      </w:r>
      <w:r>
        <w:rPr>
          <w:rFonts w:hint="eastAsia"/>
        </w:rPr>
        <w:t>功能简介</w:t>
      </w:r>
    </w:p>
    <w:p w14:paraId="18AFC58B" w14:textId="3BDC1799" w:rsidR="00016194" w:rsidRDefault="00016194" w:rsidP="00016194">
      <w:r>
        <w:rPr>
          <w:rFonts w:hint="eastAsia"/>
        </w:rPr>
        <w:t>①登录，审核人员需要登录，才可进行其他的操作。</w:t>
      </w:r>
    </w:p>
    <w:p w14:paraId="05821576" w14:textId="6434FD2A" w:rsidR="00016194" w:rsidRPr="00016194" w:rsidRDefault="00016194" w:rsidP="00016194">
      <w:r>
        <w:rPr>
          <w:rFonts w:hint="eastAsia"/>
        </w:rPr>
        <w:t>②审核文章，审核人员根据自己获取的相关流言的信息，</w:t>
      </w:r>
      <w:r w:rsidR="00B65C2B">
        <w:rPr>
          <w:rFonts w:hint="eastAsia"/>
        </w:rPr>
        <w:t>对起草人员起草的文章进行审核，提出审核意见。判定是否通过审核。</w:t>
      </w:r>
    </w:p>
    <w:p w14:paraId="5C586846" w14:textId="5343A323" w:rsidR="00324F98" w:rsidRDefault="00324F98" w:rsidP="00324F98">
      <w:pPr>
        <w:pStyle w:val="3"/>
      </w:pPr>
      <w:bookmarkStart w:id="15" w:name="_Toc41983336"/>
      <w:bookmarkStart w:id="16" w:name="_Toc42015621"/>
      <w:r>
        <w:rPr>
          <w:rFonts w:hint="eastAsia"/>
        </w:rPr>
        <w:t>1.5</w:t>
      </w:r>
      <w:r>
        <w:rPr>
          <w:rFonts w:hint="eastAsia"/>
        </w:rPr>
        <w:t>超级管理员</w:t>
      </w:r>
      <w:bookmarkEnd w:id="15"/>
      <w:bookmarkEnd w:id="16"/>
    </w:p>
    <w:p w14:paraId="46A52F4E" w14:textId="54612E1D" w:rsidR="00324F98" w:rsidRDefault="00324F98" w:rsidP="00324F98">
      <w:pPr>
        <w:pStyle w:val="4"/>
      </w:pPr>
      <w:r>
        <w:rPr>
          <w:rFonts w:hint="eastAsia"/>
        </w:rPr>
        <w:t>1.5.1</w:t>
      </w:r>
      <w:r>
        <w:rPr>
          <w:rFonts w:hint="eastAsia"/>
        </w:rPr>
        <w:t>用例图</w:t>
      </w:r>
    </w:p>
    <w:p w14:paraId="2F32ED8C" w14:textId="115AE281" w:rsidR="00324F98" w:rsidRDefault="00324F98" w:rsidP="00324F98">
      <w:pPr>
        <w:pStyle w:val="4"/>
      </w:pPr>
      <w:r>
        <w:rPr>
          <w:noProof/>
        </w:rPr>
        <w:drawing>
          <wp:inline distT="0" distB="0" distL="0" distR="0" wp14:anchorId="29BCB19C" wp14:editId="15770080">
            <wp:extent cx="5012055" cy="3217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9010" w14:textId="5FE131C3" w:rsidR="00324F98" w:rsidRDefault="00324F98" w:rsidP="00324F98">
      <w:pPr>
        <w:pStyle w:val="4"/>
      </w:pPr>
      <w:r>
        <w:rPr>
          <w:rFonts w:hint="eastAsia"/>
        </w:rPr>
        <w:lastRenderedPageBreak/>
        <w:t>1.5.2</w:t>
      </w:r>
      <w:r>
        <w:rPr>
          <w:rFonts w:hint="eastAsia"/>
        </w:rPr>
        <w:t>简介</w:t>
      </w:r>
    </w:p>
    <w:p w14:paraId="5D3EE931" w14:textId="6616193D" w:rsidR="00B65C2B" w:rsidRDefault="00B65C2B" w:rsidP="00B65C2B">
      <w:r>
        <w:rPr>
          <w:rFonts w:hint="eastAsia"/>
        </w:rPr>
        <w:t>超级管理员对整个平台所有相关人员，都有管理权限。</w:t>
      </w:r>
    </w:p>
    <w:p w14:paraId="11E78FA8" w14:textId="78D31A30" w:rsidR="00324F98" w:rsidRDefault="00324F98" w:rsidP="00324F98">
      <w:pPr>
        <w:pStyle w:val="4"/>
      </w:pPr>
      <w:r>
        <w:rPr>
          <w:rFonts w:hint="eastAsia"/>
        </w:rPr>
        <w:t>1.5.3</w:t>
      </w:r>
      <w:r>
        <w:rPr>
          <w:rFonts w:hint="eastAsia"/>
        </w:rPr>
        <w:t>功能简介</w:t>
      </w:r>
    </w:p>
    <w:p w14:paraId="55A0AC41" w14:textId="6B9D0725" w:rsidR="00B65C2B" w:rsidRDefault="00B65C2B" w:rsidP="00B65C2B">
      <w:r>
        <w:rPr>
          <w:rFonts w:hint="eastAsia"/>
        </w:rPr>
        <w:t>①登录，超级管理员需要登陆才可以行使管理工作。</w:t>
      </w:r>
    </w:p>
    <w:p w14:paraId="022817D9" w14:textId="3BD55292" w:rsidR="00B65C2B" w:rsidRDefault="00B65C2B" w:rsidP="00B65C2B">
      <w:r>
        <w:rPr>
          <w:rFonts w:hint="eastAsia"/>
        </w:rPr>
        <w:t>②</w:t>
      </w:r>
      <w:r w:rsidRPr="00B65C2B">
        <w:rPr>
          <w:rFonts w:hint="eastAsia"/>
        </w:rPr>
        <w:t>重置文章状态：</w:t>
      </w:r>
      <w:r>
        <w:rPr>
          <w:rFonts w:hint="eastAsia"/>
        </w:rPr>
        <w:t>待分配，论证中，已有结论。</w:t>
      </w:r>
    </w:p>
    <w:p w14:paraId="3FBE39B3" w14:textId="49F2F7D7" w:rsidR="00B65C2B" w:rsidRDefault="00B65C2B" w:rsidP="00B65C2B">
      <w:r w:rsidRPr="00B65C2B">
        <w:rPr>
          <w:rFonts w:hint="eastAsia"/>
        </w:rPr>
        <w:t>③</w:t>
      </w:r>
      <w:r>
        <w:rPr>
          <w:rFonts w:hint="eastAsia"/>
        </w:rPr>
        <w:t>管理工作人员，通过设置账号的标签（</w:t>
      </w:r>
      <w:r w:rsidRPr="00B65C2B">
        <w:rPr>
          <w:rFonts w:hint="eastAsia"/>
        </w:rPr>
        <w:t>国内</w:t>
      </w:r>
      <w:r w:rsidRPr="00B65C2B">
        <w:rPr>
          <w:rFonts w:hint="eastAsia"/>
        </w:rPr>
        <w:t xml:space="preserve"> </w:t>
      </w:r>
      <w:r w:rsidRPr="00B65C2B">
        <w:rPr>
          <w:rFonts w:hint="eastAsia"/>
        </w:rPr>
        <w:t>国际</w:t>
      </w:r>
      <w:r w:rsidRPr="00B65C2B">
        <w:rPr>
          <w:rFonts w:hint="eastAsia"/>
        </w:rPr>
        <w:t xml:space="preserve"> </w:t>
      </w:r>
      <w:r w:rsidRPr="00B65C2B">
        <w:rPr>
          <w:rFonts w:hint="eastAsia"/>
        </w:rPr>
        <w:t>政策</w:t>
      </w:r>
      <w:r w:rsidRPr="00B65C2B">
        <w:rPr>
          <w:rFonts w:hint="eastAsia"/>
        </w:rPr>
        <w:t xml:space="preserve"> </w:t>
      </w:r>
      <w:r w:rsidRPr="00B65C2B">
        <w:rPr>
          <w:rFonts w:hint="eastAsia"/>
        </w:rPr>
        <w:t>科学</w:t>
      </w:r>
      <w:r>
        <w:rPr>
          <w:rFonts w:hint="eastAsia"/>
        </w:rPr>
        <w:t>），将不同的流言分配给不同的账号，账号对流言进行不同的工作。</w:t>
      </w:r>
    </w:p>
    <w:p w14:paraId="41BF20C1" w14:textId="58858B83" w:rsidR="00324F98" w:rsidRDefault="00AB791D" w:rsidP="00AB791D">
      <w:pPr>
        <w:pStyle w:val="2"/>
      </w:pPr>
      <w:bookmarkStart w:id="17" w:name="_Toc41983337"/>
      <w:bookmarkStart w:id="18" w:name="_Toc42015622"/>
      <w:r>
        <w:rPr>
          <w:rFonts w:hint="eastAsia"/>
        </w:rPr>
        <w:t>2</w:t>
      </w:r>
      <w:r>
        <w:rPr>
          <w:rFonts w:hint="eastAsia"/>
        </w:rPr>
        <w:t>附录</w:t>
      </w:r>
      <w:bookmarkEnd w:id="17"/>
      <w:bookmarkEnd w:id="18"/>
    </w:p>
    <w:p w14:paraId="1646024D" w14:textId="69651CFF" w:rsidR="00AB791D" w:rsidRDefault="00AB791D" w:rsidP="00AB791D">
      <w:pPr>
        <w:pStyle w:val="2"/>
      </w:pPr>
      <w:bookmarkStart w:id="19" w:name="_Toc41983338"/>
      <w:bookmarkStart w:id="20" w:name="_Toc42015623"/>
      <w:r>
        <w:rPr>
          <w:rFonts w:hint="eastAsia"/>
        </w:rPr>
        <w:t>2.1</w:t>
      </w:r>
      <w:r>
        <w:rPr>
          <w:rFonts w:hint="eastAsia"/>
        </w:rPr>
        <w:t>登陆界面</w:t>
      </w:r>
      <w:bookmarkEnd w:id="19"/>
      <w:bookmarkEnd w:id="20"/>
    </w:p>
    <w:p w14:paraId="6716544D" w14:textId="2EA2AC7B" w:rsidR="00AB791D" w:rsidRDefault="00AB791D" w:rsidP="00AB791D">
      <w:pPr>
        <w:pStyle w:val="2"/>
      </w:pPr>
      <w:bookmarkStart w:id="21" w:name="_Toc41983339"/>
      <w:bookmarkStart w:id="22" w:name="_Toc42015624"/>
      <w:r>
        <w:rPr>
          <w:rFonts w:hint="eastAsia"/>
        </w:rPr>
        <w:t>2.2</w:t>
      </w:r>
      <w:r>
        <w:rPr>
          <w:rFonts w:hint="eastAsia"/>
        </w:rPr>
        <w:t>主界面</w:t>
      </w:r>
      <w:bookmarkEnd w:id="21"/>
      <w:bookmarkEnd w:id="22"/>
    </w:p>
    <w:p w14:paraId="31BFB743" w14:textId="16055034" w:rsidR="00AB791D" w:rsidRDefault="00AB791D" w:rsidP="00AB791D">
      <w:pPr>
        <w:pStyle w:val="2"/>
      </w:pPr>
      <w:bookmarkStart w:id="23" w:name="_Toc41983340"/>
      <w:bookmarkStart w:id="24" w:name="_Toc42015625"/>
      <w:r>
        <w:rPr>
          <w:rFonts w:hint="eastAsia"/>
        </w:rPr>
        <w:t>2.3</w:t>
      </w:r>
      <w:r>
        <w:rPr>
          <w:rFonts w:hint="eastAsia"/>
        </w:rPr>
        <w:t>初步审核界面</w:t>
      </w:r>
      <w:bookmarkEnd w:id="23"/>
      <w:bookmarkEnd w:id="24"/>
    </w:p>
    <w:p w14:paraId="64E29795" w14:textId="0D5C334B" w:rsidR="00AB791D" w:rsidRDefault="00AB791D" w:rsidP="00AB791D">
      <w:pPr>
        <w:pStyle w:val="2"/>
      </w:pPr>
      <w:bookmarkStart w:id="25" w:name="_Toc41983341"/>
      <w:bookmarkStart w:id="26" w:name="_Toc42015626"/>
      <w:r>
        <w:rPr>
          <w:rFonts w:hint="eastAsia"/>
        </w:rPr>
        <w:t>2.4</w:t>
      </w:r>
      <w:r>
        <w:rPr>
          <w:rFonts w:hint="eastAsia"/>
        </w:rPr>
        <w:t>起草界面</w:t>
      </w:r>
      <w:bookmarkEnd w:id="25"/>
      <w:bookmarkEnd w:id="26"/>
    </w:p>
    <w:p w14:paraId="25286FB5" w14:textId="20BF58CC" w:rsidR="00AB791D" w:rsidRDefault="00AB791D" w:rsidP="00AB791D">
      <w:pPr>
        <w:pStyle w:val="2"/>
      </w:pPr>
      <w:bookmarkStart w:id="27" w:name="_Toc41983342"/>
      <w:bookmarkStart w:id="28" w:name="_Toc42015627"/>
      <w:r>
        <w:rPr>
          <w:rFonts w:hint="eastAsia"/>
        </w:rPr>
        <w:t>2.5</w:t>
      </w:r>
      <w:r>
        <w:rPr>
          <w:rFonts w:hint="eastAsia"/>
        </w:rPr>
        <w:t>审核界面</w:t>
      </w:r>
      <w:bookmarkEnd w:id="27"/>
      <w:bookmarkEnd w:id="28"/>
    </w:p>
    <w:p w14:paraId="67BE4454" w14:textId="790DB0FC" w:rsidR="00AB791D" w:rsidRDefault="00AB791D" w:rsidP="00AB791D">
      <w:pPr>
        <w:pStyle w:val="2"/>
      </w:pPr>
      <w:bookmarkStart w:id="29" w:name="_Toc41983343"/>
      <w:bookmarkStart w:id="30" w:name="_Toc42015628"/>
      <w:r>
        <w:rPr>
          <w:rFonts w:hint="eastAsia"/>
        </w:rPr>
        <w:t>2.6</w:t>
      </w:r>
      <w:r>
        <w:rPr>
          <w:rFonts w:hint="eastAsia"/>
        </w:rPr>
        <w:t>超级管理员界面</w:t>
      </w:r>
      <w:bookmarkEnd w:id="29"/>
      <w:bookmarkEnd w:id="30"/>
    </w:p>
    <w:p w14:paraId="1D4BBF37" w14:textId="75E72CCE" w:rsidR="00AB791D" w:rsidRPr="00324F98" w:rsidRDefault="00AB791D" w:rsidP="00AB791D">
      <w:pPr>
        <w:pStyle w:val="2"/>
      </w:pPr>
      <w:bookmarkStart w:id="31" w:name="_Toc41983344"/>
      <w:bookmarkStart w:id="32" w:name="_Toc42015629"/>
      <w:r>
        <w:rPr>
          <w:rFonts w:hint="eastAsia"/>
        </w:rPr>
        <w:t>2.7</w:t>
      </w:r>
      <w:r>
        <w:rPr>
          <w:rFonts w:hint="eastAsia"/>
        </w:rPr>
        <w:t>流言展示界面</w:t>
      </w:r>
      <w:bookmarkEnd w:id="31"/>
      <w:bookmarkEnd w:id="32"/>
    </w:p>
    <w:p w14:paraId="1C26C9BE" w14:textId="77777777" w:rsidR="00324F98" w:rsidRDefault="00324F98" w:rsidP="00324F98">
      <w:pPr>
        <w:pStyle w:val="4"/>
      </w:pPr>
    </w:p>
    <w:p w14:paraId="600169E5" w14:textId="77777777" w:rsidR="00324F98" w:rsidRPr="00324F98" w:rsidRDefault="00324F98" w:rsidP="00324F98">
      <w:pPr>
        <w:pStyle w:val="4"/>
      </w:pPr>
    </w:p>
    <w:sectPr w:rsidR="00324F98" w:rsidRPr="00324F98">
      <w:footerReference w:type="default" r:id="rId14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3F832" w14:textId="77777777" w:rsidR="004D7B23" w:rsidRDefault="004D7B23" w:rsidP="002D471B">
      <w:r>
        <w:separator/>
      </w:r>
    </w:p>
  </w:endnote>
  <w:endnote w:type="continuationSeparator" w:id="0">
    <w:p w14:paraId="52D9267B" w14:textId="77777777" w:rsidR="004D7B23" w:rsidRDefault="004D7B23" w:rsidP="002D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2157462"/>
      <w:docPartObj>
        <w:docPartGallery w:val="Page Numbers (Bottom of Page)"/>
        <w:docPartUnique/>
      </w:docPartObj>
    </w:sdtPr>
    <w:sdtContent>
      <w:p w14:paraId="14834C44" w14:textId="172FCDB9" w:rsidR="00863E38" w:rsidRDefault="00863E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2345FF" w14:textId="77777777" w:rsidR="00863E38" w:rsidRDefault="00863E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1670C" w14:textId="77777777" w:rsidR="004D7B23" w:rsidRDefault="004D7B23" w:rsidP="002D471B">
      <w:r>
        <w:separator/>
      </w:r>
    </w:p>
  </w:footnote>
  <w:footnote w:type="continuationSeparator" w:id="0">
    <w:p w14:paraId="279E99E4" w14:textId="77777777" w:rsidR="004D7B23" w:rsidRDefault="004D7B23" w:rsidP="002D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B0585"/>
    <w:multiLevelType w:val="hybridMultilevel"/>
    <w:tmpl w:val="0AA4793C"/>
    <w:lvl w:ilvl="0" w:tplc="E4E604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819"/>
    <w:rsid w:val="00016194"/>
    <w:rsid w:val="00082099"/>
    <w:rsid w:val="00083299"/>
    <w:rsid w:val="000B79C5"/>
    <w:rsid w:val="002D471B"/>
    <w:rsid w:val="00324F98"/>
    <w:rsid w:val="00490E64"/>
    <w:rsid w:val="004D7B23"/>
    <w:rsid w:val="007B6F6C"/>
    <w:rsid w:val="00863E38"/>
    <w:rsid w:val="008F2D5F"/>
    <w:rsid w:val="00A314E6"/>
    <w:rsid w:val="00AB791D"/>
    <w:rsid w:val="00B01819"/>
    <w:rsid w:val="00B65C2B"/>
    <w:rsid w:val="00BE1BF4"/>
    <w:rsid w:val="00E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B2E12"/>
  <w15:docId w15:val="{89C22763-F3E4-45DA-B12F-634D0B31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260" w:after="26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280" w:after="29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spacing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a"/>
    <w:uiPriority w:val="9"/>
    <w:semiHidden/>
    <w:unhideWhenUsed/>
    <w:qFormat/>
    <w:pPr>
      <w:spacing w:before="240" w:after="64"/>
      <w:outlineLvl w:val="5"/>
    </w:pPr>
    <w:rPr>
      <w:b/>
      <w:bCs/>
      <w:sz w:val="24"/>
      <w:szCs w:val="24"/>
    </w:rPr>
  </w:style>
  <w:style w:type="paragraph" w:styleId="7">
    <w:name w:val="heading 7"/>
    <w:basedOn w:val="a"/>
    <w:pPr>
      <w:spacing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a"/>
    <w:pPr>
      <w:spacing w:before="240" w:after="64"/>
      <w:outlineLvl w:val="7"/>
    </w:pPr>
    <w:rPr>
      <w:sz w:val="24"/>
      <w:szCs w:val="24"/>
    </w:rPr>
  </w:style>
  <w:style w:type="paragraph" w:styleId="9">
    <w:name w:val="heading 9"/>
    <w:basedOn w:val="a"/>
    <w:pPr>
      <w:spacing w:before="240" w:after="64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65C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5C2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D4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47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47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471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D471B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D471B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D471B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D471B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character" w:styleId="aa">
    <w:name w:val="Hyperlink"/>
    <w:basedOn w:val="a0"/>
    <w:uiPriority w:val="99"/>
    <w:unhideWhenUsed/>
    <w:rsid w:val="002D471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D471B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BE1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9024-6826-4A99-B600-3EB47029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392</Words>
  <Characters>2235</Characters>
  <Application>Microsoft Office Word</Application>
  <DocSecurity>0</DocSecurity>
  <Lines>18</Lines>
  <Paragraphs>5</Paragraphs>
  <ScaleCrop>false</ScaleCrop>
  <Manager/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颜辉</cp:lastModifiedBy>
  <cp:revision>9</cp:revision>
  <dcterms:created xsi:type="dcterms:W3CDTF">2020-05-26T02:35:00Z</dcterms:created>
  <dcterms:modified xsi:type="dcterms:W3CDTF">2020-06-02T10:40:00Z</dcterms:modified>
  <cp:category/>
</cp:coreProperties>
</file>