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b w:val="0"/>
          <w:sz w:val="22"/>
          <w:lang w:eastAsia="en-US"/>
        </w:rPr>
        <w:id w:val="-21210514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Cs/>
          <w:sz w:val="36"/>
          <w:szCs w:val="36"/>
        </w:rPr>
      </w:sdtEndPr>
      <w:sdtContent>
        <w:p w14:paraId="61C53A6C" w14:textId="77777777" w:rsidR="00EE3A39" w:rsidRDefault="00EE3A39" w:rsidP="00EE3A39">
          <w:pPr>
            <w:pStyle w:val="Sinespaciado"/>
            <w:jc w:val="center"/>
          </w:pPr>
        </w:p>
        <w:p w14:paraId="665F1D52" w14:textId="77777777" w:rsidR="00EE3A39" w:rsidRDefault="00EE3A39" w:rsidP="00EE3A39">
          <w:pPr>
            <w:pStyle w:val="Sinespaciado"/>
            <w:jc w:val="center"/>
          </w:pPr>
        </w:p>
        <w:p w14:paraId="69F4B5B1" w14:textId="77777777" w:rsidR="00EE3A39" w:rsidRDefault="00EE3A39" w:rsidP="00EE3A39">
          <w:pPr>
            <w:pStyle w:val="Sinespaciado"/>
            <w:jc w:val="center"/>
          </w:pPr>
        </w:p>
        <w:p w14:paraId="6BEB3E82" w14:textId="77777777" w:rsidR="00EE3A39" w:rsidRDefault="00EE3A39" w:rsidP="00EE3A39">
          <w:pPr>
            <w:pStyle w:val="Sinespaciado"/>
            <w:jc w:val="center"/>
          </w:pPr>
        </w:p>
        <w:p w14:paraId="3ACA010E" w14:textId="77777777" w:rsidR="00EE3A39" w:rsidRDefault="00EE3A39" w:rsidP="00EE3A39">
          <w:pPr>
            <w:pStyle w:val="Sinespaciado"/>
            <w:jc w:val="center"/>
          </w:pPr>
        </w:p>
        <w:p w14:paraId="72974B6D" w14:textId="77777777" w:rsidR="00EE3A39" w:rsidRDefault="00EE3A39" w:rsidP="00EE3A39">
          <w:pPr>
            <w:pStyle w:val="Sinespaciado"/>
            <w:jc w:val="center"/>
          </w:pPr>
        </w:p>
        <w:p w14:paraId="31359088" w14:textId="77777777" w:rsidR="00EE3A39" w:rsidRDefault="00EE3A39" w:rsidP="00EE3A39">
          <w:pPr>
            <w:pStyle w:val="Sinespaciado"/>
            <w:jc w:val="center"/>
          </w:pPr>
        </w:p>
        <w:p w14:paraId="6EF675AA" w14:textId="77777777" w:rsidR="00EE3A39" w:rsidRDefault="00EE3A39" w:rsidP="00EE3A39">
          <w:pPr>
            <w:pStyle w:val="Sinespaciado"/>
            <w:jc w:val="center"/>
          </w:pPr>
        </w:p>
        <w:p w14:paraId="000CE6CF" w14:textId="77777777" w:rsidR="00EE3A39" w:rsidRDefault="00EE3A39" w:rsidP="00EE3A39">
          <w:pPr>
            <w:pStyle w:val="Sinespaciado"/>
            <w:jc w:val="center"/>
          </w:pPr>
          <w:r>
            <w:rPr>
              <w:noProof/>
            </w:rPr>
            <w:drawing>
              <wp:inline distT="0" distB="0" distL="0" distR="0" wp14:anchorId="45F930A6" wp14:editId="03CC296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9FF43FB" w14:textId="77777777" w:rsidR="002D5307" w:rsidRDefault="002D5307" w:rsidP="00EE3A39">
          <w:pPr>
            <w:pStyle w:val="Sinespaciado"/>
            <w:jc w:val="center"/>
          </w:pPr>
        </w:p>
        <w:p w14:paraId="20DFB12E" w14:textId="37C8DDB8" w:rsidR="00EE3A39" w:rsidRDefault="00977B05" w:rsidP="00EE3A39">
          <w:pPr>
            <w:pStyle w:val="Sinespaciado"/>
            <w:jc w:val="center"/>
            <w:rPr>
              <w:color w:val="2F5496" w:themeColor="accent1" w:themeShade="BF"/>
              <w:sz w:val="56"/>
            </w:rPr>
          </w:pPr>
          <w:sdt>
            <w:sdtPr>
              <w:rPr>
                <w:rFonts w:ascii="Times New Roman" w:hAnsi="Times New Roman" w:cs="Times New Roman"/>
                <w:color w:val="2F5496" w:themeColor="accent1" w:themeShade="BF"/>
                <w:sz w:val="96"/>
              </w:rPr>
              <w:alias w:val="Título"/>
              <w:tag w:val=""/>
              <w:id w:val="1735040861"/>
              <w:placeholder>
                <w:docPart w:val="291BC74818254F728592F8900376787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roofErr w:type="spellStart"/>
              <w:r w:rsidR="00182D02">
                <w:rPr>
                  <w:rFonts w:ascii="Times New Roman" w:hAnsi="Times New Roman" w:cs="Times New Roman"/>
                  <w:color w:val="2F5496" w:themeColor="accent1" w:themeShade="BF"/>
                  <w:sz w:val="96"/>
                </w:rPr>
                <w:t>AccountMS</w:t>
              </w:r>
              <w:proofErr w:type="spellEnd"/>
            </w:sdtContent>
          </w:sdt>
        </w:p>
        <w:p w14:paraId="409CED4C" w14:textId="68866CBB" w:rsidR="002D5307" w:rsidRDefault="00977B05" w:rsidP="002D5307">
          <w:pPr>
            <w:pStyle w:val="Ttulo1"/>
            <w:jc w:val="center"/>
            <w:rPr>
              <w:b/>
              <w:sz w:val="36"/>
              <w:lang w:val="es-419"/>
            </w:rPr>
          </w:pPr>
          <w:bookmarkStart w:id="0" w:name="_Toc184138222"/>
          <w:r>
            <w:rPr>
              <w:b/>
              <w:bCs/>
              <w:sz w:val="36"/>
              <w:lang w:val="es-419"/>
            </w:rPr>
            <w:t>Pruebas unitarias</w:t>
          </w:r>
          <w:bookmarkEnd w:id="0"/>
          <w:r>
            <w:rPr>
              <w:b/>
              <w:bCs/>
              <w:sz w:val="36"/>
              <w:lang w:val="es-419"/>
            </w:rPr>
            <w:t xml:space="preserve"> y checkStyle</w:t>
          </w:r>
          <w:bookmarkStart w:id="1" w:name="_GoBack"/>
          <w:bookmarkEnd w:id="1"/>
        </w:p>
        <w:p w14:paraId="5F485E17" w14:textId="77777777" w:rsidR="002D5307" w:rsidRPr="002D5307" w:rsidRDefault="002D5307" w:rsidP="002D5307">
          <w:pPr>
            <w:rPr>
              <w:lang w:val="es-419"/>
            </w:rPr>
          </w:pPr>
        </w:p>
        <w:p w14:paraId="764E7E41" w14:textId="77777777" w:rsidR="00EE3A39" w:rsidRDefault="00EE3A39" w:rsidP="00EE3A39">
          <w:pPr>
            <w:pStyle w:val="Sinespaciado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CE068" wp14:editId="6819D20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EE886C" w14:textId="77777777" w:rsidR="00EE3A39" w:rsidRPr="002D5307" w:rsidRDefault="00977B05" w:rsidP="002D5307">
                                <w:pPr>
                                  <w:pStyle w:val="Sinespaciado"/>
                                  <w:jc w:val="center"/>
                                  <w:rPr>
                                    <w:color w:val="2F5496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28"/>
                                    </w:rPr>
                                    <w:alias w:val="Compañía"/>
                                    <w:tag w:val=""/>
                                    <w:id w:val="18266321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E3A39" w:rsidRPr="002D5307">
                                      <w:rPr>
                                        <w:color w:val="2F5496" w:themeColor="accent1" w:themeShade="BF"/>
                                        <w:sz w:val="28"/>
                                      </w:rPr>
                                      <w:t>YULY SANDRA CHOQUE RAMOS</w:t>
                                    </w:r>
                                  </w:sdtContent>
                                </w:sdt>
                              </w:p>
                              <w:p w14:paraId="02F47366" w14:textId="77777777" w:rsidR="00EE3A39" w:rsidRDefault="00EE3A39" w:rsidP="00EE3A39">
                                <w:pPr>
                                  <w:pStyle w:val="Sinespaciad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5CE0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3DEE886C" w14:textId="77777777" w:rsidR="00EE3A39" w:rsidRPr="002D5307" w:rsidRDefault="005D41F6" w:rsidP="002D5307">
                          <w:pPr>
                            <w:pStyle w:val="Sinespaciado"/>
                            <w:jc w:val="center"/>
                            <w:rPr>
                              <w:color w:val="2F5496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28"/>
                              </w:rPr>
                              <w:alias w:val="Compañía"/>
                              <w:tag w:val=""/>
                              <w:id w:val="18266321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E3A39" w:rsidRPr="002D5307">
                                <w:rPr>
                                  <w:color w:val="2F5496" w:themeColor="accent1" w:themeShade="BF"/>
                                  <w:sz w:val="28"/>
                                </w:rPr>
                                <w:t>YULY SANDRA CHOQUE RAMOS</w:t>
                              </w:r>
                            </w:sdtContent>
                          </w:sdt>
                        </w:p>
                        <w:p w14:paraId="02F47366" w14:textId="77777777" w:rsidR="00EE3A39" w:rsidRDefault="00EE3A39" w:rsidP="00EE3A39">
                          <w:pPr>
                            <w:pStyle w:val="Sinespaciado"/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419AD44C" wp14:editId="6BCF303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4E8504" w14:textId="77777777" w:rsidR="00EE3A39" w:rsidRDefault="00EE3A39">
          <w:pP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s-PE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s-P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63973314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2B51B89B" w14:textId="77777777" w:rsidR="00EE3A39" w:rsidRDefault="00EE3A39">
          <w:pPr>
            <w:pStyle w:val="TtuloTDC"/>
          </w:pPr>
          <w:r>
            <w:rPr>
              <w:lang w:val="es-ES"/>
            </w:rPr>
            <w:t>Contenido</w:t>
          </w:r>
        </w:p>
        <w:p w14:paraId="2A9FD8A4" w14:textId="18F42B2B" w:rsidR="00977B05" w:rsidRDefault="00EE3A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84138222" w:history="1">
            <w:r w:rsidR="00977B05" w:rsidRPr="00666414">
              <w:rPr>
                <w:rStyle w:val="Hipervnculo"/>
                <w:b/>
                <w:bCs/>
                <w:noProof/>
                <w:lang w:val="es-419"/>
              </w:rPr>
              <w:t>Pruebas unitarias</w:t>
            </w:r>
            <w:r w:rsidR="00977B05">
              <w:rPr>
                <w:noProof/>
                <w:webHidden/>
              </w:rPr>
              <w:tab/>
            </w:r>
            <w:r w:rsidR="00977B05">
              <w:rPr>
                <w:noProof/>
                <w:webHidden/>
              </w:rPr>
              <w:fldChar w:fldCharType="begin"/>
            </w:r>
            <w:r w:rsidR="00977B05">
              <w:rPr>
                <w:noProof/>
                <w:webHidden/>
              </w:rPr>
              <w:instrText xml:space="preserve"> PAGEREF _Toc184138222 \h </w:instrText>
            </w:r>
            <w:r w:rsidR="00977B05">
              <w:rPr>
                <w:noProof/>
                <w:webHidden/>
              </w:rPr>
            </w:r>
            <w:r w:rsidR="00977B05">
              <w:rPr>
                <w:noProof/>
                <w:webHidden/>
              </w:rPr>
              <w:fldChar w:fldCharType="separate"/>
            </w:r>
            <w:r w:rsidR="00977B05">
              <w:rPr>
                <w:noProof/>
                <w:webHidden/>
              </w:rPr>
              <w:t>0</w:t>
            </w:r>
            <w:r w:rsidR="00977B05">
              <w:rPr>
                <w:noProof/>
                <w:webHidden/>
              </w:rPr>
              <w:fldChar w:fldCharType="end"/>
            </w:r>
          </w:hyperlink>
        </w:p>
        <w:p w14:paraId="5146D289" w14:textId="71EC9E7E" w:rsidR="00977B05" w:rsidRDefault="00977B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38223" w:history="1">
            <w:r w:rsidRPr="00666414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PE"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AC23" w14:textId="488364F1" w:rsidR="00977B05" w:rsidRDefault="00977B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38224" w:history="1">
            <w:r w:rsidRPr="00666414">
              <w:rPr>
                <w:rStyle w:val="Hipervnculo"/>
                <w:noProof/>
              </w:rPr>
              <w:t>Pruebas unitarias con Junit y Mockito: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37071" w14:textId="367DA96A" w:rsidR="00977B05" w:rsidRDefault="00977B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38225" w:history="1">
            <w:r w:rsidRPr="00666414">
              <w:rPr>
                <w:rStyle w:val="Hipervnculo"/>
                <w:noProof/>
              </w:rPr>
              <w:t>Cálculo de cobertura de código (jacoco)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5B98" w14:textId="3DA962D5" w:rsidR="00977B05" w:rsidRDefault="00977B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38226" w:history="1">
            <w:r w:rsidRPr="00666414">
              <w:rPr>
                <w:rStyle w:val="Hipervnculo"/>
                <w:noProof/>
              </w:rPr>
              <w:t>Checkstyle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7C4C" w14:textId="6F3A4CC3" w:rsidR="00EE3A39" w:rsidRDefault="00EE3A39">
          <w:r>
            <w:rPr>
              <w:b/>
              <w:bCs/>
              <w:lang w:val="es-ES"/>
            </w:rPr>
            <w:fldChar w:fldCharType="end"/>
          </w:r>
        </w:p>
      </w:sdtContent>
    </w:sdt>
    <w:p w14:paraId="640B422E" w14:textId="77777777" w:rsidR="00EE3A39" w:rsidRDefault="00EE3A39" w:rsidP="002D530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</w:p>
    <w:p w14:paraId="1067DB54" w14:textId="77777777" w:rsidR="00977B05" w:rsidRPr="00EE3A39" w:rsidRDefault="007D59C4" w:rsidP="00977B05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>
        <w:rPr>
          <w:rFonts w:ascii="Times New Roman" w:eastAsia="Times New Roman" w:hAnsi="Times New Roman" w:cs="Times New Roman"/>
          <w:szCs w:val="24"/>
          <w:lang w:eastAsia="es-PE"/>
        </w:rPr>
        <w:br w:type="column"/>
      </w:r>
      <w:bookmarkStart w:id="2" w:name="_Toc183622488"/>
      <w:bookmarkStart w:id="3" w:name="_Toc184138223"/>
      <w:r w:rsidR="00977B05" w:rsidRPr="00EE3A39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lastRenderedPageBreak/>
        <w:t>Tecnologías Utilizadas</w:t>
      </w:r>
      <w:bookmarkEnd w:id="2"/>
      <w:bookmarkEnd w:id="3"/>
    </w:p>
    <w:p w14:paraId="1E15CCDD" w14:textId="7B55CE33" w:rsidR="00977B05" w:rsidRPr="00EE3A39" w:rsidRDefault="00977B05" w:rsidP="00977B05">
      <w:pPr>
        <w:pStyle w:val="Sinespaciado"/>
        <w:spacing w:line="360" w:lineRule="auto"/>
      </w:pPr>
      <w:proofErr w:type="spellStart"/>
      <w:r w:rsidRPr="00EE3A39">
        <w:t>JUnit</w:t>
      </w:r>
      <w:proofErr w:type="spellEnd"/>
      <w:r w:rsidRPr="00EE3A39">
        <w:t>:</w:t>
      </w:r>
    </w:p>
    <w:p w14:paraId="45610FA1" w14:textId="77777777" w:rsidR="00977B05" w:rsidRPr="00EE3A39" w:rsidRDefault="00977B05" w:rsidP="00977B0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Se utiliza </w:t>
      </w:r>
      <w:proofErr w:type="spellStart"/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JUnit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para las pruebas unitarias. Permite la creación de casos de prueba para verificar que los microservicios funcionen como se espera y garantizar que los cambios futuros no rompan funcionalidades existentes.</w:t>
      </w:r>
    </w:p>
    <w:p w14:paraId="37A1690F" w14:textId="77777777" w:rsidR="00977B05" w:rsidRPr="00EE3A39" w:rsidRDefault="00977B05" w:rsidP="00977B05">
      <w:pPr>
        <w:pStyle w:val="Sinespaciado"/>
        <w:spacing w:line="360" w:lineRule="auto"/>
      </w:pPr>
      <w:proofErr w:type="spellStart"/>
      <w:r w:rsidRPr="00EE3A39">
        <w:t>Mockito</w:t>
      </w:r>
      <w:proofErr w:type="spellEnd"/>
      <w:r w:rsidRPr="00EE3A39">
        <w:t>:</w:t>
      </w:r>
    </w:p>
    <w:p w14:paraId="4648288F" w14:textId="77777777" w:rsidR="00977B05" w:rsidRPr="00EE3A39" w:rsidRDefault="00977B05" w:rsidP="00977B0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proofErr w:type="spellStart"/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Mockito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se usa para crear </w:t>
      </w:r>
      <w:proofErr w:type="spellStart"/>
      <w:r w:rsidRPr="00EE3A39">
        <w:rPr>
          <w:rFonts w:ascii="Times New Roman" w:eastAsia="Times New Roman" w:hAnsi="Times New Roman" w:cs="Times New Roman"/>
          <w:szCs w:val="24"/>
          <w:lang w:eastAsia="es-PE"/>
        </w:rPr>
        <w:t>mocks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y </w:t>
      </w:r>
      <w:proofErr w:type="spellStart"/>
      <w:r w:rsidRPr="00EE3A39">
        <w:rPr>
          <w:rFonts w:ascii="Times New Roman" w:eastAsia="Times New Roman" w:hAnsi="Times New Roman" w:cs="Times New Roman"/>
          <w:szCs w:val="24"/>
          <w:lang w:eastAsia="es-PE"/>
        </w:rPr>
        <w:t>stubs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que simulan el comportamiento de dependencias externas. Esto asegura que las pruebas unitarias estén aisladas de servicios externos como bases de datos y </w:t>
      </w:r>
      <w:proofErr w:type="spellStart"/>
      <w:r w:rsidRPr="00EE3A39">
        <w:rPr>
          <w:rFonts w:ascii="Times New Roman" w:eastAsia="Times New Roman" w:hAnsi="Times New Roman" w:cs="Times New Roman"/>
          <w:szCs w:val="24"/>
          <w:lang w:eastAsia="es-PE"/>
        </w:rPr>
        <w:t>APIs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de terceros, resultando en pruebas más confiables y mantenibles.</w:t>
      </w:r>
    </w:p>
    <w:p w14:paraId="5948D40F" w14:textId="77777777" w:rsidR="00977B05" w:rsidRPr="00EE3A39" w:rsidRDefault="00977B05" w:rsidP="00977B05">
      <w:pPr>
        <w:pStyle w:val="Sinespaciado"/>
        <w:spacing w:line="360" w:lineRule="auto"/>
      </w:pPr>
      <w:proofErr w:type="spellStart"/>
      <w:r w:rsidRPr="00EE3A39">
        <w:t>JaCoCo</w:t>
      </w:r>
      <w:proofErr w:type="spellEnd"/>
      <w:r w:rsidRPr="00EE3A39">
        <w:t>:</w:t>
      </w:r>
    </w:p>
    <w:p w14:paraId="59FC22AF" w14:textId="7E8CA2AB" w:rsidR="00977B05" w:rsidRDefault="00977B05" w:rsidP="00977B0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proofErr w:type="spellStart"/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JaCoCo</w:t>
      </w:r>
      <w:proofErr w:type="spellEnd"/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está integrado para medir la cobertura de código. Proporciona información detallada sobre la efectividad de las pruebas unitarias, asegurando que las áreas críticas del código estén bien probadas.</w:t>
      </w:r>
    </w:p>
    <w:p w14:paraId="74497839" w14:textId="77777777" w:rsidR="00977B05" w:rsidRPr="00EE3A39" w:rsidRDefault="00977B05" w:rsidP="00977B0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</w:p>
    <w:p w14:paraId="5FC0354C" w14:textId="41961785" w:rsidR="007D59C4" w:rsidRDefault="00977B05" w:rsidP="00977B05">
      <w:pPr>
        <w:pStyle w:val="Ttulo2"/>
        <w:rPr>
          <w:b w:val="0"/>
          <w:bCs w:val="0"/>
        </w:rPr>
      </w:pPr>
      <w:bookmarkStart w:id="4" w:name="_Toc184138224"/>
      <w:r>
        <w:t xml:space="preserve">Pruebas unitarias con </w:t>
      </w:r>
      <w:r w:rsidRPr="002D5307">
        <w:t xml:space="preserve">Junit y </w:t>
      </w:r>
      <w:proofErr w:type="spellStart"/>
      <w:r w:rsidRPr="002D5307">
        <w:t>Mockito</w:t>
      </w:r>
      <w:proofErr w:type="spellEnd"/>
      <w:r w:rsidRPr="002D5307">
        <w:t>:</w:t>
      </w:r>
      <w:bookmarkEnd w:id="4"/>
    </w:p>
    <w:p w14:paraId="2E0A3C2C" w14:textId="77777777" w:rsidR="007B4FD4" w:rsidRDefault="007B4FD4" w:rsidP="007B4FD4">
      <w:pPr>
        <w:jc w:val="center"/>
      </w:pPr>
      <w:r>
        <w:rPr>
          <w:noProof/>
        </w:rPr>
        <w:drawing>
          <wp:inline distT="0" distB="0" distL="0" distR="0" wp14:anchorId="514639C8" wp14:editId="0E238BD8">
            <wp:extent cx="3893820" cy="1515128"/>
            <wp:effectExtent l="0" t="0" r="0" b="889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61"/>
                    <a:stretch/>
                  </pic:blipFill>
                  <pic:spPr bwMode="auto">
                    <a:xfrm>
                      <a:off x="0" y="0"/>
                      <a:ext cx="3929743" cy="152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30A3" w14:textId="77777777" w:rsidR="007B4FD4" w:rsidRPr="007D59C4" w:rsidRDefault="007B4FD4" w:rsidP="007B4FD4">
      <w:pPr>
        <w:rPr>
          <w:rFonts w:ascii="Times New Roman" w:eastAsia="Times New Roman" w:hAnsi="Times New Roman" w:cs="Times New Roman"/>
          <w:szCs w:val="24"/>
          <w:lang w:eastAsia="es-PE"/>
        </w:rPr>
      </w:pPr>
      <w:r w:rsidRPr="007D59C4">
        <w:rPr>
          <w:rFonts w:ascii="Times New Roman" w:eastAsia="Times New Roman" w:hAnsi="Times New Roman" w:cs="Times New Roman"/>
          <w:szCs w:val="24"/>
          <w:lang w:eastAsia="es-PE"/>
        </w:rPr>
        <w:t>S</w:t>
      </w:r>
      <w:r>
        <w:rPr>
          <w:rFonts w:ascii="Times New Roman" w:eastAsia="Times New Roman" w:hAnsi="Times New Roman" w:cs="Times New Roman"/>
          <w:szCs w:val="24"/>
          <w:lang w:eastAsia="es-PE"/>
        </w:rPr>
        <w:t>e realizo la implementación de pruebas unitarias de los métodos y diferentes validaciones según la lógica de los métodos.</w:t>
      </w:r>
    </w:p>
    <w:p w14:paraId="4A5DB016" w14:textId="77777777" w:rsidR="007B4FD4" w:rsidRDefault="007B4FD4" w:rsidP="007B4FD4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Crear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nuevas cuentas</w:t>
      </w:r>
    </w:p>
    <w:p w14:paraId="073911CA" w14:textId="77777777" w:rsidR="007B4FD4" w:rsidRPr="00EE3A39" w:rsidRDefault="007B4FD4" w:rsidP="007B4FD4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lastRenderedPageBreak/>
        <w:drawing>
          <wp:inline distT="0" distB="0" distL="0" distR="0" wp14:anchorId="04B89D50" wp14:editId="3977B03F">
            <wp:extent cx="3771900" cy="1033458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710" cy="10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2509" w14:textId="77777777" w:rsidR="007B4FD4" w:rsidRDefault="007B4FD4" w:rsidP="007B4FD4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Depositar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dinero en las cuentas</w:t>
      </w:r>
    </w:p>
    <w:p w14:paraId="56D59C04" w14:textId="77777777" w:rsidR="007B4FD4" w:rsidRPr="00EE3A39" w:rsidRDefault="007B4FD4" w:rsidP="007B4FD4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3FB144D7" wp14:editId="0EAAD1C9">
            <wp:extent cx="3497580" cy="3237237"/>
            <wp:effectExtent l="0" t="0" r="7620" b="127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616" cy="32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25CF" w14:textId="77777777" w:rsidR="007B4FD4" w:rsidRDefault="007B4FD4" w:rsidP="007B4FD4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Realizar retiros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de las cuentas</w:t>
      </w:r>
    </w:p>
    <w:p w14:paraId="34EA66AB" w14:textId="77777777" w:rsidR="007B4FD4" w:rsidRPr="00EE3A39" w:rsidRDefault="007B4FD4" w:rsidP="007B4FD4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4A3ED227" wp14:editId="6710FC9B">
            <wp:extent cx="3116580" cy="1780012"/>
            <wp:effectExtent l="0" t="0" r="762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842" cy="17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7A40" w14:textId="77777777" w:rsidR="007B4FD4" w:rsidRDefault="007B4FD4" w:rsidP="007B4FD4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Eliminar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cuentas</w:t>
      </w:r>
    </w:p>
    <w:p w14:paraId="5F6BB1B4" w14:textId="77777777" w:rsidR="007B4FD4" w:rsidRPr="00EE3A39" w:rsidRDefault="007B4FD4" w:rsidP="007B4FD4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lastRenderedPageBreak/>
        <w:drawing>
          <wp:inline distT="0" distB="0" distL="0" distR="0" wp14:anchorId="11B7A95E" wp14:editId="4DE93392">
            <wp:extent cx="2971800" cy="1960816"/>
            <wp:effectExtent l="0" t="0" r="0" b="190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6047" cy="197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908" w14:textId="77777777" w:rsidR="007B4FD4" w:rsidRDefault="007B4FD4" w:rsidP="007B4FD4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Listar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todas las cuentas</w:t>
      </w:r>
    </w:p>
    <w:p w14:paraId="61D1BE4C" w14:textId="77777777" w:rsidR="007B4FD4" w:rsidRPr="00EE3A39" w:rsidRDefault="007B4FD4" w:rsidP="007B4FD4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066C3944" wp14:editId="00DD9549">
            <wp:extent cx="3009900" cy="1045183"/>
            <wp:effectExtent l="0" t="0" r="0" b="317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5973" cy="10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402" w14:textId="77777777" w:rsidR="007B4FD4" w:rsidRDefault="007B4FD4" w:rsidP="007B4FD4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Obtener detalles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de una cuenta mediante su ID</w:t>
      </w:r>
    </w:p>
    <w:p w14:paraId="7769A7DD" w14:textId="36112A0D" w:rsidR="007B4FD4" w:rsidRDefault="007B4FD4" w:rsidP="007B4FD4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Cs w:val="24"/>
          <w:lang w:eastAsia="es-PE"/>
        </w:rPr>
      </w:pPr>
      <w:r>
        <w:rPr>
          <w:noProof/>
        </w:rPr>
        <w:drawing>
          <wp:inline distT="0" distB="0" distL="0" distR="0" wp14:anchorId="4FB4D21B" wp14:editId="66ED45AD">
            <wp:extent cx="3942423" cy="1203960"/>
            <wp:effectExtent l="0" t="0" r="127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018" cy="12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D301" w14:textId="72BE119E" w:rsidR="007B4FD4" w:rsidRPr="002D5307" w:rsidRDefault="007B4FD4" w:rsidP="007B4FD4">
      <w:pPr>
        <w:pStyle w:val="Ttulo2"/>
      </w:pPr>
      <w:bookmarkStart w:id="5" w:name="_Toc184138225"/>
      <w:r w:rsidRPr="002D5307">
        <w:t>Cá</w:t>
      </w:r>
      <w:r>
        <w:t>l</w:t>
      </w:r>
      <w:r w:rsidRPr="002D5307">
        <w:t>culo de cobertura de código (</w:t>
      </w:r>
      <w:proofErr w:type="spellStart"/>
      <w:r w:rsidRPr="002D5307">
        <w:t>jacoco</w:t>
      </w:r>
      <w:proofErr w:type="spellEnd"/>
      <w:r w:rsidRPr="002D5307">
        <w:t>)</w:t>
      </w:r>
      <w:bookmarkEnd w:id="5"/>
    </w:p>
    <w:p w14:paraId="3000A1CF" w14:textId="77777777" w:rsidR="007B4FD4" w:rsidRDefault="007B4FD4" w:rsidP="007B4FD4">
      <w:r>
        <w:t xml:space="preserve">Cobertura del proyecto </w:t>
      </w:r>
      <w:proofErr w:type="spellStart"/>
      <w:r>
        <w:t>AccountMS</w:t>
      </w:r>
      <w:proofErr w:type="spellEnd"/>
    </w:p>
    <w:p w14:paraId="234C50E0" w14:textId="77777777" w:rsidR="007B4FD4" w:rsidRDefault="007B4FD4" w:rsidP="007B4FD4">
      <w:pPr>
        <w:jc w:val="center"/>
      </w:pPr>
      <w:r>
        <w:rPr>
          <w:noProof/>
        </w:rPr>
        <w:drawing>
          <wp:inline distT="0" distB="0" distL="0" distR="0" wp14:anchorId="3796EA6B" wp14:editId="33ABEC47">
            <wp:extent cx="5325594" cy="1181100"/>
            <wp:effectExtent l="0" t="0" r="889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336" cy="119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093" w14:textId="77777777" w:rsidR="007B4FD4" w:rsidRDefault="007B4FD4" w:rsidP="007B4FD4">
      <w:r>
        <w:t xml:space="preserve">Cobertura de </w:t>
      </w:r>
      <w:proofErr w:type="spellStart"/>
      <w:r>
        <w:t>AccountServiceImpl</w:t>
      </w:r>
      <w:proofErr w:type="spellEnd"/>
      <w:r>
        <w:t xml:space="preserve"> donde se encuentra la lógica del negocio</w:t>
      </w:r>
    </w:p>
    <w:p w14:paraId="1B369105" w14:textId="77777777" w:rsidR="007B4FD4" w:rsidRDefault="007B4FD4" w:rsidP="007B4FD4">
      <w:pPr>
        <w:jc w:val="center"/>
      </w:pPr>
      <w:r>
        <w:rPr>
          <w:noProof/>
        </w:rPr>
        <w:lastRenderedPageBreak/>
        <w:drawing>
          <wp:inline distT="0" distB="0" distL="0" distR="0" wp14:anchorId="65943EBA" wp14:editId="033744BC">
            <wp:extent cx="4777740" cy="1618611"/>
            <wp:effectExtent l="0" t="0" r="3810" b="127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901" cy="163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996" w14:textId="77777777" w:rsidR="007B4FD4" w:rsidRDefault="007B4FD4" w:rsidP="007B4FD4">
      <w:r>
        <w:t>Revisión detallada de la cobertura</w:t>
      </w:r>
    </w:p>
    <w:p w14:paraId="45561EE2" w14:textId="77777777" w:rsidR="007B4FD4" w:rsidRPr="002D5307" w:rsidRDefault="007B4FD4" w:rsidP="007B4FD4">
      <w:pPr>
        <w:jc w:val="center"/>
      </w:pPr>
      <w:r>
        <w:rPr>
          <w:noProof/>
        </w:rPr>
        <w:drawing>
          <wp:inline distT="0" distB="0" distL="0" distR="0" wp14:anchorId="7A5487A2" wp14:editId="17E4398F">
            <wp:extent cx="4838255" cy="4358640"/>
            <wp:effectExtent l="0" t="0" r="635" b="381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236" cy="43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135" w14:textId="77777777" w:rsidR="007B4FD4" w:rsidRDefault="007B4FD4" w:rsidP="007B4FD4">
      <w:r>
        <w:t xml:space="preserve">Revisión del COVERAGE en </w:t>
      </w:r>
      <w:proofErr w:type="spellStart"/>
      <w:r>
        <w:t>Intellij</w:t>
      </w:r>
      <w:proofErr w:type="spellEnd"/>
      <w:r>
        <w:t xml:space="preserve"> IDEA</w:t>
      </w:r>
    </w:p>
    <w:p w14:paraId="4F2E4E35" w14:textId="77777777" w:rsidR="007B4FD4" w:rsidRDefault="007B4FD4" w:rsidP="007B4FD4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80D620" wp14:editId="4EA365C9">
            <wp:extent cx="5400040" cy="2107565"/>
            <wp:effectExtent l="0" t="0" r="0" b="698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AAF" w14:textId="77777777" w:rsidR="007B4FD4" w:rsidRDefault="007B4FD4" w:rsidP="007B4FD4">
      <w:pPr>
        <w:rPr>
          <w:rFonts w:ascii="Times New Roman" w:hAnsi="Times New Roman" w:cs="Times New Roman"/>
          <w:bCs/>
          <w:sz w:val="32"/>
          <w:szCs w:val="32"/>
        </w:rPr>
      </w:pPr>
    </w:p>
    <w:p w14:paraId="162156D7" w14:textId="77777777" w:rsidR="007B4FD4" w:rsidRDefault="007B4FD4" w:rsidP="007B4FD4">
      <w:pPr>
        <w:pStyle w:val="Ttulo2"/>
      </w:pPr>
      <w:bookmarkStart w:id="6" w:name="_Toc184138226"/>
      <w:proofErr w:type="spellStart"/>
      <w:r w:rsidRPr="002D5307">
        <w:t>Checkstyle</w:t>
      </w:r>
      <w:bookmarkEnd w:id="6"/>
      <w:proofErr w:type="spellEnd"/>
      <w:r>
        <w:t xml:space="preserve"> </w:t>
      </w:r>
    </w:p>
    <w:p w14:paraId="180D32BA" w14:textId="77777777" w:rsidR="007B4FD4" w:rsidRDefault="007B4FD4" w:rsidP="007B4FD4">
      <w:proofErr w:type="spellStart"/>
      <w:r>
        <w:t>Implementacion</w:t>
      </w:r>
      <w:proofErr w:type="spellEnd"/>
      <w:r>
        <w:t xml:space="preserve"> del archivo </w:t>
      </w:r>
      <w:proofErr w:type="spellStart"/>
      <w:proofErr w:type="gramStart"/>
      <w:r>
        <w:t>CheckStyle,xml</w:t>
      </w:r>
      <w:proofErr w:type="spellEnd"/>
      <w:proofErr w:type="gramEnd"/>
    </w:p>
    <w:p w14:paraId="4D5FBB06" w14:textId="77777777" w:rsidR="007B4FD4" w:rsidRDefault="007B4FD4" w:rsidP="007B4FD4">
      <w:pPr>
        <w:jc w:val="center"/>
      </w:pPr>
      <w:r>
        <w:rPr>
          <w:noProof/>
        </w:rPr>
        <w:drawing>
          <wp:inline distT="0" distB="0" distL="0" distR="0" wp14:anchorId="6D84B9E4" wp14:editId="17DC52EC">
            <wp:extent cx="3489325" cy="4930140"/>
            <wp:effectExtent l="0" t="0" r="0" b="381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822"/>
                    <a:stretch/>
                  </pic:blipFill>
                  <pic:spPr bwMode="auto">
                    <a:xfrm>
                      <a:off x="0" y="0"/>
                      <a:ext cx="3510048" cy="495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AA85" w14:textId="77777777" w:rsidR="007B4FD4" w:rsidRDefault="007B4FD4" w:rsidP="007B4FD4">
      <w:r>
        <w:t xml:space="preserve">Revisión del del proyecto con </w:t>
      </w:r>
      <w:proofErr w:type="spellStart"/>
      <w:r>
        <w:t>CheckStyle</w:t>
      </w:r>
      <w:proofErr w:type="spellEnd"/>
    </w:p>
    <w:p w14:paraId="6B18AC3F" w14:textId="77777777" w:rsidR="007B4FD4" w:rsidRDefault="007B4FD4" w:rsidP="007B4FD4">
      <w:r>
        <w:rPr>
          <w:noProof/>
        </w:rPr>
        <w:lastRenderedPageBreak/>
        <w:drawing>
          <wp:inline distT="0" distB="0" distL="0" distR="0" wp14:anchorId="7A65DB35" wp14:editId="3097784A">
            <wp:extent cx="5400040" cy="2299335"/>
            <wp:effectExtent l="0" t="0" r="0" b="571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FD4" w:rsidSect="002D5307">
      <w:pgSz w:w="11906" w:h="16838" w:code="9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C3950"/>
    <w:multiLevelType w:val="multilevel"/>
    <w:tmpl w:val="ECBA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804FF8"/>
    <w:multiLevelType w:val="multilevel"/>
    <w:tmpl w:val="3BC4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5B5F8F"/>
    <w:multiLevelType w:val="hybridMultilevel"/>
    <w:tmpl w:val="637AAA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BD65A4"/>
    <w:multiLevelType w:val="multilevel"/>
    <w:tmpl w:val="3DDC8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BF4ABE"/>
    <w:multiLevelType w:val="hybridMultilevel"/>
    <w:tmpl w:val="0136AB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E6F45"/>
    <w:multiLevelType w:val="hybridMultilevel"/>
    <w:tmpl w:val="000AC59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3A2786"/>
    <w:multiLevelType w:val="hybridMultilevel"/>
    <w:tmpl w:val="FBACA2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066159"/>
    <w:multiLevelType w:val="hybridMultilevel"/>
    <w:tmpl w:val="9902709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080491D"/>
    <w:multiLevelType w:val="hybridMultilevel"/>
    <w:tmpl w:val="4DA4F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B44824"/>
    <w:multiLevelType w:val="hybridMultilevel"/>
    <w:tmpl w:val="C6C294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31F76"/>
    <w:multiLevelType w:val="hybridMultilevel"/>
    <w:tmpl w:val="3B7EC8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4"/>
  </w:num>
  <w:num w:numId="7">
    <w:abstractNumId w:val="8"/>
  </w:num>
  <w:num w:numId="8">
    <w:abstractNumId w:val="10"/>
  </w:num>
  <w:num w:numId="9">
    <w:abstractNumId w:val="6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39"/>
    <w:rsid w:val="00182D02"/>
    <w:rsid w:val="002D5307"/>
    <w:rsid w:val="00426095"/>
    <w:rsid w:val="00470E2D"/>
    <w:rsid w:val="004F3457"/>
    <w:rsid w:val="005D41F6"/>
    <w:rsid w:val="00680C47"/>
    <w:rsid w:val="006A2C68"/>
    <w:rsid w:val="007B4FD4"/>
    <w:rsid w:val="007D59C4"/>
    <w:rsid w:val="00977B05"/>
    <w:rsid w:val="009F4A9A"/>
    <w:rsid w:val="00BD02A7"/>
    <w:rsid w:val="00BF36DA"/>
    <w:rsid w:val="00D376D0"/>
    <w:rsid w:val="00D50B16"/>
    <w:rsid w:val="00E87562"/>
    <w:rsid w:val="00EE3A39"/>
    <w:rsid w:val="00FB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113C4A"/>
  <w15:chartTrackingRefBased/>
  <w15:docId w15:val="{4BC9FE9C-C056-4910-BCFD-4D0C1AF27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0E2D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E3A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E3A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EE3A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34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3A3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EE3A3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Textoennegrita">
    <w:name w:val="Strong"/>
    <w:basedOn w:val="Fuentedeprrafopredeter"/>
    <w:uiPriority w:val="22"/>
    <w:qFormat/>
    <w:rsid w:val="00EE3A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E3A39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link w:val="SinespaciadoCar"/>
    <w:uiPriority w:val="1"/>
    <w:qFormat/>
    <w:rsid w:val="00EE3A39"/>
    <w:pPr>
      <w:spacing w:after="0" w:line="240" w:lineRule="auto"/>
    </w:pPr>
    <w:rPr>
      <w:rFonts w:eastAsia="Times New Roman"/>
      <w:b/>
      <w:sz w:val="24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3A39"/>
    <w:rPr>
      <w:rFonts w:eastAsia="Times New Roman"/>
      <w:b/>
      <w:sz w:val="24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EE3A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E3A39"/>
    <w:pPr>
      <w:outlineLvl w:val="9"/>
    </w:pPr>
    <w:rPr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EE3A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E3A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E3A3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D5307"/>
    <w:pPr>
      <w:spacing w:after="100"/>
    </w:pPr>
  </w:style>
  <w:style w:type="paragraph" w:styleId="Prrafodelista">
    <w:name w:val="List Paragraph"/>
    <w:basedOn w:val="Normal"/>
    <w:uiPriority w:val="34"/>
    <w:qFormat/>
    <w:rsid w:val="004F3457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4F345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1BC74818254F728592F890037678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B1EF8-49DE-4B11-8DA1-26C6A66A0948}"/>
      </w:docPartPr>
      <w:docPartBody>
        <w:p w:rsidR="00C62457" w:rsidRDefault="00F25C48" w:rsidP="00F25C48">
          <w:pPr>
            <w:pStyle w:val="291BC74818254F728592F8900376787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48"/>
    <w:rsid w:val="000C7550"/>
    <w:rsid w:val="003948DF"/>
    <w:rsid w:val="004B5882"/>
    <w:rsid w:val="00606473"/>
    <w:rsid w:val="00C62457"/>
    <w:rsid w:val="00F2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91BC74818254F728592F8900376787C">
    <w:name w:val="291BC74818254F728592F8900376787C"/>
    <w:rsid w:val="00F25C48"/>
  </w:style>
  <w:style w:type="paragraph" w:customStyle="1" w:styleId="8BABA925D3E34560B5DD59811ACDF0F4">
    <w:name w:val="8BABA925D3E34560B5DD59811ACDF0F4"/>
    <w:rsid w:val="00F25C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76406-A459-43D8-AD74-83CEFD12D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304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IV</vt:lpstr>
    </vt:vector>
  </TitlesOfParts>
  <Company>YULY SANDRA CHOQUE RAMOS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AccountMS</dc:title>
  <dc:subject/>
  <dc:creator>Yuly Sandra Choque Ramos</dc:creator>
  <cp:keywords/>
  <dc:description/>
  <cp:lastModifiedBy>Yuly Sandra Choque Ramos</cp:lastModifiedBy>
  <cp:revision>6</cp:revision>
  <cp:lastPrinted>2024-11-27T22:54:00Z</cp:lastPrinted>
  <dcterms:created xsi:type="dcterms:W3CDTF">2024-11-27T22:54:00Z</dcterms:created>
  <dcterms:modified xsi:type="dcterms:W3CDTF">2024-12-03T22:10:00Z</dcterms:modified>
</cp:coreProperties>
</file>