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BC" w:rsidRDefault="00AF1161">
      <w:r>
        <w:t>-------------------------------------------------------------------------------------------------------------------------------</w:t>
      </w:r>
    </w:p>
    <w:p w:rsidR="009F6EBC" w:rsidRDefault="00AF1161">
      <w:pPr>
        <w:jc w:val="center"/>
      </w:pPr>
      <w:r>
        <w:t>READ ME</w:t>
      </w:r>
    </w:p>
    <w:p w:rsidR="009F6EBC" w:rsidRDefault="00AF1161">
      <w:r>
        <w:t>-------------------------------------------------------------------------------------------------------------------------------</w:t>
      </w:r>
    </w:p>
    <w:p w:rsidR="009F6EBC" w:rsidRDefault="00AF1161">
      <w:pPr>
        <w:jc w:val="center"/>
      </w:pPr>
      <w:r>
        <w:t xml:space="preserve">Group </w:t>
      </w:r>
      <w:proofErr w:type="spellStart"/>
      <w:r>
        <w:t>EnLite</w:t>
      </w:r>
      <w:proofErr w:type="spellEnd"/>
    </w:p>
    <w:p w:rsidR="009F6EBC" w:rsidRDefault="00AF1161">
      <w:pPr>
        <w:jc w:val="center"/>
      </w:pPr>
      <w:r>
        <w:t>Yum-</w:t>
      </w:r>
      <w:proofErr w:type="spellStart"/>
      <w:r>
        <w:t>YumMY</w:t>
      </w:r>
      <w:proofErr w:type="spellEnd"/>
    </w:p>
    <w:p w:rsidR="009F6EBC" w:rsidRDefault="00AF1161">
      <w:pPr>
        <w:jc w:val="center"/>
      </w:pPr>
      <w:proofErr w:type="spellStart"/>
      <w:r>
        <w:t>Nur</w:t>
      </w:r>
      <w:proofErr w:type="spellEnd"/>
      <w:r>
        <w:t xml:space="preserve"> Farah </w:t>
      </w:r>
      <w:proofErr w:type="spellStart"/>
      <w:r>
        <w:t>Adlin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proofErr w:type="gramEnd"/>
      <w:r>
        <w:t xml:space="preserve"> </w:t>
      </w:r>
      <w:proofErr w:type="spellStart"/>
      <w:r>
        <w:t>Nazim</w:t>
      </w:r>
      <w:proofErr w:type="spellEnd"/>
      <w:r>
        <w:t xml:space="preserve"> (1628346), </w:t>
      </w:r>
    </w:p>
    <w:p w:rsidR="009F6EBC" w:rsidRDefault="00AF1161">
      <w:pPr>
        <w:jc w:val="center"/>
      </w:pPr>
      <w:proofErr w:type="spellStart"/>
      <w:r>
        <w:t>Noorshafeeqah</w:t>
      </w:r>
      <w:proofErr w:type="spellEnd"/>
      <w:r>
        <w:t xml:space="preserve"> </w:t>
      </w:r>
      <w:proofErr w:type="spellStart"/>
      <w:r>
        <w:t>Noorazman</w:t>
      </w:r>
      <w:proofErr w:type="spellEnd"/>
      <w:r>
        <w:t xml:space="preserve"> (1626644),</w:t>
      </w:r>
    </w:p>
    <w:p w:rsidR="009F6EBC" w:rsidRDefault="00AF1161">
      <w:pPr>
        <w:jc w:val="center"/>
      </w:pPr>
      <w:r>
        <w:t xml:space="preserve"> </w:t>
      </w:r>
      <w:proofErr w:type="spellStart"/>
      <w:r>
        <w:t>Nur</w:t>
      </w:r>
      <w:proofErr w:type="spellEnd"/>
      <w:r>
        <w:t xml:space="preserve"> Umairah Izzati </w:t>
      </w:r>
      <w:proofErr w:type="spellStart"/>
      <w:r>
        <w:t>binti</w:t>
      </w:r>
      <w:proofErr w:type="spellEnd"/>
      <w:r>
        <w:t xml:space="preserve"> </w:t>
      </w:r>
      <w:proofErr w:type="gramStart"/>
      <w:r>
        <w:t>Othman(</w:t>
      </w:r>
      <w:proofErr w:type="gramEnd"/>
      <w:r>
        <w:t xml:space="preserve">1624270) </w:t>
      </w:r>
    </w:p>
    <w:p w:rsidR="009F6EBC" w:rsidRDefault="00AF1161">
      <w:pPr>
        <w:jc w:val="center"/>
      </w:pPr>
      <w:proofErr w:type="spellStart"/>
      <w:r>
        <w:t>Umi</w:t>
      </w:r>
      <w:proofErr w:type="spellEnd"/>
      <w:r>
        <w:t xml:space="preserve"> Amirah </w:t>
      </w:r>
      <w:proofErr w:type="spellStart"/>
      <w:proofErr w:type="gramStart"/>
      <w:r>
        <w:t>bt</w:t>
      </w:r>
      <w:proofErr w:type="spellEnd"/>
      <w:proofErr w:type="gramEnd"/>
      <w:r>
        <w:t xml:space="preserve"> </w:t>
      </w:r>
      <w:proofErr w:type="spellStart"/>
      <w:r>
        <w:t>Mahadhir</w:t>
      </w:r>
      <w:proofErr w:type="spellEnd"/>
      <w:r>
        <w:t xml:space="preserve"> (1724346)</w:t>
      </w:r>
    </w:p>
    <w:p w:rsidR="009F6EBC" w:rsidRDefault="009F6EBC"/>
    <w:p w:rsidR="009F6EBC" w:rsidRDefault="00AF1161">
      <w:pPr>
        <w:numPr>
          <w:ilvl w:val="0"/>
          <w:numId w:val="1"/>
        </w:numPr>
        <w:rPr>
          <w:b/>
        </w:rPr>
      </w:pPr>
      <w:r>
        <w:rPr>
          <w:b/>
        </w:rPr>
        <w:t>Group Contributions</w:t>
      </w:r>
    </w:p>
    <w:p w:rsidR="009F6EBC" w:rsidRDefault="00AF1161">
      <w:pPr>
        <w:ind w:left="720"/>
      </w:pPr>
      <w:r>
        <w:t xml:space="preserve">Each of the team members has prepared at least 1 web page for the website as shown in Table 1. At the moment, every page only has a minimum of 3 contents that can be clicked. </w:t>
      </w:r>
    </w:p>
    <w:p w:rsidR="009F6EBC" w:rsidRDefault="009F6EBC"/>
    <w:p w:rsidR="009F6EBC" w:rsidRDefault="00AF1161">
      <w:pPr>
        <w:numPr>
          <w:ilvl w:val="0"/>
          <w:numId w:val="1"/>
        </w:numPr>
        <w:rPr>
          <w:b/>
        </w:rPr>
      </w:pPr>
      <w:r>
        <w:rPr>
          <w:b/>
        </w:rPr>
        <w:t>Future Enhancem</w:t>
      </w:r>
      <w:r>
        <w:rPr>
          <w:b/>
        </w:rPr>
        <w:t>ent</w:t>
      </w:r>
    </w:p>
    <w:p w:rsidR="009F6EBC" w:rsidRDefault="00AF1161">
      <w:pPr>
        <w:ind w:left="720"/>
      </w:pPr>
      <w:r>
        <w:t xml:space="preserve">In the end product, each page will be displaying at least 5 subheadings. Future enhancement shall also include the use of JavaScript. </w:t>
      </w:r>
    </w:p>
    <w:p w:rsidR="009F6EBC" w:rsidRDefault="009F6EBC">
      <w:pPr>
        <w:ind w:left="720"/>
      </w:pPr>
    </w:p>
    <w:p w:rsidR="009F6EBC" w:rsidRDefault="00AF1161">
      <w:pPr>
        <w:ind w:left="720"/>
        <w:jc w:val="center"/>
        <w:rPr>
          <w:b/>
        </w:rPr>
      </w:pPr>
      <w:r>
        <w:rPr>
          <w:b/>
        </w:rPr>
        <w:t>Table 1 Group Contribution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2775"/>
        <w:gridCol w:w="2880"/>
      </w:tblGrid>
      <w:tr w:rsidR="009F6EBC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Contributions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Future Enhancements</w:t>
            </w:r>
          </w:p>
        </w:tc>
      </w:tr>
      <w:tr w:rsidR="009F6EBC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proofErr w:type="spellStart"/>
            <w:r>
              <w:t>Nur</w:t>
            </w:r>
            <w:proofErr w:type="spellEnd"/>
            <w:r>
              <w:t xml:space="preserve"> Farah </w:t>
            </w:r>
            <w:proofErr w:type="spellStart"/>
            <w:r>
              <w:t>Adlin</w:t>
            </w:r>
            <w:proofErr w:type="spell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</w:t>
            </w:r>
            <w:proofErr w:type="spellStart"/>
            <w:r>
              <w:t>Nazim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r>
              <w:t>Pages: Home page, Ingredients</w:t>
            </w: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AF1161">
            <w:pPr>
              <w:widowControl w:val="0"/>
              <w:spacing w:line="240" w:lineRule="auto"/>
            </w:pPr>
            <w:r>
              <w:t>Web elements: Navigation bar, Header, Footer, Button, Link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r>
              <w:t xml:space="preserve">Add another 2 recommendation of products with appropriate styling </w:t>
            </w: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AF1161">
            <w:pPr>
              <w:widowControl w:val="0"/>
              <w:spacing w:line="240" w:lineRule="auto"/>
            </w:pPr>
            <w:r>
              <w:t xml:space="preserve">JavaScript event handlers for “Read More!” buttons </w:t>
            </w:r>
          </w:p>
        </w:tc>
      </w:tr>
      <w:tr w:rsidR="009F6EBC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roofErr w:type="spellStart"/>
            <w:r>
              <w:t>Noorshafeeqah</w:t>
            </w:r>
            <w:proofErr w:type="spellEnd"/>
            <w:r>
              <w:t xml:space="preserve"> </w:t>
            </w:r>
            <w:proofErr w:type="spellStart"/>
            <w:r>
              <w:t>Noorazman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r>
              <w:t>Page: Special Event</w:t>
            </w:r>
            <w:r>
              <w:t>s</w:t>
            </w: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AF1161">
            <w:pPr>
              <w:widowControl w:val="0"/>
              <w:spacing w:line="240" w:lineRule="auto"/>
            </w:pPr>
            <w:r>
              <w:t>Web elements: Header, Footer, Navigation, Image as Button, Link, Division.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r>
              <w:t>Link to the recipes page.</w:t>
            </w:r>
          </w:p>
          <w:p w:rsidR="009F6EBC" w:rsidRDefault="00AF1161">
            <w:pPr>
              <w:widowControl w:val="0"/>
              <w:spacing w:line="240" w:lineRule="auto"/>
            </w:pPr>
            <w:r>
              <w:t>Add dropdown navigation to go to each division</w:t>
            </w: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AF1161">
            <w:pPr>
              <w:widowControl w:val="0"/>
              <w:spacing w:line="240" w:lineRule="auto"/>
            </w:pPr>
            <w:r>
              <w:t>JavaScript event handlers for image buttons and videos.</w:t>
            </w:r>
          </w:p>
          <w:p w:rsidR="009F6EBC" w:rsidRDefault="009F6EBC">
            <w:pPr>
              <w:widowControl w:val="0"/>
              <w:spacing w:line="240" w:lineRule="auto"/>
            </w:pPr>
          </w:p>
        </w:tc>
      </w:tr>
      <w:tr w:rsidR="009F6EBC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roofErr w:type="spellStart"/>
            <w:r>
              <w:t>Nur</w:t>
            </w:r>
            <w:proofErr w:type="spellEnd"/>
            <w:r>
              <w:t xml:space="preserve"> Umairah Izzati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r>
              <w:t>Page: Tips &amp;</w:t>
            </w:r>
            <w:r>
              <w:t xml:space="preserve"> Insight: Cooking 101, Cooking Tips &amp; Tricks</w:t>
            </w: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AF1161">
            <w:pPr>
              <w:widowControl w:val="0"/>
              <w:spacing w:line="240" w:lineRule="auto"/>
            </w:pPr>
            <w:r>
              <w:t>Web elements: Span, Dropdown navigation, Button, Image button, Link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r>
              <w:t>Add another 2 cooking tips with the appropriate styling.</w:t>
            </w: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AF1161">
            <w:pPr>
              <w:widowControl w:val="0"/>
              <w:spacing w:line="240" w:lineRule="auto"/>
            </w:pPr>
            <w:r>
              <w:t>JavaScript event handlers for “View More” buttons, image buttons and videos.</w:t>
            </w:r>
          </w:p>
        </w:tc>
      </w:tr>
      <w:tr w:rsidR="009F6EBC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proofErr w:type="spellStart"/>
            <w:r>
              <w:lastRenderedPageBreak/>
              <w:t>Umi</w:t>
            </w:r>
            <w:proofErr w:type="spellEnd"/>
            <w:r>
              <w:t xml:space="preserve"> Am</w:t>
            </w:r>
            <w:r>
              <w:t xml:space="preserve">irah </w:t>
            </w:r>
            <w:proofErr w:type="spellStart"/>
            <w:r>
              <w:t>Mahadhir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r>
              <w:t>Page: Cookbook</w:t>
            </w: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AF1161">
            <w:pPr>
              <w:widowControl w:val="0"/>
              <w:spacing w:line="240" w:lineRule="auto"/>
            </w:pPr>
            <w:r>
              <w:t>Web elements:</w:t>
            </w:r>
          </w:p>
          <w:p w:rsidR="009F6EBC" w:rsidRDefault="00AF1161">
            <w:pPr>
              <w:widowControl w:val="0"/>
              <w:spacing w:line="240" w:lineRule="auto"/>
            </w:pPr>
            <w:r>
              <w:t>Span, navigation, button, image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</w:pPr>
            <w:r>
              <w:t>Add another 2 cuisines of Malaysian dishes</w:t>
            </w:r>
          </w:p>
          <w:p w:rsidR="009F6EBC" w:rsidRDefault="009F6EBC">
            <w:pPr>
              <w:widowControl w:val="0"/>
              <w:spacing w:line="240" w:lineRule="auto"/>
            </w:pPr>
          </w:p>
          <w:p w:rsidR="009F6EBC" w:rsidRDefault="00AF1161">
            <w:pPr>
              <w:widowControl w:val="0"/>
              <w:spacing w:line="240" w:lineRule="auto"/>
            </w:pPr>
            <w:r>
              <w:t>JavaScript event handlers for “click me” button and longer description of each cuisine.</w:t>
            </w:r>
          </w:p>
        </w:tc>
      </w:tr>
    </w:tbl>
    <w:p w:rsidR="009F6EBC" w:rsidRDefault="009F6EBC"/>
    <w:p w:rsidR="009F6EBC" w:rsidRDefault="009F6EBC"/>
    <w:p w:rsidR="009F6EBC" w:rsidRDefault="009F6EBC"/>
    <w:p w:rsidR="009F6EBC" w:rsidRDefault="009F6EBC"/>
    <w:p w:rsidR="009F6EBC" w:rsidRDefault="00AF1161">
      <w:pPr>
        <w:numPr>
          <w:ilvl w:val="0"/>
          <w:numId w:val="1"/>
        </w:numPr>
        <w:rPr>
          <w:b/>
        </w:rPr>
      </w:pPr>
      <w:r>
        <w:rPr>
          <w:b/>
        </w:rPr>
        <w:t>Use of third-party resources</w:t>
      </w:r>
    </w:p>
    <w:p w:rsidR="009F6EBC" w:rsidRDefault="009F6EBC">
      <w:pPr>
        <w:ind w:left="720"/>
      </w:pPr>
    </w:p>
    <w:p w:rsidR="009F6EBC" w:rsidRDefault="00AF1161">
      <w:pPr>
        <w:ind w:left="720"/>
      </w:pPr>
      <w:proofErr w:type="spellStart"/>
      <w:r>
        <w:t>JQueryUI</w:t>
      </w:r>
      <w:proofErr w:type="spellEnd"/>
      <w:r>
        <w:t>: none.</w:t>
      </w:r>
    </w:p>
    <w:p w:rsidR="009F6EBC" w:rsidRDefault="009F6EBC">
      <w:pPr>
        <w:ind w:left="720"/>
      </w:pPr>
    </w:p>
    <w:p w:rsidR="009F6EBC" w:rsidRDefault="00AF1161">
      <w:pPr>
        <w:ind w:left="720"/>
        <w:jc w:val="both"/>
      </w:pPr>
      <w:r>
        <w:t xml:space="preserve">Graphics: </w:t>
      </w:r>
      <w:proofErr w:type="spellStart"/>
      <w:r>
        <w:t>Adlin</w:t>
      </w:r>
      <w:proofErr w:type="spellEnd"/>
      <w:r>
        <w:t xml:space="preserve"> obtained all graphics for the Home and Ingredient page from pexels.com, pixabay.com and unsplash.com, websites for high-quality free stock photos. </w:t>
      </w:r>
    </w:p>
    <w:p w:rsidR="009F6EBC" w:rsidRDefault="00AF1161">
      <w:pPr>
        <w:ind w:left="720"/>
        <w:jc w:val="both"/>
      </w:pPr>
      <w:r>
        <w:t xml:space="preserve">Umairah obtained all graphics for the Tips and Tricks page from Google Image and obtained all videos from Youtube.com. </w:t>
      </w:r>
      <w:proofErr w:type="spellStart"/>
      <w:r>
        <w:t>Shafeeqah</w:t>
      </w:r>
      <w:proofErr w:type="spellEnd"/>
      <w:r>
        <w:t xml:space="preserve"> obtained graphics for Special Events page rasamalaysia.com, mforum.cari.com, aziekitchen.com, buro247.my, </w:t>
      </w:r>
      <w:proofErr w:type="spellStart"/>
      <w:r>
        <w:t>spicerover.wordpress</w:t>
      </w:r>
      <w:proofErr w:type="spellEnd"/>
      <w:r>
        <w:t>,</w:t>
      </w:r>
      <w:r>
        <w:t xml:space="preserve"> blog.travelguru.com, thefoodjournal.com and almanac.com for images related to celebration dishes. </w:t>
      </w:r>
      <w:proofErr w:type="spellStart"/>
      <w:r>
        <w:t>Umi</w:t>
      </w:r>
      <w:proofErr w:type="spellEnd"/>
      <w:r>
        <w:t xml:space="preserve"> managed to get all the images for </w:t>
      </w:r>
      <w:proofErr w:type="spellStart"/>
      <w:r>
        <w:t>CookBook</w:t>
      </w:r>
      <w:proofErr w:type="spellEnd"/>
      <w:r>
        <w:t xml:space="preserve"> page from 123rf.com, indoindians.com and cooking.nytimes.com.</w:t>
      </w:r>
    </w:p>
    <w:p w:rsidR="009F6EBC" w:rsidRDefault="009F6EBC">
      <w:pPr>
        <w:ind w:left="720"/>
        <w:jc w:val="both"/>
      </w:pPr>
    </w:p>
    <w:p w:rsidR="009F6EBC" w:rsidRDefault="009F6EBC">
      <w:pPr>
        <w:ind w:left="720"/>
      </w:pPr>
    </w:p>
    <w:p w:rsidR="009F6EBC" w:rsidRDefault="009F6EBC">
      <w:pPr>
        <w:ind w:left="72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F6EBC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Web elements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w:rsidR="009F6EBC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Graphics and videos for Tips &amp; Insight page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Umairah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 graphics and videos are resized using CSS.</w:t>
            </w:r>
          </w:p>
        </w:tc>
      </w:tr>
      <w:tr w:rsidR="009F6EBC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  <w:jc w:val="center"/>
            </w:pPr>
            <w:r>
              <w:t>Graphics for Home and Ingredients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Adlin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 graphics are resized using CSS</w:t>
            </w:r>
          </w:p>
        </w:tc>
      </w:tr>
      <w:tr w:rsidR="009F6EBC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  <w:jc w:val="center"/>
            </w:pPr>
            <w:r>
              <w:t>Graphics for Special Events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Shafeeqah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 graphics are edited using CSS</w:t>
            </w:r>
          </w:p>
        </w:tc>
      </w:tr>
      <w:tr w:rsidR="009F6EBC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  <w:jc w:val="center"/>
            </w:pPr>
            <w:r>
              <w:t>Graphics for Cook Book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Umi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BC" w:rsidRDefault="00AF1161">
            <w:pPr>
              <w:widowControl w:val="0"/>
              <w:spacing w:line="240" w:lineRule="auto"/>
              <w:jc w:val="center"/>
            </w:pPr>
            <w:r>
              <w:t>All graphics are resized using CSS</w:t>
            </w:r>
          </w:p>
        </w:tc>
      </w:tr>
    </w:tbl>
    <w:p w:rsidR="009F6EBC" w:rsidRDefault="00AF1161">
      <w:pPr>
        <w:ind w:firstLine="720"/>
        <w:rPr>
          <w:b/>
        </w:rPr>
      </w:pPr>
      <w:r>
        <w:br w:type="page"/>
      </w:r>
    </w:p>
    <w:p w:rsidR="009F6EBC" w:rsidRDefault="00AF1161">
      <w:pPr>
        <w:ind w:firstLine="720"/>
        <w:rPr>
          <w:b/>
        </w:rPr>
      </w:pPr>
      <w:r>
        <w:rPr>
          <w:b/>
        </w:rPr>
        <w:lastRenderedPageBreak/>
        <w:t>References</w:t>
      </w:r>
    </w:p>
    <w:p w:rsidR="00AF1161" w:rsidRDefault="00AF1161" w:rsidP="00AF1161">
      <w:pPr>
        <w:rPr>
          <w:rFonts w:ascii="Roboto" w:eastAsia="Roboto" w:hAnsi="Roboto" w:cs="Roboto"/>
          <w:sz w:val="21"/>
          <w:szCs w:val="21"/>
        </w:rPr>
      </w:pPr>
    </w:p>
    <w:p w:rsidR="00AF1161" w:rsidRDefault="00AF1161" w:rsidP="00AF1161">
      <w:pPr>
        <w:spacing w:before="240" w:after="240" w:line="360" w:lineRule="auto"/>
        <w:ind w:firstLine="720"/>
        <w:rPr>
          <w:rFonts w:ascii="Roboto" w:eastAsia="Roboto" w:hAnsi="Roboto" w:cs="Roboto"/>
          <w:sz w:val="21"/>
          <w:szCs w:val="21"/>
        </w:rPr>
      </w:pPr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>123rf. Retrieved 21 March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5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https://www.123rf.com/photo_33946312_nasi-kerabu-blue-color-rice-salad-traditional-malaysian-cuisine.html</w:t>
        </w:r>
      </w:hyperlink>
      <w:r w:rsidRPr="00AF1161">
        <w:rPr>
          <w:rFonts w:ascii="Roboto" w:eastAsia="Roboto" w:hAnsi="Roboto" w:cs="Roboto"/>
          <w:sz w:val="21"/>
          <w:szCs w:val="21"/>
        </w:rPr>
        <w:t xml:space="preserve"> </w:t>
      </w:r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00AF1161">
        <w:rPr>
          <w:rFonts w:ascii="Roboto" w:eastAsia="Roboto" w:hAnsi="Roboto" w:cs="Roboto"/>
          <w:sz w:val="21"/>
          <w:szCs w:val="21"/>
        </w:rPr>
        <w:t>Alida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 xml:space="preserve"> Ryder. Simply Delicious.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6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https://simply-delicious-food.com/wp-content/uploads/2014/07/Flavoured-salt.jpg</w:t>
        </w:r>
      </w:hyperlink>
    </w:p>
    <w:p w:rsidR="00AF1161" w:rsidRDefault="00AF1161" w:rsidP="00AF1161">
      <w:pPr>
        <w:pStyle w:val="ListParagraph"/>
        <w:numPr>
          <w:ilvl w:val="0"/>
          <w:numId w:val="2"/>
        </w:numPr>
        <w:spacing w:before="240" w:after="240" w:line="360" w:lineRule="auto"/>
      </w:pPr>
      <w:proofErr w:type="spellStart"/>
      <w:r>
        <w:t>Artem</w:t>
      </w:r>
      <w:proofErr w:type="spellEnd"/>
      <w:r>
        <w:t xml:space="preserve"> </w:t>
      </w:r>
      <w:proofErr w:type="spellStart"/>
      <w:r>
        <w:t>Beliaikin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28 June 2020 from</w:t>
      </w:r>
      <w:r w:rsidRPr="00AF1161">
        <w:rPr>
          <w:b/>
        </w:rPr>
        <w:t xml:space="preserve"> </w:t>
      </w:r>
      <w:hyperlink r:id="rId7">
        <w:r w:rsidRPr="00AF1161">
          <w:rPr>
            <w:color w:val="1155CC"/>
            <w:u w:val="single"/>
          </w:rPr>
          <w:t>https://www.pexels.com/id-id/foto/alat-barbecue-alat-barbekyu-alat-bq-alat-panggang-2305002/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00AF1161">
        <w:rPr>
          <w:rFonts w:ascii="Roboto" w:eastAsia="Roboto" w:hAnsi="Roboto" w:cs="Roboto"/>
          <w:sz w:val="21"/>
          <w:szCs w:val="21"/>
        </w:rPr>
        <w:t>Azie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 xml:space="preserve">.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Azie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 xml:space="preserve"> Kitchen. 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8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https://www.aziekitchen.com/2013/08/satay-dan-kuah-kacang-mudah-dan-sedap.html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 xml:space="preserve">Bright Side.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Youtube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>. Retrieved 26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9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https://youtu.be/x4CAz9xjwKY</w:t>
        </w:r>
      </w:hyperlink>
      <w:r w:rsidRPr="00AF1161">
        <w:rPr>
          <w:rFonts w:ascii="Roboto" w:eastAsia="Roboto" w:hAnsi="Roboto" w:cs="Roboto"/>
          <w:sz w:val="21"/>
          <w:szCs w:val="21"/>
        </w:rPr>
        <w:t xml:space="preserve"> </w:t>
      </w:r>
    </w:p>
    <w:p w:rsidR="00AF1161" w:rsidRDefault="00AF1161" w:rsidP="00AF1161">
      <w:pPr>
        <w:pStyle w:val="ListParagraph"/>
        <w:numPr>
          <w:ilvl w:val="0"/>
          <w:numId w:val="2"/>
        </w:numPr>
        <w:spacing w:before="240" w:after="240" w:line="360" w:lineRule="auto"/>
      </w:pPr>
      <w:r>
        <w:t xml:space="preserve">Brooke Lark. </w:t>
      </w:r>
      <w:proofErr w:type="spellStart"/>
      <w:r>
        <w:t>Unsplash</w:t>
      </w:r>
      <w:proofErr w:type="spellEnd"/>
      <w:r>
        <w:t xml:space="preserve">. Retrieved 27 June 2020 from </w:t>
      </w:r>
      <w:hyperlink r:id="rId10">
        <w:r w:rsidRPr="00AF1161">
          <w:rPr>
            <w:color w:val="1155CC"/>
            <w:u w:val="single"/>
          </w:rPr>
          <w:t>https://unsplash.com/photos/kXQ3J7_2fpc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00AF1161">
        <w:rPr>
          <w:rFonts w:ascii="Roboto" w:eastAsia="Roboto" w:hAnsi="Roboto" w:cs="Roboto"/>
          <w:sz w:val="21"/>
          <w:szCs w:val="21"/>
        </w:rPr>
        <w:t>Encik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Rhoma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>.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11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https://mforum.cari.com.my/forum.php?mod=viewthread&amp;tid=890990&amp;extra=&amp;ordertype=1&amp;page=35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>Evelyn33. My Fish Bid. Retrieved 26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12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https://myfishbid.com/wp-content/uploads/2019/09/Market_Fresh_Fish_on_Ice0.jpg</w:t>
        </w:r>
      </w:hyperlink>
    </w:p>
    <w:p w:rsid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</w:pPr>
      <w:proofErr w:type="spellStart"/>
      <w:r>
        <w:t>GoodEats</w:t>
      </w:r>
      <w:proofErr w:type="spellEnd"/>
      <w:r>
        <w:t xml:space="preserve"> YQR. </w:t>
      </w:r>
      <w:proofErr w:type="spellStart"/>
      <w:r>
        <w:t>Unsplash</w:t>
      </w:r>
      <w:proofErr w:type="spellEnd"/>
      <w:r>
        <w:t xml:space="preserve">. Retrieved 27 June 2020 from </w:t>
      </w:r>
      <w:hyperlink r:id="rId13">
        <w:r w:rsidRPr="00AF1161">
          <w:rPr>
            <w:color w:val="1155CC"/>
            <w:u w:val="single"/>
          </w:rPr>
          <w:t>https://unsplash.com/photos/McP48IRa7Mo</w:t>
        </w:r>
      </w:hyperlink>
    </w:p>
    <w:p w:rsid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</w:pPr>
      <w:proofErr w:type="spellStart"/>
      <w:r>
        <w:t>Jakub</w:t>
      </w:r>
      <w:proofErr w:type="spellEnd"/>
      <w:r>
        <w:t xml:space="preserve"> </w:t>
      </w:r>
      <w:proofErr w:type="spellStart"/>
      <w:r>
        <w:t>Kapusnak</w:t>
      </w:r>
      <w:proofErr w:type="spellEnd"/>
      <w:r>
        <w:t xml:space="preserve">. </w:t>
      </w:r>
      <w:proofErr w:type="spellStart"/>
      <w:r>
        <w:t>Unsplash</w:t>
      </w:r>
      <w:proofErr w:type="spellEnd"/>
      <w:r>
        <w:t>. Retrieved 28 June 2020 from</w:t>
      </w:r>
      <w:r>
        <w:rPr>
          <w:b/>
        </w:rPr>
        <w:t xml:space="preserve"> </w:t>
      </w:r>
      <w:hyperlink r:id="rId14">
        <w:r w:rsidRPr="00AF1161">
          <w:rPr>
            <w:color w:val="1155CC"/>
            <w:u w:val="single"/>
          </w:rPr>
          <w:t>https://unsplash.com/photos/vLQzopDRSNI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00AF1161">
        <w:rPr>
          <w:rFonts w:ascii="Roboto" w:eastAsia="Roboto" w:hAnsi="Roboto" w:cs="Roboto"/>
          <w:sz w:val="21"/>
          <w:szCs w:val="21"/>
        </w:rPr>
        <w:t>Khintan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 xml:space="preserve">.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Indoindians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 xml:space="preserve">. Retrieved 29 Feb 2020 from </w:t>
      </w:r>
      <w:hyperlink r:id="rId15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https://www.indoindians.com/hargao-shrimp-dimsum-recipe/amp/</w:t>
        </w:r>
      </w:hyperlink>
      <w:r w:rsidRPr="00AF1161">
        <w:rPr>
          <w:rFonts w:ascii="Roboto" w:eastAsia="Roboto" w:hAnsi="Roboto" w:cs="Roboto"/>
          <w:sz w:val="21"/>
          <w:szCs w:val="21"/>
        </w:rPr>
        <w:t xml:space="preserve"> </w:t>
      </w:r>
    </w:p>
    <w:p w:rsid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 xml:space="preserve">Mark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Bitman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 xml:space="preserve">. Cooking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Nytimes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>. Retrieved 21 March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16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https://cooking.nytimes.com/recipes/6393-easy-chicken-curry</w:t>
        </w:r>
      </w:hyperlink>
      <w:r w:rsidRPr="00AF1161">
        <w:rPr>
          <w:rFonts w:ascii="Roboto" w:eastAsia="Roboto" w:hAnsi="Roboto" w:cs="Roboto"/>
          <w:sz w:val="21"/>
          <w:szCs w:val="21"/>
        </w:rPr>
        <w:t xml:space="preserve"> </w:t>
      </w:r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 xml:space="preserve">Nikita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Sawant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>. Travel Guru Homestays.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17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https://blog.travelguru.com/top-5-diwali-delicacies/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>Peony Jade. Spice Rover. Retrieved 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18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https://spicerover.wordpress.com/2014/01/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lastRenderedPageBreak/>
        <w:t>Rasa Malaysia. Retrieved 27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19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https://rasamalaysia.com/beef-rendang-recipe-rendang-daging/</w:t>
        </w:r>
      </w:hyperlink>
    </w:p>
    <w:p w:rsid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Red Morley Hewitt. </w:t>
      </w:r>
      <w:proofErr w:type="spellStart"/>
      <w:r>
        <w:t>Unsplash</w:t>
      </w:r>
      <w:proofErr w:type="spellEnd"/>
      <w:r>
        <w:t xml:space="preserve">. Retrieved 27 June 2020 from </w:t>
      </w:r>
      <w:hyperlink r:id="rId20">
        <w:r w:rsidRPr="00AF1161">
          <w:rPr>
            <w:color w:val="1155CC"/>
            <w:u w:val="single"/>
          </w:rPr>
          <w:t>https://unsplash.com/photos/KajW8s7AbD4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00AF1161">
        <w:rPr>
          <w:rFonts w:ascii="Roboto" w:eastAsia="Roboto" w:hAnsi="Roboto" w:cs="Roboto"/>
          <w:sz w:val="21"/>
          <w:szCs w:val="21"/>
        </w:rPr>
        <w:t>Ronn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 xml:space="preserve"> Tan.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Buro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>. 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21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https://www.buro247.my/lifestyle/food-and-drink/chinese-new-year-2020-best-yee-sang-kl.html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Samantha Sophia. </w:t>
      </w:r>
      <w:proofErr w:type="spellStart"/>
      <w:r>
        <w:t>Unsplash</w:t>
      </w:r>
      <w:proofErr w:type="spellEnd"/>
      <w:r>
        <w:t xml:space="preserve">. Retrieved 27 June 2020 from </w:t>
      </w:r>
      <w:hyperlink r:id="rId22">
        <w:r w:rsidRPr="00AF1161">
          <w:rPr>
            <w:color w:val="1155CC"/>
            <w:u w:val="single"/>
          </w:rPr>
          <w:t>https://unsplash.com/photos/C9CM5g0mEbc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>Taste of Home.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23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https://tmbidigitalassetsazure.blob.core.windows.net/rms3-prod/attachments/37/1200x1200/Buffet-Scrambled-Eggs_EXPS_THAM19_19523_B11_13_6b.jpg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>Taste of Home.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24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https://www.tasteofhome.com/wp-content/uploads/2018/06/shutterstock_569236966.jpg</w:t>
        </w:r>
      </w:hyperlink>
    </w:p>
    <w:p w:rsid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</w:pPr>
      <w:r w:rsidRPr="00AF1161">
        <w:rPr>
          <w:rFonts w:ascii="Roboto" w:eastAsia="Roboto" w:hAnsi="Roboto" w:cs="Roboto"/>
          <w:sz w:val="21"/>
          <w:szCs w:val="21"/>
        </w:rPr>
        <w:t xml:space="preserve">Taste Unfold. </w:t>
      </w:r>
      <w:proofErr w:type="spellStart"/>
      <w:r w:rsidRPr="00AF1161">
        <w:rPr>
          <w:rFonts w:ascii="Roboto" w:eastAsia="Roboto" w:hAnsi="Roboto" w:cs="Roboto"/>
          <w:sz w:val="21"/>
          <w:szCs w:val="21"/>
        </w:rPr>
        <w:t>Youtube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>. Retrieved 26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25">
        <w:r w:rsidRPr="00AF1161">
          <w:rPr>
            <w:color w:val="1155CC"/>
            <w:u w:val="single"/>
          </w:rPr>
          <w:t>https://youtu.be/UJ5sMtgu_GA</w:t>
        </w:r>
      </w:hyperlink>
      <w:r>
        <w:t xml:space="preserve"> </w:t>
      </w:r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>The Food Journal.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26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http://www.thefoodjournal.com.sg/2017/10/what-is-eaten-during-deepavali/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r w:rsidRPr="00AF1161">
        <w:rPr>
          <w:rFonts w:ascii="Roboto" w:eastAsia="Roboto" w:hAnsi="Roboto" w:cs="Roboto"/>
          <w:sz w:val="21"/>
          <w:szCs w:val="21"/>
        </w:rPr>
        <w:t>The Old Farmer’s Almanac.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27">
        <w:r w:rsidRPr="00AF1161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https://www.almanac.com/content/christmas-dinner-recipes</w:t>
        </w:r>
      </w:hyperlink>
      <w:r w:rsidRPr="00AF1161">
        <w:rPr>
          <w:rFonts w:ascii="Roboto" w:eastAsia="Roboto" w:hAnsi="Roboto" w:cs="Roboto"/>
          <w:sz w:val="21"/>
          <w:szCs w:val="21"/>
        </w:rPr>
        <w:t xml:space="preserve"> </w:t>
      </w:r>
    </w:p>
    <w:p w:rsid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Ulrike Leone. </w:t>
      </w:r>
      <w:proofErr w:type="spellStart"/>
      <w:r>
        <w:t>Pixabay</w:t>
      </w:r>
      <w:proofErr w:type="spellEnd"/>
      <w:r>
        <w:t xml:space="preserve">. Retrieved 27 June 2020 from </w:t>
      </w:r>
      <w:hyperlink r:id="rId28">
        <w:r w:rsidRPr="00AF1161">
          <w:rPr>
            <w:color w:val="1155CC"/>
            <w:u w:val="single"/>
          </w:rPr>
          <w:t>https://pixabay.com/id/photos/bawang-bawang-merah-mentah-2702445/</w:t>
        </w:r>
      </w:hyperlink>
    </w:p>
    <w:p w:rsid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</w:pPr>
      <w:proofErr w:type="spellStart"/>
      <w:r>
        <w:t>Unsplash</w:t>
      </w:r>
      <w:proofErr w:type="spellEnd"/>
      <w:r>
        <w:t xml:space="preserve">. Katie Smith. Retrieved 28 June 2020 from </w:t>
      </w:r>
      <w:hyperlink r:id="rId29">
        <w:r w:rsidRPr="00AF1161">
          <w:rPr>
            <w:color w:val="1155CC"/>
            <w:u w:val="single"/>
          </w:rPr>
          <w:t>https://unsplash.com/photos/uQs1802D0CQ</w:t>
        </w:r>
      </w:hyperlink>
    </w:p>
    <w:p w:rsidR="00AF1161" w:rsidRPr="00AF1161" w:rsidRDefault="00AF1161" w:rsidP="00AF116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00AF1161">
        <w:rPr>
          <w:rFonts w:ascii="Roboto" w:eastAsia="Roboto" w:hAnsi="Roboto" w:cs="Roboto"/>
          <w:sz w:val="21"/>
          <w:szCs w:val="21"/>
        </w:rPr>
        <w:t>Xiebiyun</w:t>
      </w:r>
      <w:proofErr w:type="spellEnd"/>
      <w:r w:rsidRPr="00AF1161">
        <w:rPr>
          <w:rFonts w:ascii="Roboto" w:eastAsia="Roboto" w:hAnsi="Roboto" w:cs="Roboto"/>
          <w:sz w:val="21"/>
          <w:szCs w:val="21"/>
        </w:rPr>
        <w:t>. Food Network Kitchen. Retrieved 28 June 2020 from</w:t>
      </w:r>
      <w:r>
        <w:rPr>
          <w:rFonts w:ascii="Roboto" w:eastAsia="Roboto" w:hAnsi="Roboto" w:cs="Roboto"/>
          <w:sz w:val="21"/>
          <w:szCs w:val="21"/>
        </w:rPr>
        <w:t xml:space="preserve"> </w:t>
      </w:r>
      <w:hyperlink r:id="rId30" w:history="1">
        <w:r w:rsidRPr="00AF1161">
          <w:rPr>
            <w:rStyle w:val="Hyperlink"/>
            <w:rFonts w:ascii="Roboto" w:eastAsia="Roboto" w:hAnsi="Roboto" w:cs="Roboto"/>
            <w:sz w:val="21"/>
            <w:szCs w:val="21"/>
          </w:rPr>
          <w:t>https://food.fnr.sndimg.com/content/dam/images/food/fullset/2013/11/12/0/fn_b</w:t>
        </w:r>
        <w:bookmarkStart w:id="0" w:name="_GoBack"/>
        <w:bookmarkEnd w:id="0"/>
        <w:r w:rsidRPr="00AF1161">
          <w:rPr>
            <w:rStyle w:val="Hyperlink"/>
            <w:rFonts w:ascii="Roboto" w:eastAsia="Roboto" w:hAnsi="Roboto" w:cs="Roboto"/>
            <w:sz w:val="21"/>
            <w:szCs w:val="21"/>
          </w:rPr>
          <w:t>aking-tools-thinkstock_s4x3.jpg.rend.hgtvcom.966.725.suffix/1385047687131.jpeg</w:t>
        </w:r>
      </w:hyperlink>
    </w:p>
    <w:p w:rsidR="00AF1161" w:rsidRPr="00AF1161" w:rsidRDefault="00AF1161" w:rsidP="00AF1161">
      <w:pPr>
        <w:rPr>
          <w:rFonts w:ascii="Roboto" w:eastAsia="Roboto" w:hAnsi="Roboto" w:cs="Roboto"/>
          <w:sz w:val="21"/>
          <w:szCs w:val="21"/>
        </w:rPr>
      </w:pPr>
    </w:p>
    <w:p w:rsidR="009F6EBC" w:rsidRDefault="009F6EBC"/>
    <w:p w:rsidR="009F6EBC" w:rsidRDefault="00AF1161">
      <w:r>
        <w:t>---------------------------------------------------END OF README --------------------------------------------------</w:t>
      </w:r>
    </w:p>
    <w:sectPr w:rsidR="009F6E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A5E29"/>
    <w:multiLevelType w:val="hybridMultilevel"/>
    <w:tmpl w:val="D410FE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6C5CC8"/>
    <w:multiLevelType w:val="multilevel"/>
    <w:tmpl w:val="5C489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5B01A6"/>
    <w:multiLevelType w:val="hybridMultilevel"/>
    <w:tmpl w:val="2592AA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BC"/>
    <w:rsid w:val="009F6EBC"/>
    <w:rsid w:val="00A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C1848-CB9B-42FF-9AC7-5423703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F11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iekitchen.com/2013/08/satay-dan-kuah-kacang-mudah-dan-sedap.html" TargetMode="External"/><Relationship Id="rId13" Type="http://schemas.openxmlformats.org/officeDocument/2006/relationships/hyperlink" Target="https://unsplash.com/photos/McP48IRa7Mo" TargetMode="External"/><Relationship Id="rId18" Type="http://schemas.openxmlformats.org/officeDocument/2006/relationships/hyperlink" Target="https://spicerover.wordpress.com/2014/01/" TargetMode="External"/><Relationship Id="rId26" Type="http://schemas.openxmlformats.org/officeDocument/2006/relationships/hyperlink" Target="http://www.thefoodjournal.com.sg/2017/10/what-is-eaten-during-deepaval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uro247.my/lifestyle/food-and-drink/chinese-new-year-2020-best-yee-sang-kl.html" TargetMode="External"/><Relationship Id="rId7" Type="http://schemas.openxmlformats.org/officeDocument/2006/relationships/hyperlink" Target="https://www.pexels.com/id-id/foto/alat-barbecue-alat-barbekyu-alat-bq-alat-panggang-2305002/" TargetMode="External"/><Relationship Id="rId12" Type="http://schemas.openxmlformats.org/officeDocument/2006/relationships/hyperlink" Target="https://myfishbid.com/wp-content/uploads/2019/09/Market_Fresh_Fish_on_Ice0.jpg" TargetMode="External"/><Relationship Id="rId17" Type="http://schemas.openxmlformats.org/officeDocument/2006/relationships/hyperlink" Target="https://blog.travelguru.com/top-5-diwali-delicacies/" TargetMode="External"/><Relationship Id="rId25" Type="http://schemas.openxmlformats.org/officeDocument/2006/relationships/hyperlink" Target="https://youtu.be/UJ5sMtgu_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oking.nytimes.com/recipes/6393-easy-chicken-curry" TargetMode="External"/><Relationship Id="rId20" Type="http://schemas.openxmlformats.org/officeDocument/2006/relationships/hyperlink" Target="https://unsplash.com/photos/KajW8s7AbD4" TargetMode="External"/><Relationship Id="rId29" Type="http://schemas.openxmlformats.org/officeDocument/2006/relationships/hyperlink" Target="https://unsplash.com/photos/uQs1802D0C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mply-delicious-food.com/wp-content/uploads/2014/07/Flavoured-salt.jpg" TargetMode="External"/><Relationship Id="rId11" Type="http://schemas.openxmlformats.org/officeDocument/2006/relationships/hyperlink" Target="https://mforum.cari.com.my/forum.php?mod=viewthread&amp;tid=890990&amp;extra=&amp;ordertype=1&amp;page=35" TargetMode="External"/><Relationship Id="rId24" Type="http://schemas.openxmlformats.org/officeDocument/2006/relationships/hyperlink" Target="https://www.tasteofhome.com/wp-content/uploads/2018/06/shutterstock_569236966.jp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123rf.com/photo_33946312_nasi-kerabu-blue-color-rice-salad-traditional-malaysian-cuisine.html" TargetMode="External"/><Relationship Id="rId15" Type="http://schemas.openxmlformats.org/officeDocument/2006/relationships/hyperlink" Target="https://www.indoindians.com/hargao-shrimp-dimsum-recipe/amp/" TargetMode="External"/><Relationship Id="rId23" Type="http://schemas.openxmlformats.org/officeDocument/2006/relationships/hyperlink" Target="https://tmbidigitalassetsazure.blob.core.windows.net/rms3-prod/attachments/37/1200x1200/Buffet-Scrambled-Eggs_EXPS_THAM19_19523_B11_13_6b.jpg" TargetMode="External"/><Relationship Id="rId28" Type="http://schemas.openxmlformats.org/officeDocument/2006/relationships/hyperlink" Target="https://pixabay.com/id/photos/bawang-bawang-merah-mentah-2702445/" TargetMode="External"/><Relationship Id="rId10" Type="http://schemas.openxmlformats.org/officeDocument/2006/relationships/hyperlink" Target="https://unsplash.com/photos/kXQ3J7_2fpc" TargetMode="External"/><Relationship Id="rId19" Type="http://schemas.openxmlformats.org/officeDocument/2006/relationships/hyperlink" Target="https://rasamalaysia.com/beef-rendang-recipe-rendang-dagin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x4CAz9xjwKY" TargetMode="External"/><Relationship Id="rId14" Type="http://schemas.openxmlformats.org/officeDocument/2006/relationships/hyperlink" Target="https://unsplash.com/photos/vLQzopDRSNI" TargetMode="External"/><Relationship Id="rId22" Type="http://schemas.openxmlformats.org/officeDocument/2006/relationships/hyperlink" Target="https://unsplash.com/photos/C9CM5g0mEbc" TargetMode="External"/><Relationship Id="rId27" Type="http://schemas.openxmlformats.org/officeDocument/2006/relationships/hyperlink" Target="https://www.almanac.com/content/christmas-dinner-recipes" TargetMode="External"/><Relationship Id="rId30" Type="http://schemas.openxmlformats.org/officeDocument/2006/relationships/hyperlink" Target="https://food.fnr.sndimg.com/content/dam/images/food/fullset/2013/11/12/0/fn_baking-tools-thinkstock_s4x3.jpg.rend.hgtvcom.966.725.suffix/1385047687131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UMAIRAH IZZATI BINTI OTHMAN</cp:lastModifiedBy>
  <cp:revision>2</cp:revision>
  <dcterms:created xsi:type="dcterms:W3CDTF">2020-06-29T08:14:00Z</dcterms:created>
  <dcterms:modified xsi:type="dcterms:W3CDTF">2020-06-29T08:20:00Z</dcterms:modified>
</cp:coreProperties>
</file>