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26BD" w14:textId="5C73D90B" w:rsidR="00590E34" w:rsidRDefault="00590E34" w:rsidP="00AD3305">
      <w:pPr>
        <w:rPr>
          <w:b/>
          <w:sz w:val="28"/>
        </w:rPr>
      </w:pPr>
      <w:bookmarkStart w:id="0" w:name="_Toc31638509"/>
    </w:p>
    <w:p w14:paraId="6AE77578" w14:textId="6068D9E6" w:rsidR="008B6B2B" w:rsidRDefault="008B6B2B" w:rsidP="00AD3305">
      <w:pPr>
        <w:rPr>
          <w:b/>
          <w:sz w:val="28"/>
        </w:rPr>
      </w:pPr>
    </w:p>
    <w:bookmarkEnd w:id="0"/>
    <w:p w14:paraId="7221F19B" w14:textId="77777777" w:rsidR="00122BCE" w:rsidRDefault="00122BCE" w:rsidP="00122BCE">
      <w:pPr>
        <w:jc w:val="center"/>
        <w:rPr>
          <w:b/>
          <w:sz w:val="32"/>
          <w:szCs w:val="32"/>
        </w:rPr>
      </w:pPr>
    </w:p>
    <w:p w14:paraId="74085448" w14:textId="4DA0039C" w:rsidR="00122BCE" w:rsidRDefault="00122BCE" w:rsidP="00122BCE">
      <w:pPr>
        <w:jc w:val="center"/>
        <w:rPr>
          <w:b/>
          <w:sz w:val="32"/>
          <w:szCs w:val="32"/>
        </w:rPr>
      </w:pPr>
      <w:r w:rsidRPr="00660F1C">
        <w:rPr>
          <w:b/>
          <w:sz w:val="32"/>
          <w:szCs w:val="32"/>
        </w:rPr>
        <w:t xml:space="preserve">Grille d’évaluation </w:t>
      </w:r>
      <w:r>
        <w:rPr>
          <w:b/>
          <w:sz w:val="32"/>
          <w:szCs w:val="32"/>
        </w:rPr>
        <w:t>d’un stage</w:t>
      </w:r>
      <w:r w:rsidR="00B15FB1">
        <w:rPr>
          <w:b/>
          <w:sz w:val="32"/>
          <w:szCs w:val="32"/>
        </w:rPr>
        <w:t>/alternance</w:t>
      </w:r>
      <w:r>
        <w:rPr>
          <w:b/>
          <w:sz w:val="32"/>
          <w:szCs w:val="32"/>
        </w:rPr>
        <w:t xml:space="preserve"> </w:t>
      </w:r>
      <w:r w:rsidR="00B15FB1">
        <w:rPr>
          <w:b/>
          <w:sz w:val="32"/>
          <w:szCs w:val="32"/>
        </w:rPr>
        <w:t>master</w:t>
      </w:r>
      <w:r w:rsidRPr="00660F1C">
        <w:rPr>
          <w:b/>
          <w:sz w:val="32"/>
          <w:szCs w:val="32"/>
        </w:rPr>
        <w:t xml:space="preserve"> MIAGE</w:t>
      </w:r>
    </w:p>
    <w:p w14:paraId="02F19CFA" w14:textId="77777777" w:rsidR="00122BCE" w:rsidRDefault="00122BCE" w:rsidP="00122BCE">
      <w:pPr>
        <w:jc w:val="center"/>
        <w:rPr>
          <w:b/>
          <w:sz w:val="32"/>
          <w:szCs w:val="32"/>
        </w:rPr>
      </w:pPr>
    </w:p>
    <w:p w14:paraId="7F8D1463" w14:textId="77777777" w:rsidR="00122BCE" w:rsidRDefault="00122BCE" w:rsidP="00122BCE">
      <w:pPr>
        <w:jc w:val="center"/>
        <w:rPr>
          <w:b/>
          <w:sz w:val="32"/>
          <w:szCs w:val="32"/>
        </w:rPr>
      </w:pPr>
    </w:p>
    <w:p w14:paraId="4FFDB39C" w14:textId="77777777" w:rsidR="00122BCE" w:rsidRPr="00122BCE" w:rsidRDefault="00122BCE" w:rsidP="00122BCE">
      <w:pPr>
        <w:rPr>
          <w:rFonts w:ascii="Times New Roman" w:hAnsi="Times New Roman"/>
          <w:b/>
        </w:rPr>
      </w:pPr>
    </w:p>
    <w:p w14:paraId="33755215" w14:textId="6E3FBBD3" w:rsidR="00122BCE" w:rsidRPr="00122BCE" w:rsidRDefault="00122BCE" w:rsidP="00122BCE">
      <w:pPr>
        <w:rPr>
          <w:rFonts w:ascii="Times New Roman" w:hAnsi="Times New Roman"/>
          <w:bCs/>
        </w:rPr>
      </w:pPr>
      <w:r w:rsidRPr="00122BCE">
        <w:rPr>
          <w:rFonts w:ascii="Times New Roman" w:hAnsi="Times New Roman"/>
          <w:bCs/>
        </w:rPr>
        <w:t>La note de stage</w:t>
      </w:r>
      <w:r w:rsidR="00B15FB1">
        <w:rPr>
          <w:rFonts w:ascii="Times New Roman" w:hAnsi="Times New Roman"/>
          <w:bCs/>
        </w:rPr>
        <w:t>/alternance</w:t>
      </w:r>
      <w:r w:rsidRPr="00122BCE">
        <w:rPr>
          <w:rFonts w:ascii="Times New Roman" w:hAnsi="Times New Roman"/>
          <w:bCs/>
        </w:rPr>
        <w:t xml:space="preserve"> pour un </w:t>
      </w:r>
      <w:r w:rsidR="00B15FB1">
        <w:rPr>
          <w:rFonts w:ascii="Times New Roman" w:hAnsi="Times New Roman"/>
          <w:bCs/>
        </w:rPr>
        <w:t>master</w:t>
      </w:r>
      <w:r w:rsidRPr="00122BCE">
        <w:rPr>
          <w:rFonts w:ascii="Times New Roman" w:hAnsi="Times New Roman"/>
          <w:bCs/>
        </w:rPr>
        <w:t xml:space="preserve"> MIAGE est obtenue en faisant la moyenne </w:t>
      </w:r>
      <w:r w:rsidR="00B15FB1">
        <w:rPr>
          <w:rFonts w:ascii="Times New Roman" w:hAnsi="Times New Roman"/>
          <w:bCs/>
        </w:rPr>
        <w:t xml:space="preserve">pondérée </w:t>
      </w:r>
      <w:r w:rsidRPr="00122BCE">
        <w:rPr>
          <w:rFonts w:ascii="Times New Roman" w:hAnsi="Times New Roman"/>
          <w:bCs/>
        </w:rPr>
        <w:t>des trois notes suivantes :</w:t>
      </w:r>
    </w:p>
    <w:p w14:paraId="7ED51BC7" w14:textId="77777777" w:rsidR="00122BCE" w:rsidRPr="00122BCE" w:rsidRDefault="00122BCE" w:rsidP="00122BCE">
      <w:pPr>
        <w:rPr>
          <w:rFonts w:ascii="Times New Roman" w:hAnsi="Times New Roman"/>
          <w:bCs/>
        </w:rPr>
      </w:pPr>
    </w:p>
    <w:p w14:paraId="02E7519E" w14:textId="50322F6A" w:rsidR="00122BCE" w:rsidRPr="00122BCE" w:rsidRDefault="00122BCE" w:rsidP="00122BCE">
      <w:pPr>
        <w:rPr>
          <w:rFonts w:ascii="Times New Roman" w:hAnsi="Times New Roman"/>
          <w:bCs/>
        </w:rPr>
      </w:pPr>
      <w:r w:rsidRPr="00122BCE">
        <w:rPr>
          <w:rFonts w:ascii="Times New Roman" w:hAnsi="Times New Roman"/>
          <w:bCs/>
        </w:rPr>
        <w:t>- La note de travail/comportement en entreprise</w:t>
      </w:r>
      <w:r w:rsidR="00B15FB1">
        <w:rPr>
          <w:rFonts w:ascii="Times New Roman" w:hAnsi="Times New Roman"/>
          <w:bCs/>
        </w:rPr>
        <w:t xml:space="preserve"> (50%)</w:t>
      </w:r>
    </w:p>
    <w:p w14:paraId="499EB1AC" w14:textId="77777777" w:rsidR="00122BCE" w:rsidRPr="00122BCE" w:rsidRDefault="00122BCE" w:rsidP="00122BCE">
      <w:pPr>
        <w:rPr>
          <w:rFonts w:ascii="Times New Roman" w:hAnsi="Times New Roman"/>
          <w:bCs/>
        </w:rPr>
      </w:pPr>
    </w:p>
    <w:p w14:paraId="375E4F63" w14:textId="4938D4C2" w:rsidR="00122BCE" w:rsidRPr="00122BCE" w:rsidRDefault="00122BCE" w:rsidP="00122BCE">
      <w:pPr>
        <w:rPr>
          <w:rFonts w:ascii="Times New Roman" w:hAnsi="Times New Roman"/>
          <w:bCs/>
        </w:rPr>
      </w:pPr>
      <w:r w:rsidRPr="00122BCE">
        <w:rPr>
          <w:rFonts w:ascii="Times New Roman" w:hAnsi="Times New Roman"/>
          <w:bCs/>
        </w:rPr>
        <w:t>- La note de mémoire</w:t>
      </w:r>
      <w:r w:rsidR="00B15FB1">
        <w:rPr>
          <w:rFonts w:ascii="Times New Roman" w:hAnsi="Times New Roman"/>
          <w:bCs/>
        </w:rPr>
        <w:t xml:space="preserve"> (25%)</w:t>
      </w:r>
    </w:p>
    <w:p w14:paraId="5C74B8E3" w14:textId="77777777" w:rsidR="00122BCE" w:rsidRPr="00122BCE" w:rsidRDefault="00122BCE" w:rsidP="00122BCE">
      <w:pPr>
        <w:rPr>
          <w:rFonts w:ascii="Times New Roman" w:hAnsi="Times New Roman"/>
          <w:bCs/>
        </w:rPr>
      </w:pPr>
    </w:p>
    <w:p w14:paraId="7EF698D2" w14:textId="724168EC" w:rsidR="00122BCE" w:rsidRPr="00122BCE" w:rsidRDefault="00122BCE" w:rsidP="00122BCE">
      <w:pPr>
        <w:rPr>
          <w:rFonts w:ascii="Times New Roman" w:hAnsi="Times New Roman"/>
          <w:bCs/>
        </w:rPr>
      </w:pPr>
      <w:r w:rsidRPr="00122BCE">
        <w:rPr>
          <w:rFonts w:ascii="Times New Roman" w:hAnsi="Times New Roman"/>
          <w:bCs/>
        </w:rPr>
        <w:t>- La note de soutenance</w:t>
      </w:r>
      <w:r w:rsidR="00B15FB1">
        <w:rPr>
          <w:rFonts w:ascii="Times New Roman" w:hAnsi="Times New Roman"/>
          <w:bCs/>
        </w:rPr>
        <w:t xml:space="preserve"> (25%)</w:t>
      </w:r>
    </w:p>
    <w:p w14:paraId="0AF54DBC" w14:textId="77777777" w:rsidR="003140F3" w:rsidRDefault="003140F3">
      <w:pPr>
        <w:rPr>
          <w:rFonts w:ascii="Times New Roman" w:hAnsi="Times New Roman"/>
          <w:bCs/>
        </w:rPr>
      </w:pPr>
    </w:p>
    <w:p w14:paraId="1B6CF7ED" w14:textId="77777777" w:rsidR="003140F3" w:rsidRDefault="003140F3">
      <w:pPr>
        <w:rPr>
          <w:rFonts w:ascii="Times New Roman" w:hAnsi="Times New Roman"/>
          <w:bCs/>
        </w:rPr>
      </w:pPr>
    </w:p>
    <w:p w14:paraId="3CEBF652" w14:textId="35B52D73" w:rsidR="003140F3" w:rsidRDefault="003140F3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Le jury doit s’assurer que cette moyenne permet d’obtenir une note conforme aux mérites de l’étudiant. Dans certains cas, le jury pourra la modifier s’il l’estime nécessaire. </w:t>
      </w:r>
    </w:p>
    <w:p w14:paraId="427D4D9C" w14:textId="77777777" w:rsidR="003140F3" w:rsidRDefault="003140F3">
      <w:pPr>
        <w:rPr>
          <w:rFonts w:ascii="Times New Roman" w:hAnsi="Times New Roman"/>
          <w:bCs/>
        </w:rPr>
      </w:pPr>
    </w:p>
    <w:p w14:paraId="7F654E2D" w14:textId="77777777" w:rsidR="003140F3" w:rsidRDefault="003140F3">
      <w:pPr>
        <w:rPr>
          <w:rFonts w:ascii="Times New Roman" w:hAnsi="Times New Roman"/>
          <w:bCs/>
        </w:rPr>
      </w:pPr>
    </w:p>
    <w:p w14:paraId="773A91F8" w14:textId="77777777" w:rsidR="003140F3" w:rsidRDefault="003140F3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Les trois pages suivantes donnent des grilles indicatives d’évaluation pour le travail/comportement, le mémoire et la soutenance. </w:t>
      </w:r>
    </w:p>
    <w:p w14:paraId="786B06C8" w14:textId="77777777" w:rsidR="003140F3" w:rsidRDefault="003140F3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br w:type="page"/>
      </w:r>
    </w:p>
    <w:p w14:paraId="5EE7E70C" w14:textId="77777777" w:rsidR="003140F3" w:rsidRDefault="003140F3" w:rsidP="003140F3">
      <w:pPr>
        <w:rPr>
          <w:b/>
          <w:sz w:val="32"/>
          <w:szCs w:val="32"/>
        </w:rPr>
      </w:pPr>
    </w:p>
    <w:p w14:paraId="0197AEF3" w14:textId="1A00596C" w:rsidR="003140F3" w:rsidRPr="00660F1C" w:rsidRDefault="003140F3" w:rsidP="003140F3">
      <w:pPr>
        <w:jc w:val="center"/>
        <w:rPr>
          <w:b/>
          <w:sz w:val="32"/>
          <w:szCs w:val="32"/>
        </w:rPr>
      </w:pPr>
      <w:r w:rsidRPr="00660F1C">
        <w:rPr>
          <w:b/>
          <w:sz w:val="32"/>
          <w:szCs w:val="32"/>
        </w:rPr>
        <w:t>Grille d’évaluation indicative d</w:t>
      </w:r>
      <w:r>
        <w:rPr>
          <w:b/>
          <w:sz w:val="32"/>
          <w:szCs w:val="32"/>
        </w:rPr>
        <w:t xml:space="preserve">u travail et du comportement d’un étudiant </w:t>
      </w:r>
      <w:r w:rsidR="00760486">
        <w:rPr>
          <w:b/>
          <w:sz w:val="32"/>
          <w:szCs w:val="32"/>
        </w:rPr>
        <w:t>en master</w:t>
      </w:r>
      <w:r w:rsidRPr="00660F1C">
        <w:rPr>
          <w:b/>
          <w:sz w:val="32"/>
          <w:szCs w:val="32"/>
        </w:rPr>
        <w:t xml:space="preserve"> MIAGE</w:t>
      </w:r>
    </w:p>
    <w:p w14:paraId="331F4FDC" w14:textId="77777777" w:rsidR="003140F3" w:rsidRDefault="003140F3" w:rsidP="003140F3"/>
    <w:p w14:paraId="4E62AD14" w14:textId="77777777" w:rsidR="003140F3" w:rsidRDefault="003140F3" w:rsidP="003140F3">
      <w:pPr>
        <w:jc w:val="both"/>
        <w:rPr>
          <w:bCs/>
          <w:sz w:val="20"/>
          <w:szCs w:val="20"/>
        </w:rPr>
      </w:pPr>
    </w:p>
    <w:p w14:paraId="4069DC6E" w14:textId="77777777" w:rsidR="003140F3" w:rsidRDefault="003140F3" w:rsidP="003140F3">
      <w:pPr>
        <w:jc w:val="both"/>
        <w:rPr>
          <w:bCs/>
          <w:sz w:val="20"/>
          <w:szCs w:val="20"/>
        </w:rPr>
      </w:pPr>
    </w:p>
    <w:p w14:paraId="04DCACDA" w14:textId="5E42BD57" w:rsidR="003140F3" w:rsidRDefault="003140F3" w:rsidP="003140F3">
      <w:pPr>
        <w:jc w:val="both"/>
        <w:rPr>
          <w:bCs/>
        </w:rPr>
      </w:pPr>
      <w:r w:rsidRPr="003140F3">
        <w:rPr>
          <w:bCs/>
        </w:rPr>
        <w:t xml:space="preserve">Le responsable en entreprise doit fournir une évaluation combinant le travail réalisé et le comportement de l’étudiant. </w:t>
      </w:r>
      <w:r w:rsidR="00B01BAE">
        <w:rPr>
          <w:bCs/>
        </w:rPr>
        <w:t xml:space="preserve">Cette évaluation doit être transmise </w:t>
      </w:r>
      <w:r w:rsidR="005107DC">
        <w:rPr>
          <w:bCs/>
        </w:rPr>
        <w:t>au tuteur universitaire avant la soutenance.</w:t>
      </w:r>
    </w:p>
    <w:p w14:paraId="4954F433" w14:textId="77777777" w:rsidR="003140F3" w:rsidRDefault="003140F3" w:rsidP="003140F3">
      <w:pPr>
        <w:jc w:val="both"/>
        <w:rPr>
          <w:bCs/>
        </w:rPr>
      </w:pPr>
    </w:p>
    <w:p w14:paraId="559C505C" w14:textId="09D3FD45" w:rsidR="003140F3" w:rsidRPr="003140F3" w:rsidRDefault="003140F3" w:rsidP="003140F3">
      <w:pPr>
        <w:jc w:val="both"/>
        <w:rPr>
          <w:bCs/>
        </w:rPr>
      </w:pPr>
      <w:r>
        <w:rPr>
          <w:bCs/>
        </w:rPr>
        <w:t xml:space="preserve">Cette évaluation de l’entreprise n’est qu’INDICATIVE. C’est bien le jury qui donne la note entreprise. </w:t>
      </w:r>
      <w:r w:rsidR="00852809">
        <w:rPr>
          <w:bCs/>
        </w:rPr>
        <w:t>Le jury</w:t>
      </w:r>
      <w:r>
        <w:rPr>
          <w:bCs/>
        </w:rPr>
        <w:t xml:space="preserve"> est libre de modifier l’évaluation de l’entreprise s’il estime que la notation suggérée n’est pas adaptée.</w:t>
      </w:r>
    </w:p>
    <w:p w14:paraId="6DC2185A" w14:textId="77777777" w:rsidR="003140F3" w:rsidRPr="003140F3" w:rsidRDefault="003140F3" w:rsidP="003140F3">
      <w:pPr>
        <w:jc w:val="both"/>
        <w:rPr>
          <w:bCs/>
        </w:rPr>
      </w:pPr>
    </w:p>
    <w:p w14:paraId="22F2A55D" w14:textId="77777777" w:rsidR="00FB5553" w:rsidRDefault="00FB5553">
      <w:pPr>
        <w:rPr>
          <w:rFonts w:ascii="Times New Roman" w:hAnsi="Times New Roman"/>
          <w:bCs/>
        </w:rPr>
      </w:pPr>
    </w:p>
    <w:p w14:paraId="0AD76797" w14:textId="77777777" w:rsidR="00B01BAE" w:rsidRDefault="00B01BAE">
      <w:pPr>
        <w:rPr>
          <w:rFonts w:ascii="Times New Roman" w:hAnsi="Times New Roman"/>
          <w:bCs/>
        </w:rPr>
      </w:pPr>
    </w:p>
    <w:tbl>
      <w:tblPr>
        <w:tblW w:w="13497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8110"/>
        <w:gridCol w:w="2552"/>
        <w:gridCol w:w="2835"/>
      </w:tblGrid>
      <w:tr w:rsidR="00B01BAE" w:rsidRPr="00D147B2" w14:paraId="1572D48A" w14:textId="77777777" w:rsidTr="0084446A">
        <w:trPr>
          <w:gridAfter w:val="1"/>
          <w:wAfter w:w="2835" w:type="dxa"/>
          <w:trHeight w:val="611"/>
        </w:trPr>
        <w:tc>
          <w:tcPr>
            <w:tcW w:w="10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9335CE8" w14:textId="77777777" w:rsidR="00B01BAE" w:rsidRPr="000F5BE4" w:rsidRDefault="00B01BAE" w:rsidP="0084446A">
            <w:pPr>
              <w:rPr>
                <w:rFonts w:eastAsia="Arial"/>
                <w:b/>
                <w:bCs/>
                <w:sz w:val="22"/>
                <w:szCs w:val="22"/>
              </w:rPr>
            </w:pPr>
          </w:p>
          <w:p w14:paraId="52800CAB" w14:textId="77777777" w:rsidR="00B01BAE" w:rsidRPr="000F5BE4" w:rsidRDefault="00B01BAE" w:rsidP="0084446A">
            <w:pPr>
              <w:rPr>
                <w:rFonts w:eastAsia="Arial"/>
                <w:b/>
                <w:bCs/>
                <w:sz w:val="22"/>
                <w:szCs w:val="22"/>
              </w:rPr>
            </w:pPr>
            <w:r w:rsidRPr="000F5BE4">
              <w:rPr>
                <w:rFonts w:eastAsia="Arial"/>
                <w:b/>
                <w:bCs/>
                <w:sz w:val="22"/>
                <w:szCs w:val="22"/>
              </w:rPr>
              <w:t>Barème global</w:t>
            </w:r>
          </w:p>
        </w:tc>
      </w:tr>
      <w:tr w:rsidR="00B01BAE" w:rsidRPr="00D147B2" w14:paraId="2D6BD5FA" w14:textId="77777777" w:rsidTr="0084446A">
        <w:trPr>
          <w:gridAfter w:val="1"/>
          <w:wAfter w:w="2835" w:type="dxa"/>
        </w:trPr>
        <w:tc>
          <w:tcPr>
            <w:tcW w:w="10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150727E" w14:textId="7D9430E2" w:rsidR="00B01BAE" w:rsidRPr="000F5BE4" w:rsidRDefault="00B01BAE" w:rsidP="0084446A">
            <w:pPr>
              <w:pStyle w:val="Sansinterligne"/>
              <w:rPr>
                <w:sz w:val="22"/>
                <w:szCs w:val="22"/>
              </w:rPr>
            </w:pPr>
            <w:r w:rsidRPr="000F5BE4">
              <w:rPr>
                <w:sz w:val="22"/>
                <w:szCs w:val="22"/>
              </w:rPr>
              <w:t>- Note de 0 à 6 : Graves problèmes liés au comportement, à la motivation ou au niveau de l’étudiant</w:t>
            </w:r>
          </w:p>
          <w:p w14:paraId="36454D1A" w14:textId="5F9AE6B4" w:rsidR="00B01BAE" w:rsidRPr="000F5BE4" w:rsidRDefault="00B01BAE" w:rsidP="0084446A">
            <w:pPr>
              <w:pStyle w:val="Sansinterligne"/>
              <w:rPr>
                <w:color w:val="000000" w:themeColor="text1"/>
                <w:sz w:val="22"/>
                <w:szCs w:val="22"/>
              </w:rPr>
            </w:pPr>
            <w:r w:rsidRPr="000F5BE4">
              <w:rPr>
                <w:sz w:val="22"/>
                <w:szCs w:val="22"/>
              </w:rPr>
              <w:t xml:space="preserve">- Note de 7 à 9 : </w:t>
            </w:r>
            <w:r w:rsidRPr="000F5BE4">
              <w:rPr>
                <w:rFonts w:ascii="Arial" w:eastAsia="Times New Roman" w:hAnsi="Arial" w:cs="Arial"/>
                <w:color w:val="000000" w:themeColor="text1"/>
                <w:sz w:val="22"/>
                <w:szCs w:val="22"/>
                <w:lang w:eastAsia="fr-FR"/>
              </w:rPr>
              <w:t>Des problèmes se sont manifestés pendant le stage, du fait de l’étudiant, les résultats escomptés n'ont pas été atteints</w:t>
            </w:r>
            <w:r w:rsidRPr="000F5BE4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1BABA58E" w14:textId="7888AC84" w:rsidR="00B01BAE" w:rsidRPr="000F5BE4" w:rsidRDefault="00B01BAE" w:rsidP="0084446A">
            <w:pPr>
              <w:pStyle w:val="Sansinterligne"/>
              <w:rPr>
                <w:sz w:val="22"/>
                <w:szCs w:val="22"/>
              </w:rPr>
            </w:pPr>
            <w:r w:rsidRPr="000F5BE4">
              <w:rPr>
                <w:sz w:val="22"/>
                <w:szCs w:val="22"/>
              </w:rPr>
              <w:t>- Note de 10 à 11 :  Stage/alternance correct sans reproche à faire à l’étudiant</w:t>
            </w:r>
          </w:p>
          <w:p w14:paraId="22FAFA86" w14:textId="591A09CF" w:rsidR="00B01BAE" w:rsidRPr="000F5BE4" w:rsidRDefault="00B01BAE" w:rsidP="0084446A">
            <w:pPr>
              <w:pStyle w:val="Sansinterligne"/>
              <w:rPr>
                <w:sz w:val="22"/>
                <w:szCs w:val="22"/>
              </w:rPr>
            </w:pPr>
            <w:r w:rsidRPr="000F5BE4">
              <w:rPr>
                <w:sz w:val="22"/>
                <w:szCs w:val="22"/>
              </w:rPr>
              <w:t>- Note de 12 à 13 :  Stage/alternance satisfaisant, les objectifs ont été globalement atteints</w:t>
            </w:r>
          </w:p>
          <w:p w14:paraId="1169BA87" w14:textId="21F41C6C" w:rsidR="00B01BAE" w:rsidRPr="000F5BE4" w:rsidRDefault="00B01BAE" w:rsidP="0084446A">
            <w:pPr>
              <w:pStyle w:val="Sansinterligne"/>
              <w:rPr>
                <w:sz w:val="22"/>
                <w:szCs w:val="22"/>
              </w:rPr>
            </w:pPr>
            <w:r w:rsidRPr="000F5BE4">
              <w:rPr>
                <w:sz w:val="22"/>
                <w:szCs w:val="22"/>
              </w:rPr>
              <w:t>- Note de 14 à 16 :  Stage/alternance de qualité, les résultats sont utiles à l’entreprise</w:t>
            </w:r>
          </w:p>
          <w:p w14:paraId="20258A56" w14:textId="3189C93A" w:rsidR="00B01BAE" w:rsidRPr="000F5BE4" w:rsidRDefault="00B01BAE" w:rsidP="0084446A">
            <w:pPr>
              <w:pStyle w:val="Sansinterligne"/>
              <w:rPr>
                <w:sz w:val="22"/>
                <w:szCs w:val="22"/>
              </w:rPr>
            </w:pPr>
            <w:r w:rsidRPr="000F5BE4">
              <w:rPr>
                <w:sz w:val="22"/>
                <w:szCs w:val="22"/>
              </w:rPr>
              <w:t>- Note de 17 à 20 : Stage/alternance de qualité exceptionnelle, les résultats dépassent les objectifs assignés par l’entreprise</w:t>
            </w:r>
          </w:p>
          <w:p w14:paraId="5B38CF0C" w14:textId="77777777" w:rsidR="00B01BAE" w:rsidRPr="000F5BE4" w:rsidRDefault="00B01BAE" w:rsidP="0084446A">
            <w:pPr>
              <w:pStyle w:val="Paragraphedeliste"/>
              <w:snapToGri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B01BAE" w:rsidRPr="00D147B2" w14:paraId="049FF979" w14:textId="77777777" w:rsidTr="0084446A"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CB0C3" w14:textId="29C2DA04" w:rsidR="00B01BAE" w:rsidRPr="006B7634" w:rsidRDefault="005107DC" w:rsidP="0084446A">
            <w:pPr>
              <w:pStyle w:val="Sansinterligne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Note </w:t>
            </w:r>
            <w:r w:rsidR="00AA13F5">
              <w:rPr>
                <w:sz w:val="22"/>
                <w:szCs w:val="22"/>
              </w:rPr>
              <w:t>proposée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5F39F" w14:textId="77777777" w:rsidR="00B01BAE" w:rsidRPr="006B7634" w:rsidRDefault="00B01BAE" w:rsidP="0084446A">
            <w:pPr>
              <w:pStyle w:val="Sansinterligne"/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562FD8E0" w14:textId="77777777" w:rsidR="00B01BAE" w:rsidRPr="00D147B2" w:rsidRDefault="00B01BAE" w:rsidP="0084446A"/>
        </w:tc>
      </w:tr>
    </w:tbl>
    <w:p w14:paraId="4A403C4B" w14:textId="1F44A367" w:rsidR="00122BCE" w:rsidRDefault="00122BCE" w:rsidP="00DA4BDB">
      <w:pPr>
        <w:rPr>
          <w:rFonts w:ascii="Times New Roman" w:hAnsi="Times New Roman"/>
          <w:bCs/>
        </w:rPr>
      </w:pPr>
    </w:p>
    <w:p w14:paraId="6B39B0E8" w14:textId="77777777" w:rsidR="00DA4BDB" w:rsidRDefault="00DA4BDB" w:rsidP="00DA4BDB">
      <w:pPr>
        <w:rPr>
          <w:rFonts w:ascii="Times New Roman" w:hAnsi="Times New Roman"/>
          <w:bCs/>
        </w:rPr>
      </w:pPr>
    </w:p>
    <w:p w14:paraId="0D071B05" w14:textId="77777777" w:rsidR="00DA4BDB" w:rsidRDefault="00DA4BDB">
      <w:pPr>
        <w:rPr>
          <w:rFonts w:ascii="Times New Roman" w:hAnsi="Times New Roman"/>
          <w:bCs/>
        </w:rPr>
      </w:pPr>
    </w:p>
    <w:p w14:paraId="2315C553" w14:textId="273D6848" w:rsidR="00DA4BDB" w:rsidRDefault="00DA4BD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79D65F08" w14:textId="77777777" w:rsidR="00122BCE" w:rsidRDefault="00122BCE">
      <w:pPr>
        <w:rPr>
          <w:b/>
          <w:sz w:val="32"/>
          <w:szCs w:val="32"/>
        </w:rPr>
      </w:pPr>
    </w:p>
    <w:p w14:paraId="00C973D2" w14:textId="77777777" w:rsidR="00122BCE" w:rsidRDefault="00122BCE">
      <w:pPr>
        <w:rPr>
          <w:b/>
          <w:sz w:val="32"/>
          <w:szCs w:val="32"/>
        </w:rPr>
      </w:pPr>
    </w:p>
    <w:p w14:paraId="37916223" w14:textId="624B0337" w:rsidR="00B74BFA" w:rsidRPr="00660F1C" w:rsidRDefault="00B74BFA" w:rsidP="00B74BFA">
      <w:pPr>
        <w:jc w:val="center"/>
        <w:rPr>
          <w:b/>
          <w:sz w:val="32"/>
          <w:szCs w:val="32"/>
        </w:rPr>
      </w:pPr>
      <w:r w:rsidRPr="00660F1C">
        <w:rPr>
          <w:b/>
          <w:sz w:val="32"/>
          <w:szCs w:val="32"/>
        </w:rPr>
        <w:t>Grille d’évaluation indicative d</w:t>
      </w:r>
      <w:r w:rsidR="003A2F87">
        <w:rPr>
          <w:b/>
          <w:sz w:val="32"/>
          <w:szCs w:val="32"/>
        </w:rPr>
        <w:t>’un</w:t>
      </w:r>
      <w:r>
        <w:rPr>
          <w:b/>
          <w:sz w:val="32"/>
          <w:szCs w:val="32"/>
        </w:rPr>
        <w:t xml:space="preserve"> mémoire </w:t>
      </w:r>
      <w:r w:rsidR="003A2F87">
        <w:rPr>
          <w:b/>
          <w:sz w:val="32"/>
          <w:szCs w:val="32"/>
        </w:rPr>
        <w:t>de master</w:t>
      </w:r>
      <w:r w:rsidRPr="00660F1C">
        <w:rPr>
          <w:b/>
          <w:sz w:val="32"/>
          <w:szCs w:val="32"/>
        </w:rPr>
        <w:t xml:space="preserve"> MIAGE</w:t>
      </w:r>
    </w:p>
    <w:p w14:paraId="492006A3" w14:textId="77777777" w:rsidR="00E15F30" w:rsidRDefault="00E15F30" w:rsidP="00210665"/>
    <w:p w14:paraId="7BBDE9F2" w14:textId="3D689708" w:rsidR="001D7924" w:rsidRPr="001D7924" w:rsidRDefault="001D7924" w:rsidP="003A2F87">
      <w:pPr>
        <w:jc w:val="both"/>
        <w:rPr>
          <w:bCs/>
          <w:sz w:val="22"/>
          <w:szCs w:val="22"/>
        </w:rPr>
      </w:pPr>
      <w:r w:rsidRPr="00671E70">
        <w:rPr>
          <w:bCs/>
          <w:sz w:val="22"/>
          <w:szCs w:val="22"/>
        </w:rPr>
        <w:t>Cette grille n’est qu’indicative. Le jury est libre d’adapter la notation pour évaluer des situations particulières</w:t>
      </w:r>
      <w:r>
        <w:rPr>
          <w:bCs/>
          <w:sz w:val="22"/>
          <w:szCs w:val="22"/>
        </w:rPr>
        <w:t xml:space="preserve">, </w:t>
      </w:r>
      <w:r w:rsidRPr="00671E70">
        <w:rPr>
          <w:bCs/>
          <w:sz w:val="22"/>
          <w:szCs w:val="22"/>
        </w:rPr>
        <w:t xml:space="preserve">des </w:t>
      </w:r>
      <w:r w:rsidR="0048216E">
        <w:rPr>
          <w:bCs/>
          <w:sz w:val="22"/>
          <w:szCs w:val="22"/>
        </w:rPr>
        <w:t>mémoires</w:t>
      </w:r>
      <w:r w:rsidRPr="00671E70">
        <w:rPr>
          <w:bCs/>
          <w:sz w:val="22"/>
          <w:szCs w:val="22"/>
        </w:rPr>
        <w:t xml:space="preserve"> atypiques, ou pour harmoniser si nécessaire le barème détaillé et le barème global.</w:t>
      </w:r>
    </w:p>
    <w:p w14:paraId="342E7CA2" w14:textId="77777777" w:rsidR="003A2F87" w:rsidRDefault="003A2F87" w:rsidP="003A2F87">
      <w:pPr>
        <w:jc w:val="both"/>
        <w:rPr>
          <w:bCs/>
          <w:sz w:val="20"/>
          <w:szCs w:val="20"/>
        </w:rPr>
      </w:pPr>
    </w:p>
    <w:p w14:paraId="16302682" w14:textId="7670189B" w:rsidR="003A2F87" w:rsidRDefault="003A2F87" w:rsidP="003A2F87">
      <w:pPr>
        <w:jc w:val="both"/>
      </w:pPr>
      <w:r>
        <w:rPr>
          <w:b/>
          <w:sz w:val="20"/>
          <w:szCs w:val="20"/>
        </w:rPr>
        <w:t>L’évaluation du mémoire de Master tient compte de façon croissante (entre le M1 et le M2) de la capacité de l’étudiant à prendre du recul par rapport à ses activités dans l’entreprise, à les replacer dans un contexte plus large, et à répondre à une problématique en lien avec les missions du stage</w:t>
      </w:r>
      <w:r>
        <w:rPr>
          <w:sz w:val="20"/>
          <w:szCs w:val="20"/>
        </w:rPr>
        <w:t xml:space="preserve">. </w:t>
      </w:r>
    </w:p>
    <w:p w14:paraId="17E63299" w14:textId="5042107C" w:rsidR="00E15F30" w:rsidRDefault="00E15F30" w:rsidP="003A2F87">
      <w:pPr>
        <w:jc w:val="both"/>
      </w:pPr>
    </w:p>
    <w:tbl>
      <w:tblPr>
        <w:tblW w:w="13497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8110"/>
        <w:gridCol w:w="2552"/>
        <w:gridCol w:w="1984"/>
        <w:gridCol w:w="851"/>
      </w:tblGrid>
      <w:tr w:rsidR="00FA4BD8" w:rsidRPr="003C7873" w14:paraId="270D7D8E" w14:textId="77777777" w:rsidTr="00DF47FC">
        <w:trPr>
          <w:gridAfter w:val="2"/>
          <w:wAfter w:w="2835" w:type="dxa"/>
          <w:trHeight w:val="235"/>
        </w:trPr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F7A1561" w14:textId="40036D79" w:rsidR="00FA4BD8" w:rsidRPr="00FA4BD8" w:rsidRDefault="00D46A77" w:rsidP="0020408E">
            <w:pPr>
              <w:snapToGrid w:val="0"/>
              <w:spacing w:before="120" w:after="120"/>
              <w:rPr>
                <w:rFonts w:asciiTheme="majorHAnsi" w:hAnsiTheme="majorHAnsi" w:cstheme="majorHAnsi"/>
                <w:b/>
                <w:color w:val="FFFFFF" w:themeColor="background1"/>
                <w:sz w:val="22"/>
                <w:szCs w:val="22"/>
              </w:rPr>
            </w:pPr>
            <w:r w:rsidRPr="00D46A77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Barème détaillé</w:t>
            </w:r>
            <w:r w:rsidR="006C3F31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6C3F31">
              <w:rPr>
                <w:rFonts w:eastAsia="Arial"/>
                <w:b/>
                <w:bCs/>
                <w:sz w:val="22"/>
                <w:szCs w:val="22"/>
              </w:rPr>
              <w:t>(à pondérer selon l’année M1 ou M2)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A046E6F" w14:textId="47BED3F8" w:rsidR="00FA4BD8" w:rsidRPr="00FA4BD8" w:rsidRDefault="00FA4BD8" w:rsidP="009C3EBF">
            <w:pPr>
              <w:snapToGrid w:val="0"/>
              <w:spacing w:before="120" w:after="120"/>
              <w:jc w:val="center"/>
              <w:rPr>
                <w:rFonts w:asciiTheme="majorHAnsi" w:hAnsiTheme="majorHAnsi" w:cstheme="majorHAnsi"/>
                <w:color w:val="FFFFFF" w:themeColor="background1"/>
                <w:sz w:val="22"/>
                <w:szCs w:val="22"/>
              </w:rPr>
            </w:pPr>
          </w:p>
        </w:tc>
      </w:tr>
      <w:tr w:rsidR="00FA4BD8" w:rsidRPr="003C7873" w14:paraId="274A8A79" w14:textId="77777777" w:rsidTr="00DF47FC">
        <w:trPr>
          <w:gridAfter w:val="2"/>
          <w:wAfter w:w="2835" w:type="dxa"/>
          <w:trHeight w:val="441"/>
        </w:trPr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461208FD" w14:textId="77777777" w:rsidR="00FA4BD8" w:rsidRPr="00FA4BD8" w:rsidRDefault="00FA4BD8" w:rsidP="0020408E">
            <w:pPr>
              <w:snapToGrid w:val="0"/>
              <w:spacing w:before="120" w:after="120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Organisation du mémoire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F597E2D" w14:textId="3CB1FCCC" w:rsidR="00FA4BD8" w:rsidRPr="00FA4BD8" w:rsidRDefault="00FA4BD8" w:rsidP="009C3EBF">
            <w:pPr>
              <w:snapToGrid w:val="0"/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</w:tr>
      <w:tr w:rsidR="00870EF5" w:rsidRPr="009942BB" w14:paraId="7968E0DC" w14:textId="77777777" w:rsidTr="00DF47FC">
        <w:trPr>
          <w:gridAfter w:val="2"/>
          <w:wAfter w:w="2835" w:type="dxa"/>
        </w:trPr>
        <w:tc>
          <w:tcPr>
            <w:tcW w:w="10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D7AA8" w14:textId="084ACE67" w:rsidR="00870EF5" w:rsidRPr="00FA4BD8" w:rsidRDefault="00870EF5" w:rsidP="002E3F8A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Le </w:t>
            </w:r>
            <w:r w:rsidR="00013392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mémoire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doit être </w:t>
            </w:r>
            <w:r w:rsidR="009E5D30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typiquement 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de </w:t>
            </w:r>
            <w:r w:rsidR="00486411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30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à </w:t>
            </w:r>
            <w:r w:rsidR="00486411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40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pages </w:t>
            </w:r>
            <w:r w:rsidR="002A2389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numérotées</w:t>
            </w:r>
            <w:r w:rsidR="0016197C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et 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hors annexes</w:t>
            </w:r>
            <w:r w:rsidR="00D954D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(s</w:t>
            </w:r>
            <w:r w:rsidR="009E5D30">
              <w:rPr>
                <w:rFonts w:asciiTheme="majorHAnsi" w:hAnsiTheme="majorHAnsi" w:cstheme="majorHAnsi"/>
                <w:bCs/>
                <w:sz w:val="22"/>
                <w:szCs w:val="22"/>
              </w:rPr>
              <w:t>’il ne respecte pas ces limites,</w:t>
            </w:r>
            <w:r w:rsidR="00D954D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le jury doit vérifier si cela est justifié ou pas).</w:t>
            </w:r>
          </w:p>
          <w:p w14:paraId="46B91B69" w14:textId="463F0C4B" w:rsidR="000B05D3" w:rsidRPr="00FA4BD8" w:rsidRDefault="00870EF5" w:rsidP="002A2389">
            <w:pPr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Il comporte : </w:t>
            </w:r>
            <w:r w:rsidR="003C7873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u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ne page de remerciements, un résumé</w:t>
            </w:r>
            <w:r w:rsidR="00486411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en français et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en anglais,</w:t>
            </w:r>
            <w:r w:rsidR="003C7873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u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n sommaire, </w:t>
            </w:r>
            <w:r w:rsidRPr="00FA4BD8">
              <w:rPr>
                <w:rFonts w:asciiTheme="majorHAnsi" w:eastAsia="Symbol" w:hAnsiTheme="majorHAnsi" w:cstheme="majorHAnsi"/>
                <w:bCs/>
                <w:sz w:val="22"/>
                <w:szCs w:val="22"/>
              </w:rPr>
              <w:t>un glossaire,</w:t>
            </w:r>
            <w:r w:rsidR="003C7873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 w:rsidR="003C7873" w:rsidRPr="00FA4BD8">
              <w:rPr>
                <w:rFonts w:asciiTheme="majorHAnsi" w:eastAsia="Symbol" w:hAnsiTheme="majorHAnsi" w:cstheme="majorHAnsi"/>
                <w:bCs/>
                <w:sz w:val="22"/>
                <w:szCs w:val="22"/>
              </w:rPr>
              <w:t>u</w:t>
            </w:r>
            <w:r w:rsidRPr="00FA4BD8">
              <w:rPr>
                <w:rFonts w:asciiTheme="majorHAnsi" w:eastAsia="Symbol" w:hAnsiTheme="majorHAnsi" w:cstheme="majorHAnsi"/>
                <w:bCs/>
                <w:sz w:val="22"/>
                <w:szCs w:val="22"/>
              </w:rPr>
              <w:t>n</w:t>
            </w:r>
            <w:r w:rsidR="003C7873" w:rsidRPr="00FA4BD8">
              <w:rPr>
                <w:rFonts w:asciiTheme="majorHAnsi" w:eastAsia="Symbol" w:hAnsiTheme="majorHAnsi" w:cstheme="majorHAnsi"/>
                <w:bCs/>
                <w:sz w:val="22"/>
                <w:szCs w:val="22"/>
              </w:rPr>
              <w:t>e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introduction,</w:t>
            </w:r>
            <w:r w:rsidRPr="00FA4BD8">
              <w:rPr>
                <w:rFonts w:asciiTheme="majorHAnsi" w:eastAsia="Symbol" w:hAnsiTheme="majorHAnsi" w:cstheme="majorHAnsi"/>
                <w:bCs/>
                <w:sz w:val="22"/>
                <w:szCs w:val="22"/>
              </w:rPr>
              <w:t xml:space="preserve"> d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es parties principales (2 à </w:t>
            </w:r>
            <w:r w:rsidR="00990C1F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4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maximum),</w:t>
            </w:r>
            <w:r w:rsidRPr="00FA4BD8">
              <w:rPr>
                <w:rFonts w:asciiTheme="majorHAnsi" w:eastAsia="Symbol" w:hAnsiTheme="majorHAnsi" w:cstheme="majorHAnsi"/>
                <w:bCs/>
                <w:sz w:val="22"/>
                <w:szCs w:val="22"/>
              </w:rPr>
              <w:t xml:space="preserve"> 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une conclusion,</w:t>
            </w:r>
            <w:r w:rsidR="003C7873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u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ne bibliographie,</w:t>
            </w:r>
            <w:r w:rsidR="003C7873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d</w:t>
            </w:r>
            <w:r w:rsidR="001D7924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’éventuelles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annexes (sources, documents et détails techniques)</w:t>
            </w:r>
            <w:r w:rsidR="000B05D3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.</w:t>
            </w:r>
          </w:p>
          <w:p w14:paraId="7A9FD300" w14:textId="322D9C64" w:rsidR="000B05D3" w:rsidRPr="00FA4BD8" w:rsidRDefault="000B05D3" w:rsidP="002E3F8A">
            <w:pPr>
              <w:snapToGrid w:val="0"/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L</w:t>
            </w:r>
            <w:r w:rsidR="002A2389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es</w:t>
            </w:r>
            <w:r w:rsidR="00870EF5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illustrations</w:t>
            </w:r>
            <w:r w:rsidR="00486411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, graphes et tableaux 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sont </w:t>
            </w:r>
            <w:r w:rsidR="002A2389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obligatoirement 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présentés</w:t>
            </w:r>
            <w:r w:rsidR="002A2389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et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commentés </w:t>
            </w:r>
            <w:r w:rsidR="00486411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dans le texte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principal</w:t>
            </w:r>
            <w:r w:rsidR="00486411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.</w:t>
            </w:r>
            <w:r w:rsidR="00870EF5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Les références bibliographiques doivent toutes être utilisées et citées dans le texte.</w:t>
            </w:r>
          </w:p>
          <w:p w14:paraId="63EC403A" w14:textId="0230DD27" w:rsidR="00486411" w:rsidRPr="00FA4BD8" w:rsidRDefault="00486411" w:rsidP="002E3F8A">
            <w:pPr>
              <w:snapToGrid w:val="0"/>
              <w:jc w:val="both"/>
              <w:rPr>
                <w:rFonts w:asciiTheme="majorHAnsi" w:hAnsiTheme="majorHAnsi" w:cstheme="majorHAnsi"/>
                <w:bCs/>
                <w:kern w:val="1"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L</w:t>
            </w:r>
            <w:r w:rsidR="00870EF5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es 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sources</w:t>
            </w:r>
            <w:r w:rsidR="00870EF5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des informations</w:t>
            </w:r>
            <w:r w:rsidR="000B05D3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présentées dans le texte ou sous forme d’illustration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 w:rsidR="002A2389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doivent être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citées dans l</w:t>
            </w:r>
            <w:r w:rsidR="000B05D3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e </w:t>
            </w:r>
            <w:r w:rsidR="00013392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mémoire</w:t>
            </w:r>
            <w:r w:rsidR="000B05D3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et en bibliographie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. </w:t>
            </w:r>
          </w:p>
        </w:tc>
      </w:tr>
      <w:tr w:rsidR="00FA4BD8" w:rsidRPr="009942BB" w14:paraId="612023DB" w14:textId="77777777" w:rsidTr="00DF47FC">
        <w:trPr>
          <w:gridAfter w:val="2"/>
          <w:wAfter w:w="2835" w:type="dxa"/>
          <w:trHeight w:val="63"/>
        </w:trPr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38F98450" w14:textId="77777777" w:rsidR="00FA4BD8" w:rsidRPr="00FA4BD8" w:rsidRDefault="00FA4BD8" w:rsidP="0020408E">
            <w:pPr>
              <w:snapToGrid w:val="0"/>
              <w:spacing w:before="120" w:after="120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Rédaction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4B88FB5E" w14:textId="7F41BE86" w:rsidR="00FA4BD8" w:rsidRPr="00FA4BD8" w:rsidRDefault="00FA4BD8" w:rsidP="009C3EBF">
            <w:pPr>
              <w:snapToGrid w:val="0"/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</w:tr>
      <w:tr w:rsidR="00870EF5" w:rsidRPr="009942BB" w14:paraId="2520C7B9" w14:textId="77777777" w:rsidTr="00DF47FC">
        <w:trPr>
          <w:gridAfter w:val="2"/>
          <w:wAfter w:w="2835" w:type="dxa"/>
        </w:trPr>
        <w:tc>
          <w:tcPr>
            <w:tcW w:w="10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EFEC6" w14:textId="487100C8" w:rsidR="00870EF5" w:rsidRPr="00FA4BD8" w:rsidRDefault="00870EF5" w:rsidP="003C7873">
            <w:pPr>
              <w:pStyle w:val="vspace"/>
              <w:spacing w:before="0" w:after="0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Le </w:t>
            </w:r>
            <w:r w:rsidR="00013392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mémoire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est bien rédigé et ne comporte qu’un nombre résiduel de </w:t>
            </w:r>
            <w:r w:rsidR="000B05D3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fautes d’orthographe ou de 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coquilles (&lt; 1 par page)</w:t>
            </w:r>
            <w:r w:rsidR="003C7873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. </w:t>
            </w: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Le résumé Français/Anglais est </w:t>
            </w:r>
            <w:r w:rsidR="000B05D3"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bien rédigé et permet de comprendre le contenu du mémoire.</w:t>
            </w:r>
          </w:p>
        </w:tc>
      </w:tr>
      <w:tr w:rsidR="00FA4BD8" w:rsidRPr="009942BB" w14:paraId="4E651FB3" w14:textId="77777777" w:rsidTr="00DF47FC">
        <w:trPr>
          <w:gridAfter w:val="2"/>
          <w:wAfter w:w="2835" w:type="dxa"/>
        </w:trPr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3153FA39" w14:textId="77777777" w:rsidR="00FA4BD8" w:rsidRPr="00FA4BD8" w:rsidRDefault="00FA4BD8" w:rsidP="009C3EBF">
            <w:pPr>
              <w:snapToGrid w:val="0"/>
              <w:spacing w:before="120" w:after="120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Mise en situation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730CD570" w14:textId="6FD858FD" w:rsidR="00FA4BD8" w:rsidRPr="00FA4BD8" w:rsidRDefault="00FA4BD8" w:rsidP="009C3EBF">
            <w:pPr>
              <w:snapToGrid w:val="0"/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</w:tr>
      <w:tr w:rsidR="009C3EBF" w:rsidRPr="009942BB" w14:paraId="7EFD9561" w14:textId="77777777" w:rsidTr="00DF47FC">
        <w:trPr>
          <w:gridAfter w:val="2"/>
          <w:wAfter w:w="2835" w:type="dxa"/>
        </w:trPr>
        <w:tc>
          <w:tcPr>
            <w:tcW w:w="10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1A902" w14:textId="6B214E4F" w:rsidR="009C3EBF" w:rsidRPr="00FA4BD8" w:rsidRDefault="009C3EBF" w:rsidP="009C3EBF">
            <w:pPr>
              <w:snapToGrid w:val="0"/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Le stagiaire est en mesure de situer son rôle et la place de sa mission dans le cadre plus large de son entreprise</w:t>
            </w:r>
          </w:p>
        </w:tc>
      </w:tr>
      <w:tr w:rsidR="00FA4BD8" w:rsidRPr="009942BB" w14:paraId="174CC46B" w14:textId="77777777" w:rsidTr="00DF47FC">
        <w:trPr>
          <w:gridAfter w:val="2"/>
          <w:wAfter w:w="2835" w:type="dxa"/>
        </w:trPr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3993D7A" w14:textId="77777777" w:rsidR="00FA4BD8" w:rsidRPr="00FA4BD8" w:rsidRDefault="00FA4BD8" w:rsidP="009C3EBF">
            <w:pPr>
              <w:snapToGrid w:val="0"/>
              <w:spacing w:before="120" w:after="120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Capacité à rendre compte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14:paraId="598325C4" w14:textId="75979B2A" w:rsidR="00FA4BD8" w:rsidRPr="00FA4BD8" w:rsidRDefault="00FA4BD8" w:rsidP="009C3EBF">
            <w:pPr>
              <w:snapToGrid w:val="0"/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</w:tr>
      <w:tr w:rsidR="009C3EBF" w:rsidRPr="009942BB" w14:paraId="3818EECE" w14:textId="77777777" w:rsidTr="00DF47FC">
        <w:trPr>
          <w:gridAfter w:val="2"/>
          <w:wAfter w:w="2835" w:type="dxa"/>
        </w:trPr>
        <w:tc>
          <w:tcPr>
            <w:tcW w:w="10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E8DB" w14:textId="20401E95" w:rsidR="009C3EBF" w:rsidRPr="00FA4BD8" w:rsidRDefault="009C3EBF" w:rsidP="00CA265C">
            <w:pPr>
              <w:snapToGrid w:val="0"/>
              <w:ind w:firstLine="142"/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Le mémoire présente une problématique ou une mission proposée lors du stage</w:t>
            </w:r>
          </w:p>
          <w:p w14:paraId="2C44E649" w14:textId="35AFB61C" w:rsidR="009C3EBF" w:rsidRPr="00FA4BD8" w:rsidRDefault="009C3EBF" w:rsidP="00CA265C">
            <w:pPr>
              <w:snapToGrid w:val="0"/>
              <w:ind w:left="360" w:hanging="218"/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Le mémoire permet d’identifier le travail fait (méthodes, outils, réalisations)</w:t>
            </w:r>
          </w:p>
          <w:p w14:paraId="2D51E7C5" w14:textId="77777777" w:rsidR="009C3EBF" w:rsidRPr="00FA4BD8" w:rsidRDefault="009C3EBF" w:rsidP="00CA265C">
            <w:pPr>
              <w:snapToGrid w:val="0"/>
              <w:ind w:left="360" w:hanging="218"/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Le mémoire explicite et commente l’organisation du travail, la gestion de projet, le planning théorique/réel.</w:t>
            </w:r>
          </w:p>
          <w:p w14:paraId="456E6B58" w14:textId="530370E9" w:rsidR="001D7924" w:rsidRPr="00FA4BD8" w:rsidRDefault="001D7924" w:rsidP="00CA265C">
            <w:pPr>
              <w:snapToGrid w:val="0"/>
              <w:ind w:left="360" w:hanging="218"/>
              <w:jc w:val="both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Le mémoire situe l’entreprise dans le contexte et les enjeux internationaux (si cela est pertinent)</w:t>
            </w:r>
          </w:p>
        </w:tc>
      </w:tr>
      <w:tr w:rsidR="00FA4BD8" w:rsidRPr="009942BB" w14:paraId="2124DEE3" w14:textId="77777777" w:rsidTr="00DF47FC">
        <w:trPr>
          <w:gridAfter w:val="2"/>
          <w:wAfter w:w="2835" w:type="dxa"/>
        </w:trPr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97DF9A3" w14:textId="77777777" w:rsidR="00FA4BD8" w:rsidRPr="00FA4BD8" w:rsidRDefault="00FA4BD8" w:rsidP="009C3EBF">
            <w:pPr>
              <w:snapToGrid w:val="0"/>
              <w:spacing w:before="120" w:after="120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bCs/>
                <w:sz w:val="22"/>
                <w:szCs w:val="22"/>
              </w:rPr>
              <w:t>Intérêt du mémoire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1B309E" w14:textId="1029E53F" w:rsidR="00FA4BD8" w:rsidRPr="00FA4BD8" w:rsidRDefault="00FA4BD8" w:rsidP="009C3EBF">
            <w:pPr>
              <w:snapToGrid w:val="0"/>
              <w:spacing w:before="120" w:after="12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kern w:val="1"/>
                <w:sz w:val="22"/>
                <w:szCs w:val="22"/>
              </w:rPr>
              <w:t>5</w:t>
            </w:r>
          </w:p>
        </w:tc>
      </w:tr>
      <w:tr w:rsidR="009C3EBF" w:rsidRPr="009942BB" w14:paraId="53220B50" w14:textId="77777777" w:rsidTr="00DF47FC">
        <w:trPr>
          <w:gridAfter w:val="2"/>
          <w:wAfter w:w="2835" w:type="dxa"/>
        </w:trPr>
        <w:tc>
          <w:tcPr>
            <w:tcW w:w="10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FE932" w14:textId="0B590E27" w:rsidR="009C3EBF" w:rsidRPr="00FA4BD8" w:rsidRDefault="009C3EBF" w:rsidP="009C3EBF">
            <w:pPr>
              <w:snapToGrid w:val="0"/>
              <w:jc w:val="both"/>
              <w:rPr>
                <w:rFonts w:asciiTheme="majorHAnsi" w:hAnsiTheme="majorHAnsi" w:cstheme="majorHAnsi"/>
                <w:kern w:val="1"/>
                <w:sz w:val="22"/>
                <w:szCs w:val="22"/>
              </w:rPr>
            </w:pPr>
            <w:r w:rsidRPr="00FA4BD8">
              <w:rPr>
                <w:rFonts w:asciiTheme="majorHAnsi" w:hAnsiTheme="majorHAnsi" w:cstheme="majorHAnsi"/>
                <w:sz w:val="22"/>
                <w:szCs w:val="22"/>
              </w:rPr>
              <w:t>Le mémoire est intéressant à lire (pertinence globale, qualité de la présentation, originalité, prise de position, mise en perspective)</w:t>
            </w:r>
          </w:p>
        </w:tc>
      </w:tr>
      <w:tr w:rsidR="00FA4BD8" w:rsidRPr="009942BB" w14:paraId="3DD42188" w14:textId="62703525" w:rsidTr="00DF47FC">
        <w:trPr>
          <w:gridAfter w:val="1"/>
          <w:wAfter w:w="851" w:type="dxa"/>
        </w:trPr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7B8533C" w14:textId="677AC453" w:rsidR="00FA4BD8" w:rsidRPr="00FA4BD8" w:rsidRDefault="00FA4BD8" w:rsidP="00FA4BD8">
            <w:pPr>
              <w:rPr>
                <w:rFonts w:asciiTheme="majorHAnsi" w:hAnsiTheme="majorHAnsi" w:cstheme="majorHAnsi"/>
                <w:sz w:val="22"/>
                <w:szCs w:val="22"/>
              </w:rPr>
            </w:pPr>
            <w:r w:rsidRPr="00FA4BD8">
              <w:rPr>
                <w:sz w:val="22"/>
                <w:szCs w:val="22"/>
              </w:rPr>
              <w:t xml:space="preserve">Malus de retard sur l’envoi du mémoire par email </w:t>
            </w:r>
            <w:r w:rsidR="00D46A77">
              <w:rPr>
                <w:sz w:val="22"/>
                <w:szCs w:val="22"/>
              </w:rPr>
              <w:t>au</w:t>
            </w:r>
            <w:r w:rsidRPr="00FA4BD8">
              <w:rPr>
                <w:sz w:val="22"/>
                <w:szCs w:val="22"/>
              </w:rPr>
              <w:t xml:space="preserve"> tuteur universitaire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813E20E" w14:textId="70BCA987" w:rsidR="00FA4BD8" w:rsidRPr="00FA4BD8" w:rsidRDefault="00FA4BD8" w:rsidP="00FA4BD8">
            <w:pPr>
              <w:snapToGrid w:val="0"/>
              <w:jc w:val="both"/>
              <w:rPr>
                <w:rFonts w:asciiTheme="majorHAnsi" w:hAnsiTheme="majorHAnsi" w:cstheme="majorHAnsi"/>
                <w:color w:val="000000" w:themeColor="text1"/>
                <w:sz w:val="22"/>
                <w:szCs w:val="22"/>
              </w:rPr>
            </w:pPr>
            <w:r w:rsidRPr="00FA4BD8">
              <w:rPr>
                <w:rFonts w:ascii="Arial" w:hAnsi="Arial" w:cs="Arial"/>
                <w:color w:val="000000" w:themeColor="text1"/>
                <w:kern w:val="1"/>
                <w:sz w:val="22"/>
                <w:szCs w:val="22"/>
              </w:rPr>
              <w:t>-1</w:t>
            </w:r>
            <w:r w:rsidR="00D46A77">
              <w:rPr>
                <w:rFonts w:ascii="Arial" w:hAnsi="Arial" w:cs="Arial"/>
                <w:color w:val="000000" w:themeColor="text1"/>
                <w:kern w:val="1"/>
                <w:sz w:val="22"/>
                <w:szCs w:val="22"/>
              </w:rPr>
              <w:t xml:space="preserve"> </w:t>
            </w:r>
            <w:r w:rsidRPr="00FA4BD8">
              <w:rPr>
                <w:rFonts w:ascii="Arial" w:hAnsi="Arial" w:cs="Arial"/>
                <w:color w:val="000000" w:themeColor="text1"/>
                <w:kern w:val="1"/>
                <w:sz w:val="22"/>
                <w:szCs w:val="22"/>
              </w:rPr>
              <w:t>point</w:t>
            </w:r>
            <w:r w:rsidR="00D46A77">
              <w:rPr>
                <w:rFonts w:ascii="Arial" w:hAnsi="Arial" w:cs="Arial"/>
                <w:color w:val="000000" w:themeColor="text1"/>
                <w:kern w:val="1"/>
                <w:sz w:val="22"/>
                <w:szCs w:val="22"/>
              </w:rPr>
              <w:t>/jour de retard</w:t>
            </w:r>
          </w:p>
        </w:tc>
        <w:tc>
          <w:tcPr>
            <w:tcW w:w="1984" w:type="dxa"/>
          </w:tcPr>
          <w:p w14:paraId="05B3AE00" w14:textId="308B01EA" w:rsidR="00FA4BD8" w:rsidRPr="009942BB" w:rsidRDefault="00FA4BD8" w:rsidP="00FA4BD8"/>
        </w:tc>
      </w:tr>
      <w:tr w:rsidR="00FA4BD8" w:rsidRPr="00D147B2" w14:paraId="61DA4AB5" w14:textId="77777777" w:rsidTr="00DF47FC">
        <w:trPr>
          <w:gridAfter w:val="2"/>
          <w:wAfter w:w="2835" w:type="dxa"/>
          <w:trHeight w:val="611"/>
        </w:trPr>
        <w:tc>
          <w:tcPr>
            <w:tcW w:w="10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5A0448" w14:textId="77777777" w:rsidR="00D46A77" w:rsidRDefault="00D46A77" w:rsidP="00D46A77">
            <w:pPr>
              <w:rPr>
                <w:rFonts w:eastAsia="Arial"/>
                <w:b/>
                <w:bCs/>
                <w:sz w:val="22"/>
                <w:szCs w:val="22"/>
              </w:rPr>
            </w:pPr>
          </w:p>
          <w:p w14:paraId="7F685D90" w14:textId="25709ACD" w:rsidR="00D46A77" w:rsidRPr="00D46A77" w:rsidRDefault="00FA4BD8" w:rsidP="00D46A77">
            <w:pPr>
              <w:rPr>
                <w:rFonts w:eastAsia="Arial"/>
                <w:b/>
                <w:bCs/>
                <w:sz w:val="22"/>
                <w:szCs w:val="22"/>
              </w:rPr>
            </w:pPr>
            <w:r w:rsidRPr="00FA4BD8">
              <w:rPr>
                <w:rFonts w:eastAsia="Arial"/>
                <w:b/>
                <w:bCs/>
                <w:sz w:val="22"/>
                <w:szCs w:val="22"/>
              </w:rPr>
              <w:t>Barème global</w:t>
            </w:r>
            <w:r w:rsidR="00891E8E">
              <w:rPr>
                <w:rFonts w:eastAsia="Arial"/>
                <w:b/>
                <w:bCs/>
                <w:sz w:val="22"/>
                <w:szCs w:val="22"/>
              </w:rPr>
              <w:t xml:space="preserve"> (à pondérer selon l’année M1 ou M2)</w:t>
            </w:r>
          </w:p>
        </w:tc>
      </w:tr>
      <w:tr w:rsidR="00FA4BD8" w:rsidRPr="00D147B2" w14:paraId="0EDE2DF5" w14:textId="77777777" w:rsidTr="00DF47FC">
        <w:trPr>
          <w:gridAfter w:val="2"/>
          <w:wAfter w:w="2835" w:type="dxa"/>
        </w:trPr>
        <w:tc>
          <w:tcPr>
            <w:tcW w:w="10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E395AC9" w14:textId="77777777" w:rsidR="00FA4BD8" w:rsidRPr="00FA4BD8" w:rsidRDefault="00FA4BD8" w:rsidP="00FA4BD8">
            <w:pPr>
              <w:pStyle w:val="Sansinterligne"/>
              <w:rPr>
                <w:sz w:val="22"/>
                <w:szCs w:val="22"/>
              </w:rPr>
            </w:pPr>
            <w:r w:rsidRPr="00FA4BD8">
              <w:rPr>
                <w:sz w:val="22"/>
                <w:szCs w:val="22"/>
              </w:rPr>
              <w:t>- Note de 0 à 6 : Mémoire très insuffisant</w:t>
            </w:r>
          </w:p>
          <w:p w14:paraId="395CB234" w14:textId="77777777" w:rsidR="00FA4BD8" w:rsidRPr="00FA4BD8" w:rsidRDefault="00FA4BD8" w:rsidP="00FA4BD8">
            <w:pPr>
              <w:pStyle w:val="Sansinterligne"/>
              <w:rPr>
                <w:sz w:val="22"/>
                <w:szCs w:val="22"/>
              </w:rPr>
            </w:pPr>
            <w:r w:rsidRPr="00FA4BD8">
              <w:rPr>
                <w:sz w:val="22"/>
                <w:szCs w:val="22"/>
              </w:rPr>
              <w:t xml:space="preserve">- Note de 7 à 9 : Mémoire insuffisant sur la majorité des critères </w:t>
            </w:r>
          </w:p>
          <w:p w14:paraId="342D3EEC" w14:textId="77777777" w:rsidR="00FA4BD8" w:rsidRPr="00FA4BD8" w:rsidRDefault="00FA4BD8" w:rsidP="00FA4BD8">
            <w:pPr>
              <w:pStyle w:val="Sansinterligne"/>
              <w:rPr>
                <w:sz w:val="22"/>
                <w:szCs w:val="22"/>
              </w:rPr>
            </w:pPr>
            <w:r w:rsidRPr="00FA4BD8">
              <w:rPr>
                <w:sz w:val="22"/>
                <w:szCs w:val="22"/>
              </w:rPr>
              <w:t>- Note de 10 à 12 :  Mémoire satisfaisant sans plus</w:t>
            </w:r>
          </w:p>
          <w:p w14:paraId="46D3A8E5" w14:textId="6BEF78FF" w:rsidR="00FA4BD8" w:rsidRPr="00FA4BD8" w:rsidRDefault="00FA4BD8" w:rsidP="00FA4BD8">
            <w:pPr>
              <w:pStyle w:val="Sansinterligne"/>
              <w:rPr>
                <w:sz w:val="22"/>
                <w:szCs w:val="22"/>
              </w:rPr>
            </w:pPr>
            <w:r w:rsidRPr="00FA4BD8">
              <w:rPr>
                <w:sz w:val="22"/>
                <w:szCs w:val="22"/>
              </w:rPr>
              <w:t xml:space="preserve">- Note de 13 à 14 :  Bon mémoire du niveau attendu </w:t>
            </w:r>
          </w:p>
          <w:p w14:paraId="410325C5" w14:textId="0607FEE6" w:rsidR="00FA4BD8" w:rsidRPr="00FA4BD8" w:rsidRDefault="00FA4BD8" w:rsidP="00FA4BD8">
            <w:pPr>
              <w:pStyle w:val="Sansinterligne"/>
              <w:rPr>
                <w:sz w:val="22"/>
                <w:szCs w:val="22"/>
              </w:rPr>
            </w:pPr>
            <w:r w:rsidRPr="00FA4BD8">
              <w:rPr>
                <w:sz w:val="22"/>
                <w:szCs w:val="22"/>
              </w:rPr>
              <w:t xml:space="preserve">- Note de 15 à 16 :  Très bon mémoire qui remplit tous les critères </w:t>
            </w:r>
          </w:p>
          <w:p w14:paraId="30CCC278" w14:textId="77777777" w:rsidR="00FA4BD8" w:rsidRPr="00FA4BD8" w:rsidRDefault="00FA4BD8" w:rsidP="00FA4BD8">
            <w:pPr>
              <w:pStyle w:val="Sansinterligne"/>
              <w:rPr>
                <w:sz w:val="22"/>
                <w:szCs w:val="22"/>
              </w:rPr>
            </w:pPr>
            <w:r w:rsidRPr="00FA4BD8">
              <w:rPr>
                <w:sz w:val="22"/>
                <w:szCs w:val="22"/>
              </w:rPr>
              <w:t>- Note de 17 à 20 : Excellent mémoire qui apporte réellement à l’entreprise et/ou au tuteur</w:t>
            </w:r>
          </w:p>
          <w:p w14:paraId="346B2E5B" w14:textId="77777777" w:rsidR="00FA4BD8" w:rsidRPr="00FA4BD8" w:rsidRDefault="00FA4BD8" w:rsidP="00FA4BD8">
            <w:pPr>
              <w:pStyle w:val="Paragraphedeliste"/>
              <w:snapToGri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DF47FC" w:rsidRPr="00D147B2" w14:paraId="0B26AEA7" w14:textId="72098CC2" w:rsidTr="00DF47FC">
        <w:tc>
          <w:tcPr>
            <w:tcW w:w="8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8170C" w14:textId="77777777" w:rsidR="00DF47FC" w:rsidRPr="006B7634" w:rsidRDefault="00DF47FC" w:rsidP="00DF47FC">
            <w:pPr>
              <w:pStyle w:val="Sansinterligne"/>
              <w:jc w:val="right"/>
              <w:rPr>
                <w:sz w:val="22"/>
                <w:szCs w:val="22"/>
              </w:rPr>
            </w:pPr>
            <w:r w:rsidRPr="006B7634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Note finale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388E0" w14:textId="718E1427" w:rsidR="00DF47FC" w:rsidRPr="006B7634" w:rsidRDefault="00DF47FC" w:rsidP="00DF47FC">
            <w:pPr>
              <w:pStyle w:val="Sansinterligne"/>
              <w:rPr>
                <w:sz w:val="22"/>
                <w:szCs w:val="22"/>
              </w:rPr>
            </w:pPr>
          </w:p>
        </w:tc>
        <w:tc>
          <w:tcPr>
            <w:tcW w:w="2835" w:type="dxa"/>
            <w:gridSpan w:val="2"/>
          </w:tcPr>
          <w:p w14:paraId="7369E2B0" w14:textId="77777777" w:rsidR="00DF47FC" w:rsidRPr="00D147B2" w:rsidRDefault="00DF47FC" w:rsidP="00DF47FC"/>
        </w:tc>
      </w:tr>
    </w:tbl>
    <w:p w14:paraId="6E9A2782" w14:textId="05FA0D9C" w:rsidR="00843657" w:rsidRDefault="00843657"/>
    <w:p w14:paraId="35AD8FF0" w14:textId="77777777" w:rsidR="00F53606" w:rsidRDefault="00F53606" w:rsidP="003D3C7E">
      <w:pPr>
        <w:rPr>
          <w:b/>
          <w:sz w:val="28"/>
        </w:rPr>
      </w:pPr>
    </w:p>
    <w:p w14:paraId="2B55CE19" w14:textId="77777777" w:rsidR="008B6B2B" w:rsidRDefault="008B6B2B" w:rsidP="003D3C7E">
      <w:pPr>
        <w:rPr>
          <w:rFonts w:eastAsia="Arial"/>
          <w:color w:val="00B0F0"/>
        </w:rPr>
      </w:pPr>
    </w:p>
    <w:p w14:paraId="5CA503C7" w14:textId="4D861933" w:rsidR="00671E70" w:rsidRDefault="00671E70">
      <w:pPr>
        <w:rPr>
          <w:rFonts w:eastAsia="Arial"/>
          <w:color w:val="00B0F0"/>
        </w:rPr>
      </w:pPr>
    </w:p>
    <w:p w14:paraId="202D4385" w14:textId="77777777" w:rsidR="008B6B2B" w:rsidRDefault="008B6B2B" w:rsidP="003D3C7E">
      <w:pPr>
        <w:rPr>
          <w:rFonts w:eastAsia="Arial"/>
          <w:color w:val="00B0F0"/>
        </w:rPr>
      </w:pPr>
    </w:p>
    <w:p w14:paraId="3E33F365" w14:textId="7103F2F2" w:rsidR="008B6B2B" w:rsidRPr="00122BCE" w:rsidRDefault="008B6B2B" w:rsidP="00122BCE">
      <w:pPr>
        <w:jc w:val="center"/>
        <w:rPr>
          <w:rFonts w:eastAsia="Arial"/>
          <w:color w:val="00B0F0"/>
        </w:rPr>
      </w:pPr>
      <w:r w:rsidRPr="00660F1C">
        <w:rPr>
          <w:b/>
          <w:sz w:val="32"/>
          <w:szCs w:val="32"/>
        </w:rPr>
        <w:t xml:space="preserve">Grille d’évaluation indicative de la soutenance </w:t>
      </w:r>
      <w:r w:rsidR="005749B1">
        <w:rPr>
          <w:b/>
          <w:sz w:val="32"/>
          <w:szCs w:val="32"/>
        </w:rPr>
        <w:t>de master</w:t>
      </w:r>
      <w:r w:rsidRPr="00660F1C">
        <w:rPr>
          <w:b/>
          <w:sz w:val="32"/>
          <w:szCs w:val="32"/>
        </w:rPr>
        <w:t xml:space="preserve"> MIAGE</w:t>
      </w:r>
    </w:p>
    <w:p w14:paraId="6A0D4A0C" w14:textId="77777777" w:rsidR="008B6B2B" w:rsidRDefault="008B6B2B" w:rsidP="008B6B2B">
      <w:pPr>
        <w:rPr>
          <w:b/>
          <w:sz w:val="28"/>
          <w:szCs w:val="28"/>
        </w:rPr>
      </w:pPr>
    </w:p>
    <w:p w14:paraId="1ADE9ED4" w14:textId="77777777" w:rsidR="008B6B2B" w:rsidRPr="006C3F31" w:rsidRDefault="008B6B2B" w:rsidP="008B6B2B">
      <w:pPr>
        <w:jc w:val="center"/>
        <w:rPr>
          <w:sz w:val="22"/>
          <w:szCs w:val="22"/>
        </w:rPr>
      </w:pPr>
      <w:r w:rsidRPr="006C3F31">
        <w:rPr>
          <w:sz w:val="22"/>
          <w:szCs w:val="22"/>
        </w:rPr>
        <w:t xml:space="preserve">La soutenance dure 20 minutes + 10 minutes de </w:t>
      </w:r>
      <w:r w:rsidRPr="006C3F31">
        <w:rPr>
          <w:b/>
          <w:bCs/>
          <w:sz w:val="22"/>
          <w:szCs w:val="22"/>
        </w:rPr>
        <w:t>conseils</w:t>
      </w:r>
      <w:r w:rsidRPr="006C3F31">
        <w:rPr>
          <w:sz w:val="22"/>
          <w:szCs w:val="22"/>
        </w:rPr>
        <w:t xml:space="preserve"> aux étudiants</w:t>
      </w:r>
    </w:p>
    <w:p w14:paraId="697FF724" w14:textId="77777777" w:rsidR="008B6B2B" w:rsidRDefault="008B6B2B" w:rsidP="008B6B2B">
      <w:pPr>
        <w:rPr>
          <w:bCs/>
        </w:rPr>
      </w:pPr>
    </w:p>
    <w:p w14:paraId="6D390EE5" w14:textId="61286BCF" w:rsidR="008B6B2B" w:rsidRPr="00671E70" w:rsidRDefault="008B6B2B" w:rsidP="008B6B2B">
      <w:pPr>
        <w:jc w:val="both"/>
        <w:rPr>
          <w:bCs/>
          <w:sz w:val="22"/>
          <w:szCs w:val="22"/>
        </w:rPr>
      </w:pPr>
      <w:r w:rsidRPr="00671E70">
        <w:rPr>
          <w:bCs/>
          <w:sz w:val="22"/>
          <w:szCs w:val="22"/>
        </w:rPr>
        <w:t>Cette grille n’est qu’indicative. Le jury est libre d’adapter la notation pour évaluer des situations particulières</w:t>
      </w:r>
      <w:r w:rsidR="00F7732B">
        <w:rPr>
          <w:bCs/>
          <w:sz w:val="22"/>
          <w:szCs w:val="22"/>
        </w:rPr>
        <w:t xml:space="preserve">, </w:t>
      </w:r>
      <w:r w:rsidRPr="00671E70">
        <w:rPr>
          <w:bCs/>
          <w:sz w:val="22"/>
          <w:szCs w:val="22"/>
        </w:rPr>
        <w:t>des présentations atypiques, ou pour harmoniser si nécessaire le barème détaillé et le barème global.</w:t>
      </w:r>
    </w:p>
    <w:p w14:paraId="0F66E0F4" w14:textId="77777777" w:rsidR="00BE0F6E" w:rsidRDefault="00BE0F6E" w:rsidP="00671E70">
      <w:pPr>
        <w:jc w:val="both"/>
        <w:rPr>
          <w:b/>
          <w:sz w:val="22"/>
          <w:szCs w:val="22"/>
        </w:rPr>
      </w:pPr>
    </w:p>
    <w:p w14:paraId="382A814C" w14:textId="1CC6BDAA" w:rsidR="00671E70" w:rsidRDefault="00671E70" w:rsidP="00671E70">
      <w:pPr>
        <w:jc w:val="both"/>
      </w:pPr>
      <w:r w:rsidRPr="00671E70">
        <w:rPr>
          <w:b/>
          <w:sz w:val="22"/>
          <w:szCs w:val="22"/>
        </w:rPr>
        <w:t>L’évaluation du mémoire de Master tient compte de façon croissante (entre le M1 et le M2) de la capacité de l’étudiant à prendre du recul par rapport à ses activités dans l’entreprise, à les replacer dans un contexte plus large, et à répondre à une problématique en lien avec les missions du stage</w:t>
      </w:r>
      <w:r>
        <w:rPr>
          <w:sz w:val="20"/>
          <w:szCs w:val="20"/>
        </w:rPr>
        <w:t xml:space="preserve">. </w:t>
      </w:r>
    </w:p>
    <w:p w14:paraId="6FD14D6E" w14:textId="1E4910A2" w:rsidR="005749B1" w:rsidRDefault="005749B1" w:rsidP="005749B1"/>
    <w:tbl>
      <w:tblPr>
        <w:tblW w:w="13071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7827"/>
        <w:gridCol w:w="2835"/>
        <w:gridCol w:w="2409"/>
      </w:tblGrid>
      <w:tr w:rsidR="00B96F1B" w:rsidRPr="007C0218" w14:paraId="1AD7C5BA" w14:textId="77777777" w:rsidTr="00E522CB">
        <w:trPr>
          <w:gridAfter w:val="1"/>
          <w:wAfter w:w="2409" w:type="dxa"/>
        </w:trPr>
        <w:tc>
          <w:tcPr>
            <w:tcW w:w="7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62F42BC" w14:textId="2948C545" w:rsidR="00B96F1B" w:rsidRPr="00B96F1B" w:rsidRDefault="00E522CB" w:rsidP="00772C4F">
            <w:pPr>
              <w:pStyle w:val="Paragraphedeliste"/>
              <w:snapToGrid w:val="0"/>
              <w:ind w:left="0"/>
              <w:rPr>
                <w:rFonts w:ascii="Arial" w:hAnsi="Arial" w:cs="Arial"/>
                <w:kern w:val="1"/>
                <w:sz w:val="28"/>
                <w:szCs w:val="28"/>
              </w:rPr>
            </w:pPr>
            <w:r w:rsidRPr="00D46A77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>Barème détaillé</w:t>
            </w:r>
            <w:r w:rsidR="006C3F31">
              <w:rPr>
                <w:rFonts w:asciiTheme="majorHAnsi" w:hAnsiTheme="majorHAnsi" w:cstheme="majorHAnsi"/>
                <w:b/>
                <w:color w:val="000000" w:themeColor="text1"/>
                <w:sz w:val="22"/>
                <w:szCs w:val="22"/>
              </w:rPr>
              <w:t xml:space="preserve"> </w:t>
            </w:r>
            <w:r w:rsidR="006C3F31">
              <w:rPr>
                <w:rFonts w:eastAsia="Arial"/>
                <w:b/>
                <w:bCs/>
                <w:sz w:val="22"/>
                <w:szCs w:val="22"/>
              </w:rPr>
              <w:t>(à pondérer selon l’année M1 ou M2)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FF3C6" w14:textId="7D61DBED" w:rsidR="00B96F1B" w:rsidRPr="00B96F1B" w:rsidRDefault="00B96F1B" w:rsidP="00B96F1B">
            <w:pPr>
              <w:snapToGrid w:val="0"/>
              <w:jc w:val="center"/>
              <w:rPr>
                <w:rFonts w:ascii="Arial" w:hAnsi="Arial" w:cs="Arial"/>
                <w:color w:val="009DE0" w:themeColor="accent1"/>
                <w:kern w:val="1"/>
                <w:sz w:val="22"/>
                <w:szCs w:val="22"/>
                <w:highlight w:val="black"/>
              </w:rPr>
            </w:pPr>
          </w:p>
        </w:tc>
      </w:tr>
      <w:tr w:rsidR="00BE0F6E" w14:paraId="61F6A9D8" w14:textId="77777777" w:rsidTr="00AB4EC0">
        <w:trPr>
          <w:gridAfter w:val="1"/>
          <w:wAfter w:w="2409" w:type="dxa"/>
        </w:trPr>
        <w:tc>
          <w:tcPr>
            <w:tcW w:w="78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D9D9D9"/>
          </w:tcPr>
          <w:p w14:paraId="5D91E2D3" w14:textId="38F6A082" w:rsidR="00BE0F6E" w:rsidRPr="00B96F1B" w:rsidRDefault="00BE0F6E" w:rsidP="0084446A">
            <w:pPr>
              <w:snapToGrid w:val="0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Forme de la présentation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40B7B063" w14:textId="77777777" w:rsidR="00BE0F6E" w:rsidRPr="00B96F1B" w:rsidRDefault="00BE0F6E" w:rsidP="0084446A">
            <w:pPr>
              <w:snapToGrid w:val="0"/>
              <w:jc w:val="center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5</w:t>
            </w:r>
          </w:p>
        </w:tc>
      </w:tr>
      <w:tr w:rsidR="005749B1" w14:paraId="7DE96352" w14:textId="77777777" w:rsidTr="00AB4EC0">
        <w:trPr>
          <w:gridAfter w:val="1"/>
          <w:wAfter w:w="2409" w:type="dxa"/>
        </w:trPr>
        <w:tc>
          <w:tcPr>
            <w:tcW w:w="1066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DEA22D" w14:textId="77777777" w:rsidR="005749B1" w:rsidRPr="00B96F1B" w:rsidRDefault="005749B1" w:rsidP="0084446A">
            <w:pPr>
              <w:snapToGrid w:val="0"/>
              <w:jc w:val="both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La présentation est intéressante, elle pose une problématique.</w:t>
            </w:r>
          </w:p>
          <w:p w14:paraId="4E0088F7" w14:textId="77777777" w:rsidR="005749B1" w:rsidRPr="00B96F1B" w:rsidRDefault="005749B1" w:rsidP="00B96F1B">
            <w:pPr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Le support montre une bonne mise en page et une recherche personnelle.</w:t>
            </w:r>
          </w:p>
          <w:p w14:paraId="059345CC" w14:textId="77777777" w:rsidR="005749B1" w:rsidRPr="00B96F1B" w:rsidRDefault="005749B1" w:rsidP="0084446A">
            <w:pPr>
              <w:snapToGrid w:val="0"/>
              <w:jc w:val="both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 xml:space="preserve">Les diapositives sont attractives comportant des illustrations et des transitions </w:t>
            </w:r>
          </w:p>
        </w:tc>
      </w:tr>
      <w:tr w:rsidR="00BE0F6E" w14:paraId="623C3DC2" w14:textId="77777777" w:rsidTr="00AB4EC0">
        <w:trPr>
          <w:gridAfter w:val="1"/>
          <w:wAfter w:w="2409" w:type="dxa"/>
        </w:trPr>
        <w:tc>
          <w:tcPr>
            <w:tcW w:w="78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</w:tcPr>
          <w:p w14:paraId="39A29810" w14:textId="0FA19BAB" w:rsidR="00BE0F6E" w:rsidRPr="00B96F1B" w:rsidRDefault="00BE0F6E" w:rsidP="00BE0F6E">
            <w:pPr>
              <w:snapToGrid w:val="0"/>
              <w:rPr>
                <w:sz w:val="22"/>
                <w:szCs w:val="22"/>
                <w:highlight w:val="lightGray"/>
              </w:rPr>
            </w:pPr>
            <w:r w:rsidRPr="00B96F1B">
              <w:rPr>
                <w:sz w:val="22"/>
                <w:szCs w:val="22"/>
              </w:rPr>
              <w:t>Structuration des idées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</w:tcPr>
          <w:p w14:paraId="2DB05F14" w14:textId="77777777" w:rsidR="00BE0F6E" w:rsidRPr="00B96F1B" w:rsidRDefault="00BE0F6E" w:rsidP="0084446A">
            <w:pPr>
              <w:snapToGrid w:val="0"/>
              <w:jc w:val="center"/>
              <w:rPr>
                <w:sz w:val="22"/>
                <w:szCs w:val="22"/>
                <w:highlight w:val="lightGray"/>
              </w:rPr>
            </w:pPr>
            <w:r w:rsidRPr="00B96F1B">
              <w:rPr>
                <w:sz w:val="22"/>
                <w:szCs w:val="22"/>
                <w:highlight w:val="lightGray"/>
              </w:rPr>
              <w:t>5</w:t>
            </w:r>
          </w:p>
        </w:tc>
      </w:tr>
      <w:tr w:rsidR="005749B1" w14:paraId="50F8475B" w14:textId="77777777" w:rsidTr="00AB4EC0">
        <w:trPr>
          <w:gridAfter w:val="1"/>
          <w:wAfter w:w="2409" w:type="dxa"/>
        </w:trPr>
        <w:tc>
          <w:tcPr>
            <w:tcW w:w="1066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1A1DDC" w14:textId="77777777" w:rsidR="005749B1" w:rsidRPr="00B96F1B" w:rsidRDefault="005749B1" w:rsidP="0084446A">
            <w:pPr>
              <w:snapToGrid w:val="0"/>
              <w:jc w:val="both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Introduction (accroche, sujet, plan)</w:t>
            </w:r>
          </w:p>
        </w:tc>
      </w:tr>
      <w:tr w:rsidR="005749B1" w14:paraId="3915A54C" w14:textId="77777777" w:rsidTr="00AB4EC0">
        <w:trPr>
          <w:gridAfter w:val="1"/>
          <w:wAfter w:w="2409" w:type="dxa"/>
        </w:trPr>
        <w:tc>
          <w:tcPr>
            <w:tcW w:w="1066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D63E01" w14:textId="77777777" w:rsidR="005749B1" w:rsidRPr="00B96F1B" w:rsidRDefault="005749B1" w:rsidP="0084446A">
            <w:pPr>
              <w:snapToGrid w:val="0"/>
              <w:jc w:val="both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Corps de présentation (contexte et objectifs, méthode, résultats)</w:t>
            </w:r>
          </w:p>
        </w:tc>
      </w:tr>
      <w:tr w:rsidR="005749B1" w14:paraId="74C0F853" w14:textId="77777777" w:rsidTr="00AB4EC0">
        <w:trPr>
          <w:gridAfter w:val="1"/>
          <w:wAfter w:w="2409" w:type="dxa"/>
        </w:trPr>
        <w:tc>
          <w:tcPr>
            <w:tcW w:w="1066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47D747" w14:textId="77777777" w:rsidR="001F1AD8" w:rsidRDefault="005749B1" w:rsidP="0084446A">
            <w:pPr>
              <w:snapToGrid w:val="0"/>
              <w:jc w:val="both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Intérêt du contenu de la présentation et notamment adéquation avec le contenu</w:t>
            </w:r>
          </w:p>
          <w:p w14:paraId="0E7334E5" w14:textId="029ED46C" w:rsidR="005749B1" w:rsidRPr="00B96F1B" w:rsidRDefault="005749B1" w:rsidP="0084446A">
            <w:pPr>
              <w:snapToGrid w:val="0"/>
              <w:jc w:val="both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du stage dans le mémoire (Angle nouveau)</w:t>
            </w:r>
          </w:p>
        </w:tc>
      </w:tr>
      <w:tr w:rsidR="005749B1" w14:paraId="6322ED5B" w14:textId="77777777" w:rsidTr="00AB4EC0">
        <w:trPr>
          <w:gridAfter w:val="1"/>
          <w:wAfter w:w="2409" w:type="dxa"/>
        </w:trPr>
        <w:tc>
          <w:tcPr>
            <w:tcW w:w="1066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37EC4" w14:textId="77777777" w:rsidR="005749B1" w:rsidRPr="00B96F1B" w:rsidRDefault="005749B1" w:rsidP="0084446A">
            <w:pPr>
              <w:snapToGrid w:val="0"/>
              <w:jc w:val="both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Conclusion en deux temps (synthèse et ouverture)</w:t>
            </w:r>
          </w:p>
        </w:tc>
      </w:tr>
      <w:tr w:rsidR="00BE0F6E" w14:paraId="771D6898" w14:textId="77777777" w:rsidTr="00AB4EC0">
        <w:trPr>
          <w:gridAfter w:val="1"/>
          <w:wAfter w:w="2409" w:type="dxa"/>
        </w:trPr>
        <w:tc>
          <w:tcPr>
            <w:tcW w:w="782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59E54D50" w14:textId="28C08968" w:rsidR="00BE0F6E" w:rsidRPr="00B96F1B" w:rsidRDefault="00BE0F6E" w:rsidP="00BE0F6E">
            <w:pPr>
              <w:snapToGrid w:val="0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Prestation orale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14:paraId="4CD3DEF6" w14:textId="77777777" w:rsidR="00BE0F6E" w:rsidRPr="00B96F1B" w:rsidRDefault="00BE0F6E" w:rsidP="0084446A">
            <w:pPr>
              <w:snapToGrid w:val="0"/>
              <w:jc w:val="center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  <w:highlight w:val="lightGray"/>
              </w:rPr>
              <w:t>5</w:t>
            </w:r>
          </w:p>
        </w:tc>
      </w:tr>
      <w:tr w:rsidR="005749B1" w14:paraId="170CBBDF" w14:textId="77777777" w:rsidTr="00AB4EC0">
        <w:trPr>
          <w:gridAfter w:val="1"/>
          <w:wAfter w:w="2409" w:type="dxa"/>
        </w:trPr>
        <w:tc>
          <w:tcPr>
            <w:tcW w:w="1066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DEDBAF" w14:textId="77777777" w:rsidR="001F1AD8" w:rsidRDefault="005749B1" w:rsidP="0084446A">
            <w:pPr>
              <w:snapToGrid w:val="0"/>
              <w:jc w:val="both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Posture, gestes appropriés, présence, contact avec le public, voix posée,</w:t>
            </w:r>
          </w:p>
          <w:p w14:paraId="3E427845" w14:textId="48BDF14C" w:rsidR="005749B1" w:rsidRPr="00B96F1B" w:rsidRDefault="005749B1" w:rsidP="0084446A">
            <w:pPr>
              <w:snapToGrid w:val="0"/>
              <w:jc w:val="both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respiration, bonne préparation</w:t>
            </w:r>
          </w:p>
        </w:tc>
      </w:tr>
      <w:tr w:rsidR="005749B1" w14:paraId="586D9A0E" w14:textId="77777777" w:rsidTr="00AB4EC0">
        <w:trPr>
          <w:gridAfter w:val="1"/>
          <w:wAfter w:w="2409" w:type="dxa"/>
        </w:trPr>
        <w:tc>
          <w:tcPr>
            <w:tcW w:w="1066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93A651" w14:textId="77777777" w:rsidR="005749B1" w:rsidRPr="00B96F1B" w:rsidRDefault="005749B1" w:rsidP="0084446A">
            <w:pPr>
              <w:snapToGrid w:val="0"/>
              <w:jc w:val="both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Expression orale correcte, français de bon niveau</w:t>
            </w:r>
          </w:p>
          <w:p w14:paraId="1868D771" w14:textId="77777777" w:rsidR="005749B1" w:rsidRPr="00B96F1B" w:rsidRDefault="005749B1" w:rsidP="0084446A">
            <w:pPr>
              <w:snapToGrid w:val="0"/>
              <w:jc w:val="both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Diapositives attractives et lisibles</w:t>
            </w:r>
          </w:p>
          <w:p w14:paraId="5FDA9CD8" w14:textId="77777777" w:rsidR="005749B1" w:rsidRPr="00B96F1B" w:rsidRDefault="005749B1" w:rsidP="0084446A">
            <w:pPr>
              <w:snapToGrid w:val="0"/>
              <w:jc w:val="both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Présences d’un plan, d’un titre</w:t>
            </w:r>
          </w:p>
          <w:p w14:paraId="5E901474" w14:textId="30451332" w:rsidR="005749B1" w:rsidRPr="00B96F1B" w:rsidRDefault="005749B1" w:rsidP="0084446A">
            <w:pPr>
              <w:snapToGrid w:val="0"/>
              <w:jc w:val="both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Présence de recherche personnelle</w:t>
            </w:r>
          </w:p>
        </w:tc>
      </w:tr>
      <w:tr w:rsidR="005749B1" w14:paraId="664749E6" w14:textId="77777777" w:rsidTr="00AB4EC0">
        <w:trPr>
          <w:gridAfter w:val="1"/>
          <w:wAfter w:w="2409" w:type="dxa"/>
        </w:trPr>
        <w:tc>
          <w:tcPr>
            <w:tcW w:w="1066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BE4D9" w14:textId="77777777" w:rsidR="005749B1" w:rsidRPr="00B96F1B" w:rsidRDefault="005749B1" w:rsidP="0084446A">
            <w:pPr>
              <w:snapToGrid w:val="0"/>
              <w:jc w:val="both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Temps de parole respecté et bien géré</w:t>
            </w:r>
          </w:p>
        </w:tc>
      </w:tr>
      <w:tr w:rsidR="00BE0F6E" w14:paraId="1B68FDB7" w14:textId="77777777" w:rsidTr="00AB4EC0">
        <w:trPr>
          <w:gridAfter w:val="1"/>
          <w:wAfter w:w="2409" w:type="dxa"/>
        </w:trPr>
        <w:tc>
          <w:tcPr>
            <w:tcW w:w="7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7BF6BE5" w14:textId="72E2472E" w:rsidR="00BE0F6E" w:rsidRPr="00B96F1B" w:rsidRDefault="00BE0F6E" w:rsidP="00BE0F6E">
            <w:pPr>
              <w:snapToGrid w:val="0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Maîtrise du sujet 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9B21B5" w14:textId="77777777" w:rsidR="00BE0F6E" w:rsidRPr="00B96F1B" w:rsidRDefault="00BE0F6E" w:rsidP="0084446A">
            <w:pPr>
              <w:snapToGrid w:val="0"/>
              <w:jc w:val="center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5</w:t>
            </w:r>
          </w:p>
        </w:tc>
      </w:tr>
      <w:tr w:rsidR="005749B1" w14:paraId="38D5ADD5" w14:textId="77777777" w:rsidTr="00E522CB">
        <w:trPr>
          <w:gridAfter w:val="1"/>
          <w:wAfter w:w="2409" w:type="dxa"/>
        </w:trPr>
        <w:tc>
          <w:tcPr>
            <w:tcW w:w="10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A0A9B" w14:textId="3CE90921" w:rsidR="005749B1" w:rsidRPr="00B96F1B" w:rsidRDefault="005749B1" w:rsidP="0084446A">
            <w:pPr>
              <w:snapToGrid w:val="0"/>
              <w:jc w:val="both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 xml:space="preserve">Les explications, les arguments, les exemples donnés, les réponses aux questions posées en soutenance démontrent la </w:t>
            </w:r>
            <w:r w:rsidR="00671E70" w:rsidRPr="00B96F1B">
              <w:rPr>
                <w:sz w:val="22"/>
                <w:szCs w:val="22"/>
              </w:rPr>
              <w:t>maîtrise</w:t>
            </w:r>
            <w:r w:rsidRPr="00B96F1B">
              <w:rPr>
                <w:sz w:val="22"/>
                <w:szCs w:val="22"/>
              </w:rPr>
              <w:t xml:space="preserve"> du sujet</w:t>
            </w:r>
          </w:p>
        </w:tc>
      </w:tr>
      <w:tr w:rsidR="005749B1" w14:paraId="13E1DE10" w14:textId="77777777" w:rsidTr="00E522CB">
        <w:trPr>
          <w:gridAfter w:val="1"/>
          <w:wAfter w:w="2409" w:type="dxa"/>
        </w:trPr>
        <w:tc>
          <w:tcPr>
            <w:tcW w:w="7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C767B91" w14:textId="77777777" w:rsidR="005749B1" w:rsidRPr="00B96F1B" w:rsidRDefault="005749B1" w:rsidP="0084446A">
            <w:pPr>
              <w:snapToGrid w:val="0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 xml:space="preserve">Malus 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86F60CF" w14:textId="77777777" w:rsidR="005749B1" w:rsidRPr="00B96F1B" w:rsidRDefault="005749B1" w:rsidP="0084446A">
            <w:pPr>
              <w:snapToGrid w:val="0"/>
              <w:jc w:val="center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-1 point par item</w:t>
            </w:r>
          </w:p>
        </w:tc>
      </w:tr>
      <w:tr w:rsidR="005749B1" w14:paraId="05D15C88" w14:textId="77777777" w:rsidTr="00AB4EC0">
        <w:trPr>
          <w:gridAfter w:val="1"/>
          <w:wAfter w:w="2409" w:type="dxa"/>
        </w:trPr>
        <w:tc>
          <w:tcPr>
            <w:tcW w:w="7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10BEC3" w14:textId="77777777" w:rsidR="005749B1" w:rsidRPr="00B96F1B" w:rsidRDefault="005749B1" w:rsidP="0084446A">
            <w:pPr>
              <w:snapToGrid w:val="0"/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Lecture de note durant la présentation</w:t>
            </w:r>
          </w:p>
          <w:p w14:paraId="597D7ABD" w14:textId="656ABB60" w:rsidR="005749B1" w:rsidRPr="00B96F1B" w:rsidRDefault="005749B1" w:rsidP="0084446A">
            <w:pPr>
              <w:rPr>
                <w:sz w:val="22"/>
                <w:szCs w:val="22"/>
              </w:rPr>
            </w:pPr>
            <w:r w:rsidRPr="00B96F1B">
              <w:rPr>
                <w:sz w:val="22"/>
                <w:szCs w:val="22"/>
              </w:rPr>
              <w:t>Absence de numérotation des pages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A96A0" w14:textId="77777777" w:rsidR="005749B1" w:rsidRPr="00B96F1B" w:rsidRDefault="005749B1" w:rsidP="0084446A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671E70" w14:paraId="2C1B3396" w14:textId="77777777" w:rsidTr="00AB4EC0">
        <w:trPr>
          <w:gridAfter w:val="1"/>
          <w:wAfter w:w="2409" w:type="dxa"/>
          <w:trHeight w:val="423"/>
        </w:trPr>
        <w:tc>
          <w:tcPr>
            <w:tcW w:w="10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825C49" w14:textId="7B6701FD" w:rsidR="00671E70" w:rsidRPr="00B96F1B" w:rsidRDefault="00671E70" w:rsidP="00E522CB">
            <w:pPr>
              <w:tabs>
                <w:tab w:val="left" w:pos="7441"/>
              </w:tabs>
              <w:snapToGrid w:val="0"/>
              <w:rPr>
                <w:rFonts w:ascii="Arial" w:hAnsi="Arial" w:cs="Arial"/>
                <w:b/>
                <w:bCs/>
                <w:color w:val="004E70" w:themeColor="accent1" w:themeShade="80"/>
                <w:sz w:val="22"/>
                <w:szCs w:val="22"/>
                <w:u w:val="single"/>
              </w:rPr>
            </w:pPr>
            <w:r w:rsidRPr="00B96F1B">
              <w:rPr>
                <w:rFonts w:eastAsia="Arial"/>
                <w:b/>
                <w:bCs/>
                <w:sz w:val="22"/>
                <w:szCs w:val="22"/>
              </w:rPr>
              <w:t>Barème global</w:t>
            </w:r>
            <w:r w:rsidR="006C3F31">
              <w:rPr>
                <w:rFonts w:eastAsia="Arial"/>
                <w:b/>
                <w:bCs/>
                <w:sz w:val="22"/>
                <w:szCs w:val="22"/>
              </w:rPr>
              <w:t xml:space="preserve"> (à pondérer selon l’année M1 ou M2)</w:t>
            </w:r>
          </w:p>
        </w:tc>
      </w:tr>
      <w:tr w:rsidR="00671E70" w14:paraId="4598FE58" w14:textId="77777777" w:rsidTr="00E522CB">
        <w:trPr>
          <w:gridAfter w:val="1"/>
          <w:wAfter w:w="2409" w:type="dxa"/>
          <w:trHeight w:val="423"/>
        </w:trPr>
        <w:tc>
          <w:tcPr>
            <w:tcW w:w="106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D19BC6" w14:textId="77777777" w:rsidR="00671E70" w:rsidRPr="00B96F1B" w:rsidRDefault="00671E70" w:rsidP="00671E70">
            <w:pPr>
              <w:rPr>
                <w:rFonts w:eastAsia="Arial"/>
                <w:sz w:val="22"/>
                <w:szCs w:val="22"/>
              </w:rPr>
            </w:pPr>
            <w:r w:rsidRPr="00B96F1B">
              <w:rPr>
                <w:rFonts w:eastAsia="Arial"/>
                <w:sz w:val="22"/>
                <w:szCs w:val="22"/>
              </w:rPr>
              <w:t xml:space="preserve">- Note de 0 à 6 : Présentation très insuffisante </w:t>
            </w:r>
          </w:p>
          <w:p w14:paraId="5351B4A0" w14:textId="77777777" w:rsidR="00671E70" w:rsidRPr="00B96F1B" w:rsidRDefault="00671E70" w:rsidP="00671E70">
            <w:pPr>
              <w:rPr>
                <w:rFonts w:eastAsia="Arial"/>
                <w:sz w:val="22"/>
                <w:szCs w:val="22"/>
              </w:rPr>
            </w:pPr>
            <w:r w:rsidRPr="00B96F1B">
              <w:rPr>
                <w:rFonts w:eastAsia="Arial"/>
                <w:sz w:val="22"/>
                <w:szCs w:val="22"/>
              </w:rPr>
              <w:t xml:space="preserve">- Note de 7 à 9 : Présentation insuffisante </w:t>
            </w:r>
          </w:p>
          <w:p w14:paraId="008B32B9" w14:textId="77777777" w:rsidR="00671E70" w:rsidRPr="00B96F1B" w:rsidRDefault="00671E70" w:rsidP="00671E70">
            <w:pPr>
              <w:rPr>
                <w:sz w:val="22"/>
                <w:szCs w:val="22"/>
              </w:rPr>
            </w:pPr>
            <w:r w:rsidRPr="00B96F1B">
              <w:rPr>
                <w:rFonts w:eastAsia="Arial"/>
                <w:sz w:val="22"/>
                <w:szCs w:val="22"/>
              </w:rPr>
              <w:t xml:space="preserve">- Note de 10 à 12 :  Présentation satisfaisante </w:t>
            </w:r>
            <w:r w:rsidRPr="00B96F1B">
              <w:rPr>
                <w:sz w:val="22"/>
                <w:szCs w:val="22"/>
              </w:rPr>
              <w:t>sans plus</w:t>
            </w:r>
          </w:p>
          <w:p w14:paraId="77259974" w14:textId="231AB972" w:rsidR="00671E70" w:rsidRPr="00B96F1B" w:rsidRDefault="00671E70" w:rsidP="00671E70">
            <w:pPr>
              <w:rPr>
                <w:rFonts w:eastAsia="Arial"/>
                <w:sz w:val="22"/>
                <w:szCs w:val="22"/>
              </w:rPr>
            </w:pPr>
            <w:r w:rsidRPr="00B96F1B">
              <w:rPr>
                <w:rFonts w:eastAsia="Arial"/>
                <w:sz w:val="22"/>
                <w:szCs w:val="22"/>
              </w:rPr>
              <w:t>- Note de 13 à 14 :  Bonne présentation, du niveau attendu</w:t>
            </w:r>
          </w:p>
          <w:p w14:paraId="7D6CFD77" w14:textId="77777777" w:rsidR="00671E70" w:rsidRPr="00B96F1B" w:rsidRDefault="00671E70" w:rsidP="00671E70">
            <w:pPr>
              <w:rPr>
                <w:rFonts w:eastAsia="Arial"/>
                <w:sz w:val="22"/>
                <w:szCs w:val="22"/>
              </w:rPr>
            </w:pPr>
            <w:r w:rsidRPr="00B96F1B">
              <w:rPr>
                <w:rFonts w:eastAsia="Arial"/>
                <w:sz w:val="22"/>
                <w:szCs w:val="22"/>
              </w:rPr>
              <w:t xml:space="preserve">- Note de 15 à 16 :  Très bonne présentation </w:t>
            </w:r>
          </w:p>
          <w:p w14:paraId="4E5C4A3E" w14:textId="785C065C" w:rsidR="00671E70" w:rsidRPr="00B96F1B" w:rsidRDefault="00671E70" w:rsidP="00671E70">
            <w:pPr>
              <w:rPr>
                <w:rFonts w:eastAsia="Arial"/>
                <w:sz w:val="22"/>
                <w:szCs w:val="22"/>
              </w:rPr>
            </w:pPr>
            <w:r w:rsidRPr="00B96F1B">
              <w:rPr>
                <w:rFonts w:eastAsia="Arial"/>
                <w:sz w:val="22"/>
                <w:szCs w:val="22"/>
              </w:rPr>
              <w:t>- Note de 17 à 20 : Excellente présentation</w:t>
            </w:r>
          </w:p>
        </w:tc>
      </w:tr>
      <w:tr w:rsidR="00B96F1B" w14:paraId="4A1EA3E3" w14:textId="0492179C" w:rsidTr="006B7634">
        <w:trPr>
          <w:trHeight w:val="349"/>
        </w:trPr>
        <w:tc>
          <w:tcPr>
            <w:tcW w:w="7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97A0C" w14:textId="09DCD8C3" w:rsidR="00B96F1B" w:rsidRPr="006B7634" w:rsidRDefault="00DF47FC" w:rsidP="00B96F1B">
            <w:pPr>
              <w:jc w:val="right"/>
              <w:rPr>
                <w:rFonts w:eastAsia="Arial"/>
                <w:sz w:val="22"/>
                <w:szCs w:val="22"/>
              </w:rPr>
            </w:pPr>
            <w:r w:rsidRPr="006B7634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Note finale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1BA23" w14:textId="60399D04" w:rsidR="00B96F1B" w:rsidRPr="006B7634" w:rsidRDefault="00B96F1B" w:rsidP="00B96F1B">
            <w:pPr>
              <w:rPr>
                <w:rFonts w:eastAsia="Arial"/>
                <w:sz w:val="22"/>
                <w:szCs w:val="22"/>
              </w:rPr>
            </w:pPr>
          </w:p>
        </w:tc>
        <w:tc>
          <w:tcPr>
            <w:tcW w:w="2409" w:type="dxa"/>
          </w:tcPr>
          <w:p w14:paraId="73A07E94" w14:textId="77777777" w:rsidR="00B96F1B" w:rsidRDefault="00B96F1B" w:rsidP="00B96F1B"/>
        </w:tc>
      </w:tr>
    </w:tbl>
    <w:p w14:paraId="5D4D24EB" w14:textId="77777777" w:rsidR="008B6B2B" w:rsidRDefault="008B6B2B" w:rsidP="008B6B2B">
      <w:pPr>
        <w:rPr>
          <w:rFonts w:eastAsia="Arial"/>
        </w:rPr>
      </w:pPr>
    </w:p>
    <w:p w14:paraId="69AEE198" w14:textId="418EC049" w:rsidR="00F42AB1" w:rsidRPr="00590E34" w:rsidRDefault="00F42AB1" w:rsidP="003D3C7E">
      <w:pPr>
        <w:rPr>
          <w:rFonts w:eastAsia="Arial"/>
          <w:color w:val="00B0F0"/>
        </w:rPr>
      </w:pPr>
      <w:r w:rsidRPr="00F42AB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33DFC4" wp14:editId="0E1237FD">
                <wp:simplePos x="0" y="0"/>
                <wp:positionH relativeFrom="column">
                  <wp:posOffset>3522345</wp:posOffset>
                </wp:positionH>
                <wp:positionV relativeFrom="paragraph">
                  <wp:posOffset>10415905</wp:posOffset>
                </wp:positionV>
                <wp:extent cx="6943725" cy="1162050"/>
                <wp:effectExtent l="0" t="0" r="9525" b="0"/>
                <wp:wrapNone/>
                <wp:docPr id="12" name="Espace réservé du contenu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CAF114-B360-4D48-BD68-1DFE664DA96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943725" cy="11620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</wps:spPr>
                      <wps:txbx>
                        <w:txbxContent>
                          <w:p w14:paraId="40143E50" w14:textId="77777777" w:rsidR="00F42AB1" w:rsidRDefault="00F42AB1" w:rsidP="00F42AB1">
                            <w:pPr>
                              <w:pStyle w:val="NormalWeb"/>
                              <w:spacing w:before="0" w:after="0"/>
                              <w:jc w:val="both"/>
                            </w:pPr>
                            <w:r>
                              <w:rPr>
                                <w:rFonts w:asciiTheme="minorHAnsi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Ont-elles mis en place ou prévoient elles de mettre en place des stratégies afin de relever ces défis? </w:t>
                            </w:r>
                          </w:p>
                          <w:p w14:paraId="63A74D77" w14:textId="77777777" w:rsidR="00F42AB1" w:rsidRDefault="00F42AB1" w:rsidP="00F42AB1">
                            <w:pPr>
                              <w:pStyle w:val="NormalWeb"/>
                              <w:spacing w:before="0" w:after="0"/>
                              <w:jc w:val="both"/>
                            </w:pPr>
                            <w:r>
                              <w:rPr>
                                <w:rFonts w:asciiTheme="minorHAnsi" w:hAnsi="Arial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Ont-elles mis en place ou prévoient elles de mettre en place des processus pour déployer des nouvelles technologies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3DFC4" id="_x0000_t202" coordsize="21600,21600" o:spt="202" path="m,l,21600r21600,l21600,xe">
                <v:stroke joinstyle="miter"/>
                <v:path gradientshapeok="t" o:connecttype="rect"/>
              </v:shapetype>
              <v:shape id="Espace réservé du contenu 2" o:spid="_x0000_s1026" type="#_x0000_t202" style="position:absolute;margin-left:277.35pt;margin-top:820.15pt;width:546.75pt;height:9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" fillcolor="#f1faff [180]" stroked="f">
                <v:fill color2="#a9e5ff [980]" colors="0 #f1fbff;48497f #7ed9ff;54395f #7ed9ff;1 #a9e5ff" focus="100%" type="gradient"/>
                <v:textbox>
                  <w:txbxContent>
                    <w:p w14:paraId="40143E50" w14:textId="77777777" w:rsidR="00F42AB1" w:rsidRDefault="00F42AB1" w:rsidP="00F42AB1">
                      <w:pPr>
                        <w:pStyle w:val="NormalWeb"/>
                        <w:spacing w:before="0" w:after="0"/>
                        <w:jc w:val="both"/>
                      </w:pPr>
                      <w:r>
                        <w:rPr>
                          <w:rFonts w:asciiTheme="minorHAnsi" w:hAnsi="Arial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Ont-elles mis en place ou prévoient elles de mettre en place des stratégies afin de relever ces </w:t>
                      </w:r>
                      <w:proofErr w:type="gramStart"/>
                      <w:r>
                        <w:rPr>
                          <w:rFonts w:asciiTheme="minorHAnsi" w:hAnsi="Arial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défis?</w:t>
                      </w:r>
                      <w:proofErr w:type="gramEnd"/>
                      <w:r>
                        <w:rPr>
                          <w:rFonts w:asciiTheme="minorHAnsi" w:hAnsi="Arial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63A74D77" w14:textId="77777777" w:rsidR="00F42AB1" w:rsidRDefault="00F42AB1" w:rsidP="00F42AB1">
                      <w:pPr>
                        <w:pStyle w:val="NormalWeb"/>
                        <w:spacing w:before="0" w:after="0"/>
                        <w:jc w:val="both"/>
                      </w:pPr>
                      <w:r>
                        <w:rPr>
                          <w:rFonts w:asciiTheme="minorHAnsi" w:hAnsi="Arial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Ont-elles mis en place ou </w:t>
                      </w:r>
                      <w:proofErr w:type="gramStart"/>
                      <w:r>
                        <w:rPr>
                          <w:rFonts w:asciiTheme="minorHAnsi" w:hAnsi="Arial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prévoient elles</w:t>
                      </w:r>
                      <w:proofErr w:type="gramEnd"/>
                      <w:r>
                        <w:rPr>
                          <w:rFonts w:asciiTheme="minorHAnsi" w:hAnsi="Arial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de mettre en place des processus pour déployer des nouvelles technologies</w:t>
                      </w:r>
                    </w:p>
                  </w:txbxContent>
                </v:textbox>
              </v:shape>
            </w:pict>
          </mc:Fallback>
        </mc:AlternateContent>
      </w:r>
      <w:r w:rsidRPr="00F42AB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6EFA3" wp14:editId="31224AD5">
                <wp:simplePos x="0" y="0"/>
                <wp:positionH relativeFrom="column">
                  <wp:posOffset>-238125</wp:posOffset>
                </wp:positionH>
                <wp:positionV relativeFrom="paragraph">
                  <wp:posOffset>10774045</wp:posOffset>
                </wp:positionV>
                <wp:extent cx="1627505" cy="716280"/>
                <wp:effectExtent l="0" t="0" r="0" b="7620"/>
                <wp:wrapNone/>
                <wp:docPr id="13" name="Flèche : droit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1A52EFE5-8C6A-4AD6-968C-D196269A87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505" cy="716280"/>
                        </a:xfrm>
                        <a:prstGeom prst="rightArrow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82D3C5" w14:textId="77777777" w:rsidR="00F42AB1" w:rsidRDefault="00F42AB1" w:rsidP="00F42AB1">
                            <w:pPr>
                              <w:pStyle w:val="NormalWeb"/>
                              <w:spacing w:before="0" w:after="0"/>
                              <w:jc w:val="center"/>
                            </w:pPr>
                            <w:r>
                              <w:rPr>
                                <w:rFonts w:asciiTheme="minorHAnsi" w:hAnsi="Arial" w:cstheme="minorBidi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Les stratégies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966EF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2" o:spid="_x0000_s1027" type="#_x0000_t13" style="position:absolute;margin-left:-18.75pt;margin-top:848.35pt;width:128.15pt;height:56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" adj="16847" fillcolor="#009de0 [3204]" stroked="f" strokeweight="2pt">
                <v:textbox>
                  <w:txbxContent>
                    <w:p w14:paraId="3A82D3C5" w14:textId="77777777" w:rsidR="00F42AB1" w:rsidRDefault="00F42AB1" w:rsidP="00F42AB1">
                      <w:pPr>
                        <w:pStyle w:val="NormalWeb"/>
                        <w:spacing w:before="0" w:after="0"/>
                        <w:jc w:val="center"/>
                      </w:pPr>
                      <w:r>
                        <w:rPr>
                          <w:rFonts w:asciiTheme="minorHAnsi" w:hAnsi="Arial" w:cstheme="minorBidi"/>
                          <w:color w:val="FFFFFF" w:themeColor="light1"/>
                          <w:kern w:val="24"/>
                          <w:sz w:val="22"/>
                          <w:szCs w:val="22"/>
                        </w:rPr>
                        <w:t>Les stratégies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2AB1" w:rsidRPr="00590E34" w:rsidSect="00FA4BD8">
      <w:headerReference w:type="default" r:id="rId8"/>
      <w:headerReference w:type="first" r:id="rId9"/>
      <w:pgSz w:w="11900" w:h="16820" w:code="9"/>
      <w:pgMar w:top="142" w:right="720" w:bottom="14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C0C45" w14:textId="77777777" w:rsidR="00C86406" w:rsidRDefault="00C86406" w:rsidP="00B8560D">
      <w:r>
        <w:separator/>
      </w:r>
    </w:p>
  </w:endnote>
  <w:endnote w:type="continuationSeparator" w:id="0">
    <w:p w14:paraId="1855FCC3" w14:textId="77777777" w:rsidR="00C86406" w:rsidRDefault="00C86406" w:rsidP="00B85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70B9D" w14:textId="77777777" w:rsidR="00C86406" w:rsidRDefault="00C86406" w:rsidP="00B8560D">
      <w:r>
        <w:separator/>
      </w:r>
    </w:p>
  </w:footnote>
  <w:footnote w:type="continuationSeparator" w:id="0">
    <w:p w14:paraId="031A6CAA" w14:textId="77777777" w:rsidR="00C86406" w:rsidRDefault="00C86406" w:rsidP="00B856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D2A6C" w14:textId="2FCA2259" w:rsidR="00122BCE" w:rsidRDefault="00122BCE" w:rsidP="00122BCE">
    <w:pPr>
      <w:pStyle w:val="En-tte"/>
      <w:jc w:val="right"/>
    </w:pPr>
    <w:r>
      <w:rPr>
        <w:b/>
        <w:noProof/>
        <w:sz w:val="28"/>
        <w:szCs w:val="28"/>
      </w:rPr>
      <w:drawing>
        <wp:inline distT="0" distB="0" distL="0" distR="0" wp14:anchorId="78946AEC" wp14:editId="1ACEE6EA">
          <wp:extent cx="1996225" cy="500676"/>
          <wp:effectExtent l="0" t="0" r="0" b="0"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3365" cy="5150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3F20" w14:textId="64EEAE21" w:rsidR="00122BCE" w:rsidRDefault="00122BCE" w:rsidP="00122BCE">
    <w:pPr>
      <w:pStyle w:val="En-tte"/>
      <w:jc w:val="right"/>
    </w:pPr>
    <w:r>
      <w:rPr>
        <w:b/>
        <w:noProof/>
        <w:sz w:val="28"/>
        <w:szCs w:val="28"/>
      </w:rPr>
      <w:drawing>
        <wp:inline distT="0" distB="0" distL="0" distR="0" wp14:anchorId="339B123D" wp14:editId="15780BA9">
          <wp:extent cx="1855005" cy="539715"/>
          <wp:effectExtent l="0" t="0" r="0" b="0"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2061" cy="5446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1" type="#_x0000_t75" alt="Étoile" style="width:15.35pt;height:16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" o:bullet="t">
        <v:imagedata r:id="rId1" o:title="" croptop="-2074f" cropleft="-2135f" cropright="-1494f"/>
      </v:shape>
    </w:pict>
  </w:numPicBullet>
  <w:abstractNum w:abstractNumId="0" w15:restartNumberingAfterBreak="0">
    <w:nsid w:val="00000001"/>
    <w:multiLevelType w:val="multilevel"/>
    <w:tmpl w:val="894EE873"/>
    <w:lvl w:ilvl="0">
      <w:start w:val="1"/>
      <w:numFmt w:val="decimal"/>
      <w:pStyle w:val="List0"/>
      <w:lvlText w:val="%1."/>
      <w:lvlJc w:val="left"/>
      <w:pPr>
        <w:tabs>
          <w:tab w:val="num" w:pos="418"/>
        </w:tabs>
        <w:ind w:left="418" w:firstLine="360"/>
      </w:pPr>
      <w:rPr>
        <w:rFonts w:hint="default"/>
        <w:position w:val="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position w:val="0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position w:val="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position w:val="0"/>
      </w:rPr>
    </w:lvl>
    <w:lvl w:ilvl="7">
      <w:start w:val="1"/>
      <w:numFmt w:val="decimal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position w:val="0"/>
      </w:rPr>
    </w:lvl>
    <w:lvl w:ilvl="8">
      <w:start w:val="1"/>
      <w:numFmt w:val="decimal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position w:val="0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4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</w:abstractNum>
  <w:abstractNum w:abstractNumId="5" w15:restartNumberingAfterBreak="0">
    <w:nsid w:val="074A46E5"/>
    <w:multiLevelType w:val="hybridMultilevel"/>
    <w:tmpl w:val="BD944AF0"/>
    <w:lvl w:ilvl="0" w:tplc="D6E8298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9B7308"/>
    <w:multiLevelType w:val="hybridMultilevel"/>
    <w:tmpl w:val="9BFCB166"/>
    <w:lvl w:ilvl="0" w:tplc="676E3F3E">
      <w:start w:val="2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3C7A9F"/>
    <w:multiLevelType w:val="hybridMultilevel"/>
    <w:tmpl w:val="0C207F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E2A79"/>
    <w:multiLevelType w:val="hybridMultilevel"/>
    <w:tmpl w:val="3C2276D8"/>
    <w:lvl w:ilvl="0" w:tplc="040C000F">
      <w:start w:val="1"/>
      <w:numFmt w:val="decimal"/>
      <w:lvlText w:val="%1."/>
      <w:lvlJc w:val="left"/>
      <w:pPr>
        <w:ind w:left="2842" w:hanging="360"/>
      </w:pPr>
    </w:lvl>
    <w:lvl w:ilvl="1" w:tplc="040C0019" w:tentative="1">
      <w:start w:val="1"/>
      <w:numFmt w:val="lowerLetter"/>
      <w:lvlText w:val="%2."/>
      <w:lvlJc w:val="left"/>
      <w:pPr>
        <w:ind w:left="3562" w:hanging="360"/>
      </w:pPr>
    </w:lvl>
    <w:lvl w:ilvl="2" w:tplc="040C001B" w:tentative="1">
      <w:start w:val="1"/>
      <w:numFmt w:val="lowerRoman"/>
      <w:lvlText w:val="%3."/>
      <w:lvlJc w:val="right"/>
      <w:pPr>
        <w:ind w:left="4282" w:hanging="180"/>
      </w:pPr>
    </w:lvl>
    <w:lvl w:ilvl="3" w:tplc="040C000F" w:tentative="1">
      <w:start w:val="1"/>
      <w:numFmt w:val="decimal"/>
      <w:lvlText w:val="%4."/>
      <w:lvlJc w:val="left"/>
      <w:pPr>
        <w:ind w:left="5002" w:hanging="360"/>
      </w:pPr>
    </w:lvl>
    <w:lvl w:ilvl="4" w:tplc="040C0019" w:tentative="1">
      <w:start w:val="1"/>
      <w:numFmt w:val="lowerLetter"/>
      <w:lvlText w:val="%5."/>
      <w:lvlJc w:val="left"/>
      <w:pPr>
        <w:ind w:left="5722" w:hanging="360"/>
      </w:pPr>
    </w:lvl>
    <w:lvl w:ilvl="5" w:tplc="040C001B" w:tentative="1">
      <w:start w:val="1"/>
      <w:numFmt w:val="lowerRoman"/>
      <w:lvlText w:val="%6."/>
      <w:lvlJc w:val="right"/>
      <w:pPr>
        <w:ind w:left="6442" w:hanging="180"/>
      </w:pPr>
    </w:lvl>
    <w:lvl w:ilvl="6" w:tplc="040C000F" w:tentative="1">
      <w:start w:val="1"/>
      <w:numFmt w:val="decimal"/>
      <w:lvlText w:val="%7."/>
      <w:lvlJc w:val="left"/>
      <w:pPr>
        <w:ind w:left="7162" w:hanging="360"/>
      </w:pPr>
    </w:lvl>
    <w:lvl w:ilvl="7" w:tplc="040C0019" w:tentative="1">
      <w:start w:val="1"/>
      <w:numFmt w:val="lowerLetter"/>
      <w:lvlText w:val="%8."/>
      <w:lvlJc w:val="left"/>
      <w:pPr>
        <w:ind w:left="7882" w:hanging="360"/>
      </w:pPr>
    </w:lvl>
    <w:lvl w:ilvl="8" w:tplc="040C001B" w:tentative="1">
      <w:start w:val="1"/>
      <w:numFmt w:val="lowerRoman"/>
      <w:lvlText w:val="%9."/>
      <w:lvlJc w:val="right"/>
      <w:pPr>
        <w:ind w:left="8602" w:hanging="180"/>
      </w:pPr>
    </w:lvl>
  </w:abstractNum>
  <w:abstractNum w:abstractNumId="9" w15:restartNumberingAfterBreak="0">
    <w:nsid w:val="30B9652D"/>
    <w:multiLevelType w:val="hybridMultilevel"/>
    <w:tmpl w:val="65C82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046E6"/>
    <w:multiLevelType w:val="hybridMultilevel"/>
    <w:tmpl w:val="2E329884"/>
    <w:lvl w:ilvl="0" w:tplc="040C000F">
      <w:start w:val="1"/>
      <w:numFmt w:val="decimal"/>
      <w:lvlText w:val="%1."/>
      <w:lvlJc w:val="left"/>
      <w:pPr>
        <w:ind w:left="3130" w:hanging="360"/>
      </w:pPr>
    </w:lvl>
    <w:lvl w:ilvl="1" w:tplc="040C0019" w:tentative="1">
      <w:start w:val="1"/>
      <w:numFmt w:val="lowerLetter"/>
      <w:lvlText w:val="%2."/>
      <w:lvlJc w:val="left"/>
      <w:pPr>
        <w:ind w:left="3850" w:hanging="360"/>
      </w:pPr>
    </w:lvl>
    <w:lvl w:ilvl="2" w:tplc="040C001B" w:tentative="1">
      <w:start w:val="1"/>
      <w:numFmt w:val="lowerRoman"/>
      <w:lvlText w:val="%3."/>
      <w:lvlJc w:val="right"/>
      <w:pPr>
        <w:ind w:left="4570" w:hanging="180"/>
      </w:pPr>
    </w:lvl>
    <w:lvl w:ilvl="3" w:tplc="040C000F" w:tentative="1">
      <w:start w:val="1"/>
      <w:numFmt w:val="decimal"/>
      <w:lvlText w:val="%4."/>
      <w:lvlJc w:val="left"/>
      <w:pPr>
        <w:ind w:left="5290" w:hanging="360"/>
      </w:pPr>
    </w:lvl>
    <w:lvl w:ilvl="4" w:tplc="040C0019" w:tentative="1">
      <w:start w:val="1"/>
      <w:numFmt w:val="lowerLetter"/>
      <w:lvlText w:val="%5."/>
      <w:lvlJc w:val="left"/>
      <w:pPr>
        <w:ind w:left="6010" w:hanging="360"/>
      </w:pPr>
    </w:lvl>
    <w:lvl w:ilvl="5" w:tplc="040C001B" w:tentative="1">
      <w:start w:val="1"/>
      <w:numFmt w:val="lowerRoman"/>
      <w:lvlText w:val="%6."/>
      <w:lvlJc w:val="right"/>
      <w:pPr>
        <w:ind w:left="6730" w:hanging="180"/>
      </w:pPr>
    </w:lvl>
    <w:lvl w:ilvl="6" w:tplc="040C000F" w:tentative="1">
      <w:start w:val="1"/>
      <w:numFmt w:val="decimal"/>
      <w:lvlText w:val="%7."/>
      <w:lvlJc w:val="left"/>
      <w:pPr>
        <w:ind w:left="7450" w:hanging="360"/>
      </w:pPr>
    </w:lvl>
    <w:lvl w:ilvl="7" w:tplc="040C0019" w:tentative="1">
      <w:start w:val="1"/>
      <w:numFmt w:val="lowerLetter"/>
      <w:lvlText w:val="%8."/>
      <w:lvlJc w:val="left"/>
      <w:pPr>
        <w:ind w:left="8170" w:hanging="360"/>
      </w:pPr>
    </w:lvl>
    <w:lvl w:ilvl="8" w:tplc="040C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11" w15:restartNumberingAfterBreak="0">
    <w:nsid w:val="38624731"/>
    <w:multiLevelType w:val="hybridMultilevel"/>
    <w:tmpl w:val="B3B484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832759"/>
    <w:multiLevelType w:val="hybridMultilevel"/>
    <w:tmpl w:val="851887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24E92"/>
    <w:multiLevelType w:val="hybridMultilevel"/>
    <w:tmpl w:val="D46828F0"/>
    <w:lvl w:ilvl="0" w:tplc="D526D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8F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584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E8DE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A3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561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467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CA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054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ED53FF"/>
    <w:multiLevelType w:val="hybridMultilevel"/>
    <w:tmpl w:val="BC488D9C"/>
    <w:lvl w:ilvl="0" w:tplc="4B9CF36A">
      <w:start w:val="1"/>
      <w:numFmt w:val="decimal"/>
      <w:lvlText w:val="%1-"/>
      <w:lvlJc w:val="left"/>
      <w:pPr>
        <w:ind w:left="27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490" w:hanging="360"/>
      </w:pPr>
    </w:lvl>
    <w:lvl w:ilvl="2" w:tplc="040C001B" w:tentative="1">
      <w:start w:val="1"/>
      <w:numFmt w:val="lowerRoman"/>
      <w:lvlText w:val="%3."/>
      <w:lvlJc w:val="right"/>
      <w:pPr>
        <w:ind w:left="4210" w:hanging="180"/>
      </w:pPr>
    </w:lvl>
    <w:lvl w:ilvl="3" w:tplc="040C000F" w:tentative="1">
      <w:start w:val="1"/>
      <w:numFmt w:val="decimal"/>
      <w:lvlText w:val="%4."/>
      <w:lvlJc w:val="left"/>
      <w:pPr>
        <w:ind w:left="4930" w:hanging="360"/>
      </w:pPr>
    </w:lvl>
    <w:lvl w:ilvl="4" w:tplc="040C0019" w:tentative="1">
      <w:start w:val="1"/>
      <w:numFmt w:val="lowerLetter"/>
      <w:lvlText w:val="%5."/>
      <w:lvlJc w:val="left"/>
      <w:pPr>
        <w:ind w:left="5650" w:hanging="360"/>
      </w:pPr>
    </w:lvl>
    <w:lvl w:ilvl="5" w:tplc="040C001B" w:tentative="1">
      <w:start w:val="1"/>
      <w:numFmt w:val="lowerRoman"/>
      <w:lvlText w:val="%6."/>
      <w:lvlJc w:val="right"/>
      <w:pPr>
        <w:ind w:left="6370" w:hanging="180"/>
      </w:pPr>
    </w:lvl>
    <w:lvl w:ilvl="6" w:tplc="040C000F" w:tentative="1">
      <w:start w:val="1"/>
      <w:numFmt w:val="decimal"/>
      <w:lvlText w:val="%7."/>
      <w:lvlJc w:val="left"/>
      <w:pPr>
        <w:ind w:left="7090" w:hanging="360"/>
      </w:pPr>
    </w:lvl>
    <w:lvl w:ilvl="7" w:tplc="040C0019" w:tentative="1">
      <w:start w:val="1"/>
      <w:numFmt w:val="lowerLetter"/>
      <w:lvlText w:val="%8."/>
      <w:lvlJc w:val="left"/>
      <w:pPr>
        <w:ind w:left="7810" w:hanging="360"/>
      </w:pPr>
    </w:lvl>
    <w:lvl w:ilvl="8" w:tplc="040C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5" w15:restartNumberingAfterBreak="0">
    <w:nsid w:val="3F7F21FC"/>
    <w:multiLevelType w:val="hybridMultilevel"/>
    <w:tmpl w:val="0772E9AE"/>
    <w:lvl w:ilvl="0" w:tplc="AAA2A6C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D4D67"/>
    <w:multiLevelType w:val="hybridMultilevel"/>
    <w:tmpl w:val="D7509FE2"/>
    <w:lvl w:ilvl="0" w:tplc="EC680CE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B2D87"/>
    <w:multiLevelType w:val="hybridMultilevel"/>
    <w:tmpl w:val="7BB652E4"/>
    <w:lvl w:ilvl="0" w:tplc="C5E6AE58">
      <w:start w:val="1"/>
      <w:numFmt w:val="bullet"/>
      <w:lvlText w:val="-"/>
      <w:lvlJc w:val="left"/>
      <w:pPr>
        <w:ind w:left="720" w:hanging="360"/>
      </w:pPr>
      <w:rPr>
        <w:rFonts w:ascii="Arial Narrow" w:eastAsia="Times" w:hAnsi="Arial Narrow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C6ED1"/>
    <w:multiLevelType w:val="hybridMultilevel"/>
    <w:tmpl w:val="41A84778"/>
    <w:lvl w:ilvl="0" w:tplc="4EFECDD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B2648B"/>
    <w:multiLevelType w:val="hybridMultilevel"/>
    <w:tmpl w:val="EA5C6DBA"/>
    <w:lvl w:ilvl="0" w:tplc="095EC41C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6D6A4BA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E1D406E0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98288CA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2642047E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BD18E5F2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A16DF36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CEF89C0E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D5EC96A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0" w15:restartNumberingAfterBreak="0">
    <w:nsid w:val="562222A6"/>
    <w:multiLevelType w:val="hybridMultilevel"/>
    <w:tmpl w:val="D7A43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EF7148"/>
    <w:multiLevelType w:val="multilevel"/>
    <w:tmpl w:val="6A14D9A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C6A234F"/>
    <w:multiLevelType w:val="hybridMultilevel"/>
    <w:tmpl w:val="C40EE1CC"/>
    <w:lvl w:ilvl="0" w:tplc="E018AAD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46CD5"/>
    <w:multiLevelType w:val="hybridMultilevel"/>
    <w:tmpl w:val="C638DB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942E9"/>
    <w:multiLevelType w:val="hybridMultilevel"/>
    <w:tmpl w:val="6C8CA33E"/>
    <w:lvl w:ilvl="0" w:tplc="267CE60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EC50C4"/>
    <w:multiLevelType w:val="multilevel"/>
    <w:tmpl w:val="D7A4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A5375"/>
    <w:multiLevelType w:val="hybridMultilevel"/>
    <w:tmpl w:val="68CCE6C8"/>
    <w:lvl w:ilvl="0" w:tplc="C4D01D0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E69DD"/>
    <w:multiLevelType w:val="hybridMultilevel"/>
    <w:tmpl w:val="353E0B86"/>
    <w:lvl w:ilvl="0" w:tplc="78C21EE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82EB4"/>
    <w:multiLevelType w:val="hybridMultilevel"/>
    <w:tmpl w:val="2FC878E2"/>
    <w:lvl w:ilvl="0" w:tplc="0A4697B2">
      <w:start w:val="1"/>
      <w:numFmt w:val="decimal"/>
      <w:lvlText w:val="%1-"/>
      <w:lvlJc w:val="left"/>
      <w:pPr>
        <w:ind w:left="26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348" w:hanging="360"/>
      </w:pPr>
    </w:lvl>
    <w:lvl w:ilvl="2" w:tplc="040C001B" w:tentative="1">
      <w:start w:val="1"/>
      <w:numFmt w:val="lowerRoman"/>
      <w:lvlText w:val="%3."/>
      <w:lvlJc w:val="right"/>
      <w:pPr>
        <w:ind w:left="4068" w:hanging="180"/>
      </w:pPr>
    </w:lvl>
    <w:lvl w:ilvl="3" w:tplc="040C000F" w:tentative="1">
      <w:start w:val="1"/>
      <w:numFmt w:val="decimal"/>
      <w:lvlText w:val="%4."/>
      <w:lvlJc w:val="left"/>
      <w:pPr>
        <w:ind w:left="4788" w:hanging="360"/>
      </w:pPr>
    </w:lvl>
    <w:lvl w:ilvl="4" w:tplc="040C0019" w:tentative="1">
      <w:start w:val="1"/>
      <w:numFmt w:val="lowerLetter"/>
      <w:lvlText w:val="%5."/>
      <w:lvlJc w:val="left"/>
      <w:pPr>
        <w:ind w:left="5508" w:hanging="360"/>
      </w:pPr>
    </w:lvl>
    <w:lvl w:ilvl="5" w:tplc="040C001B" w:tentative="1">
      <w:start w:val="1"/>
      <w:numFmt w:val="lowerRoman"/>
      <w:lvlText w:val="%6."/>
      <w:lvlJc w:val="right"/>
      <w:pPr>
        <w:ind w:left="6228" w:hanging="180"/>
      </w:pPr>
    </w:lvl>
    <w:lvl w:ilvl="6" w:tplc="040C000F" w:tentative="1">
      <w:start w:val="1"/>
      <w:numFmt w:val="decimal"/>
      <w:lvlText w:val="%7."/>
      <w:lvlJc w:val="left"/>
      <w:pPr>
        <w:ind w:left="6948" w:hanging="360"/>
      </w:pPr>
    </w:lvl>
    <w:lvl w:ilvl="7" w:tplc="040C0019" w:tentative="1">
      <w:start w:val="1"/>
      <w:numFmt w:val="lowerLetter"/>
      <w:lvlText w:val="%8."/>
      <w:lvlJc w:val="left"/>
      <w:pPr>
        <w:ind w:left="7668" w:hanging="360"/>
      </w:pPr>
    </w:lvl>
    <w:lvl w:ilvl="8" w:tplc="040C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 w15:restartNumberingAfterBreak="0">
    <w:nsid w:val="76415AB5"/>
    <w:multiLevelType w:val="hybridMultilevel"/>
    <w:tmpl w:val="2984F0FA"/>
    <w:lvl w:ilvl="0" w:tplc="040C000F">
      <w:start w:val="1"/>
      <w:numFmt w:val="decimal"/>
      <w:lvlText w:val="%1."/>
      <w:lvlJc w:val="left"/>
      <w:pPr>
        <w:ind w:left="3130" w:hanging="360"/>
      </w:pPr>
    </w:lvl>
    <w:lvl w:ilvl="1" w:tplc="040C0019" w:tentative="1">
      <w:start w:val="1"/>
      <w:numFmt w:val="lowerLetter"/>
      <w:lvlText w:val="%2."/>
      <w:lvlJc w:val="left"/>
      <w:pPr>
        <w:ind w:left="3850" w:hanging="360"/>
      </w:pPr>
    </w:lvl>
    <w:lvl w:ilvl="2" w:tplc="040C001B" w:tentative="1">
      <w:start w:val="1"/>
      <w:numFmt w:val="lowerRoman"/>
      <w:lvlText w:val="%3."/>
      <w:lvlJc w:val="right"/>
      <w:pPr>
        <w:ind w:left="4570" w:hanging="180"/>
      </w:pPr>
    </w:lvl>
    <w:lvl w:ilvl="3" w:tplc="040C000F" w:tentative="1">
      <w:start w:val="1"/>
      <w:numFmt w:val="decimal"/>
      <w:lvlText w:val="%4."/>
      <w:lvlJc w:val="left"/>
      <w:pPr>
        <w:ind w:left="5290" w:hanging="360"/>
      </w:pPr>
    </w:lvl>
    <w:lvl w:ilvl="4" w:tplc="040C0019" w:tentative="1">
      <w:start w:val="1"/>
      <w:numFmt w:val="lowerLetter"/>
      <w:lvlText w:val="%5."/>
      <w:lvlJc w:val="left"/>
      <w:pPr>
        <w:ind w:left="6010" w:hanging="360"/>
      </w:pPr>
    </w:lvl>
    <w:lvl w:ilvl="5" w:tplc="040C001B" w:tentative="1">
      <w:start w:val="1"/>
      <w:numFmt w:val="lowerRoman"/>
      <w:lvlText w:val="%6."/>
      <w:lvlJc w:val="right"/>
      <w:pPr>
        <w:ind w:left="6730" w:hanging="180"/>
      </w:pPr>
    </w:lvl>
    <w:lvl w:ilvl="6" w:tplc="040C000F" w:tentative="1">
      <w:start w:val="1"/>
      <w:numFmt w:val="decimal"/>
      <w:lvlText w:val="%7."/>
      <w:lvlJc w:val="left"/>
      <w:pPr>
        <w:ind w:left="7450" w:hanging="360"/>
      </w:pPr>
    </w:lvl>
    <w:lvl w:ilvl="7" w:tplc="040C0019" w:tentative="1">
      <w:start w:val="1"/>
      <w:numFmt w:val="lowerLetter"/>
      <w:lvlText w:val="%8."/>
      <w:lvlJc w:val="left"/>
      <w:pPr>
        <w:ind w:left="8170" w:hanging="360"/>
      </w:pPr>
    </w:lvl>
    <w:lvl w:ilvl="8" w:tplc="040C001B" w:tentative="1">
      <w:start w:val="1"/>
      <w:numFmt w:val="lowerRoman"/>
      <w:lvlText w:val="%9."/>
      <w:lvlJc w:val="right"/>
      <w:pPr>
        <w:ind w:left="8890" w:hanging="180"/>
      </w:pPr>
    </w:lvl>
  </w:abstractNum>
  <w:num w:numId="1" w16cid:durableId="692658317">
    <w:abstractNumId w:val="0"/>
  </w:num>
  <w:num w:numId="2" w16cid:durableId="198664074">
    <w:abstractNumId w:val="2"/>
  </w:num>
  <w:num w:numId="3" w16cid:durableId="681517498">
    <w:abstractNumId w:val="21"/>
  </w:num>
  <w:num w:numId="4" w16cid:durableId="606473518">
    <w:abstractNumId w:val="14"/>
  </w:num>
  <w:num w:numId="5" w16cid:durableId="1077745740">
    <w:abstractNumId w:val="10"/>
  </w:num>
  <w:num w:numId="6" w16cid:durableId="1364746415">
    <w:abstractNumId w:val="29"/>
  </w:num>
  <w:num w:numId="7" w16cid:durableId="1283686031">
    <w:abstractNumId w:val="8"/>
  </w:num>
  <w:num w:numId="8" w16cid:durableId="1177497252">
    <w:abstractNumId w:val="28"/>
  </w:num>
  <w:num w:numId="9" w16cid:durableId="1328365848">
    <w:abstractNumId w:val="3"/>
  </w:num>
  <w:num w:numId="10" w16cid:durableId="684332015">
    <w:abstractNumId w:val="4"/>
  </w:num>
  <w:num w:numId="11" w16cid:durableId="1393969059">
    <w:abstractNumId w:val="20"/>
  </w:num>
  <w:num w:numId="12" w16cid:durableId="720591445">
    <w:abstractNumId w:val="23"/>
  </w:num>
  <w:num w:numId="13" w16cid:durableId="1746492738">
    <w:abstractNumId w:val="9"/>
  </w:num>
  <w:num w:numId="14" w16cid:durableId="206531692">
    <w:abstractNumId w:val="12"/>
  </w:num>
  <w:num w:numId="15" w16cid:durableId="934940303">
    <w:abstractNumId w:val="17"/>
  </w:num>
  <w:num w:numId="16" w16cid:durableId="1590308596">
    <w:abstractNumId w:val="25"/>
  </w:num>
  <w:num w:numId="17" w16cid:durableId="955722922">
    <w:abstractNumId w:val="15"/>
  </w:num>
  <w:num w:numId="18" w16cid:durableId="932471625">
    <w:abstractNumId w:val="1"/>
  </w:num>
  <w:num w:numId="19" w16cid:durableId="617834914">
    <w:abstractNumId w:val="22"/>
  </w:num>
  <w:num w:numId="20" w16cid:durableId="1688946720">
    <w:abstractNumId w:val="18"/>
  </w:num>
  <w:num w:numId="21" w16cid:durableId="1561138574">
    <w:abstractNumId w:val="6"/>
  </w:num>
  <w:num w:numId="22" w16cid:durableId="1327049713">
    <w:abstractNumId w:val="5"/>
  </w:num>
  <w:num w:numId="23" w16cid:durableId="1772775235">
    <w:abstractNumId w:val="16"/>
  </w:num>
  <w:num w:numId="24" w16cid:durableId="617833021">
    <w:abstractNumId w:val="13"/>
  </w:num>
  <w:num w:numId="25" w16cid:durableId="2076007073">
    <w:abstractNumId w:val="7"/>
  </w:num>
  <w:num w:numId="26" w16cid:durableId="1442070524">
    <w:abstractNumId w:val="11"/>
  </w:num>
  <w:num w:numId="27" w16cid:durableId="1680739755">
    <w:abstractNumId w:val="19"/>
  </w:num>
  <w:num w:numId="28" w16cid:durableId="1187986374">
    <w:abstractNumId w:val="26"/>
  </w:num>
  <w:num w:numId="29" w16cid:durableId="104733823">
    <w:abstractNumId w:val="27"/>
  </w:num>
  <w:num w:numId="30" w16cid:durableId="72240675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AE"/>
    <w:rsid w:val="00013392"/>
    <w:rsid w:val="0003292A"/>
    <w:rsid w:val="00041A53"/>
    <w:rsid w:val="00042DF0"/>
    <w:rsid w:val="00045A3C"/>
    <w:rsid w:val="000530C6"/>
    <w:rsid w:val="00057F1C"/>
    <w:rsid w:val="0006400F"/>
    <w:rsid w:val="000B05D3"/>
    <w:rsid w:val="000C298F"/>
    <w:rsid w:val="000C3637"/>
    <w:rsid w:val="000D2D8A"/>
    <w:rsid w:val="000E3334"/>
    <w:rsid w:val="000E393A"/>
    <w:rsid w:val="000F24CA"/>
    <w:rsid w:val="000F5BE4"/>
    <w:rsid w:val="0010268F"/>
    <w:rsid w:val="00102C01"/>
    <w:rsid w:val="00103897"/>
    <w:rsid w:val="00121669"/>
    <w:rsid w:val="00122BCE"/>
    <w:rsid w:val="00137F69"/>
    <w:rsid w:val="001435E8"/>
    <w:rsid w:val="0016197C"/>
    <w:rsid w:val="00171A56"/>
    <w:rsid w:val="00183E21"/>
    <w:rsid w:val="001A705D"/>
    <w:rsid w:val="001A7EF9"/>
    <w:rsid w:val="001B703B"/>
    <w:rsid w:val="001C0175"/>
    <w:rsid w:val="001D2B1F"/>
    <w:rsid w:val="001D7924"/>
    <w:rsid w:val="001F03E0"/>
    <w:rsid w:val="001F1AD8"/>
    <w:rsid w:val="00201A6E"/>
    <w:rsid w:val="00207E08"/>
    <w:rsid w:val="00210665"/>
    <w:rsid w:val="00214CCC"/>
    <w:rsid w:val="00214E0A"/>
    <w:rsid w:val="00223D24"/>
    <w:rsid w:val="002370FF"/>
    <w:rsid w:val="00245ACC"/>
    <w:rsid w:val="00253752"/>
    <w:rsid w:val="0026455C"/>
    <w:rsid w:val="00274A2C"/>
    <w:rsid w:val="0028647C"/>
    <w:rsid w:val="0029384A"/>
    <w:rsid w:val="002A0B7A"/>
    <w:rsid w:val="002A2389"/>
    <w:rsid w:val="002A36B6"/>
    <w:rsid w:val="002A3A98"/>
    <w:rsid w:val="002A41CE"/>
    <w:rsid w:val="002D2CEC"/>
    <w:rsid w:val="002E3F8A"/>
    <w:rsid w:val="002E585E"/>
    <w:rsid w:val="00312996"/>
    <w:rsid w:val="00313AA2"/>
    <w:rsid w:val="003140F3"/>
    <w:rsid w:val="00322239"/>
    <w:rsid w:val="003322F8"/>
    <w:rsid w:val="00342FDA"/>
    <w:rsid w:val="0034574C"/>
    <w:rsid w:val="00353A56"/>
    <w:rsid w:val="003544D6"/>
    <w:rsid w:val="00362BEE"/>
    <w:rsid w:val="003844B1"/>
    <w:rsid w:val="00384D4C"/>
    <w:rsid w:val="00386140"/>
    <w:rsid w:val="003A01BC"/>
    <w:rsid w:val="003A288A"/>
    <w:rsid w:val="003A2F87"/>
    <w:rsid w:val="003A6B85"/>
    <w:rsid w:val="003B1BA1"/>
    <w:rsid w:val="003B1D4B"/>
    <w:rsid w:val="003C7873"/>
    <w:rsid w:val="003D219D"/>
    <w:rsid w:val="003D3C7E"/>
    <w:rsid w:val="003F2794"/>
    <w:rsid w:val="003F7544"/>
    <w:rsid w:val="00405F82"/>
    <w:rsid w:val="00417285"/>
    <w:rsid w:val="00422370"/>
    <w:rsid w:val="004414A0"/>
    <w:rsid w:val="00444A5B"/>
    <w:rsid w:val="0047278A"/>
    <w:rsid w:val="00473389"/>
    <w:rsid w:val="0048216E"/>
    <w:rsid w:val="00486411"/>
    <w:rsid w:val="00492832"/>
    <w:rsid w:val="004A2C06"/>
    <w:rsid w:val="004C0000"/>
    <w:rsid w:val="004C14BA"/>
    <w:rsid w:val="004C784C"/>
    <w:rsid w:val="004D7DCB"/>
    <w:rsid w:val="004E259F"/>
    <w:rsid w:val="004F2A3C"/>
    <w:rsid w:val="00503A0C"/>
    <w:rsid w:val="005107DC"/>
    <w:rsid w:val="0051606A"/>
    <w:rsid w:val="005205E7"/>
    <w:rsid w:val="005441B9"/>
    <w:rsid w:val="00555F62"/>
    <w:rsid w:val="0057045D"/>
    <w:rsid w:val="005749B1"/>
    <w:rsid w:val="00581950"/>
    <w:rsid w:val="00590E34"/>
    <w:rsid w:val="005A3D51"/>
    <w:rsid w:val="005B2039"/>
    <w:rsid w:val="005C1BC1"/>
    <w:rsid w:val="005C5238"/>
    <w:rsid w:val="005D1876"/>
    <w:rsid w:val="005D50C3"/>
    <w:rsid w:val="005E5419"/>
    <w:rsid w:val="005F09E2"/>
    <w:rsid w:val="005F152C"/>
    <w:rsid w:val="005F7790"/>
    <w:rsid w:val="00601FC7"/>
    <w:rsid w:val="006026A4"/>
    <w:rsid w:val="00605876"/>
    <w:rsid w:val="00614A3D"/>
    <w:rsid w:val="00616733"/>
    <w:rsid w:val="006232C9"/>
    <w:rsid w:val="00636083"/>
    <w:rsid w:val="00655E47"/>
    <w:rsid w:val="00671E70"/>
    <w:rsid w:val="0068346A"/>
    <w:rsid w:val="006839B5"/>
    <w:rsid w:val="006977CC"/>
    <w:rsid w:val="006B11AE"/>
    <w:rsid w:val="006B7634"/>
    <w:rsid w:val="006C2E76"/>
    <w:rsid w:val="006C3F31"/>
    <w:rsid w:val="006E1592"/>
    <w:rsid w:val="006F0B98"/>
    <w:rsid w:val="00707AAE"/>
    <w:rsid w:val="00714D6A"/>
    <w:rsid w:val="007251B1"/>
    <w:rsid w:val="00740425"/>
    <w:rsid w:val="0074092A"/>
    <w:rsid w:val="0075436F"/>
    <w:rsid w:val="0075639E"/>
    <w:rsid w:val="00760486"/>
    <w:rsid w:val="00772C4F"/>
    <w:rsid w:val="00795566"/>
    <w:rsid w:val="007A674D"/>
    <w:rsid w:val="007B553B"/>
    <w:rsid w:val="007C0218"/>
    <w:rsid w:val="007C3BE8"/>
    <w:rsid w:val="007E1E5E"/>
    <w:rsid w:val="007E7045"/>
    <w:rsid w:val="00805A3D"/>
    <w:rsid w:val="00806AA3"/>
    <w:rsid w:val="008077AE"/>
    <w:rsid w:val="00810B92"/>
    <w:rsid w:val="008167BF"/>
    <w:rsid w:val="00824355"/>
    <w:rsid w:val="00825142"/>
    <w:rsid w:val="008260C6"/>
    <w:rsid w:val="00832797"/>
    <w:rsid w:val="00834932"/>
    <w:rsid w:val="00835729"/>
    <w:rsid w:val="008370E8"/>
    <w:rsid w:val="00843657"/>
    <w:rsid w:val="00845509"/>
    <w:rsid w:val="008525E2"/>
    <w:rsid w:val="00852809"/>
    <w:rsid w:val="00870A1C"/>
    <w:rsid w:val="00870EF5"/>
    <w:rsid w:val="00873D15"/>
    <w:rsid w:val="008804EA"/>
    <w:rsid w:val="008816C5"/>
    <w:rsid w:val="00891E8E"/>
    <w:rsid w:val="008B0C26"/>
    <w:rsid w:val="008B1B6F"/>
    <w:rsid w:val="008B6B2B"/>
    <w:rsid w:val="008D2544"/>
    <w:rsid w:val="008D2E51"/>
    <w:rsid w:val="008E47A0"/>
    <w:rsid w:val="00910F1A"/>
    <w:rsid w:val="0092254A"/>
    <w:rsid w:val="0092713D"/>
    <w:rsid w:val="00957CC3"/>
    <w:rsid w:val="00965A5B"/>
    <w:rsid w:val="00965B27"/>
    <w:rsid w:val="00984EF3"/>
    <w:rsid w:val="009864FA"/>
    <w:rsid w:val="00990C1F"/>
    <w:rsid w:val="009942BB"/>
    <w:rsid w:val="009B686C"/>
    <w:rsid w:val="009C3EBF"/>
    <w:rsid w:val="009C730B"/>
    <w:rsid w:val="009D0BB9"/>
    <w:rsid w:val="009E4755"/>
    <w:rsid w:val="009E5D30"/>
    <w:rsid w:val="009F0341"/>
    <w:rsid w:val="009F1A8C"/>
    <w:rsid w:val="009F7C50"/>
    <w:rsid w:val="00A104D7"/>
    <w:rsid w:val="00A11DB6"/>
    <w:rsid w:val="00A41EB8"/>
    <w:rsid w:val="00A42134"/>
    <w:rsid w:val="00A47436"/>
    <w:rsid w:val="00A53953"/>
    <w:rsid w:val="00A6595D"/>
    <w:rsid w:val="00A97CF5"/>
    <w:rsid w:val="00A97EED"/>
    <w:rsid w:val="00AA13F5"/>
    <w:rsid w:val="00AB1181"/>
    <w:rsid w:val="00AB3FDA"/>
    <w:rsid w:val="00AB4EC0"/>
    <w:rsid w:val="00AC18DD"/>
    <w:rsid w:val="00AC41C4"/>
    <w:rsid w:val="00AC4989"/>
    <w:rsid w:val="00AD00DF"/>
    <w:rsid w:val="00AD14DF"/>
    <w:rsid w:val="00AD3305"/>
    <w:rsid w:val="00AD3611"/>
    <w:rsid w:val="00AD4FAE"/>
    <w:rsid w:val="00AE08CE"/>
    <w:rsid w:val="00AE5C57"/>
    <w:rsid w:val="00AE690D"/>
    <w:rsid w:val="00B01BAE"/>
    <w:rsid w:val="00B0769A"/>
    <w:rsid w:val="00B13667"/>
    <w:rsid w:val="00B15FB1"/>
    <w:rsid w:val="00B42C4E"/>
    <w:rsid w:val="00B454A0"/>
    <w:rsid w:val="00B5514D"/>
    <w:rsid w:val="00B55530"/>
    <w:rsid w:val="00B561C2"/>
    <w:rsid w:val="00B63811"/>
    <w:rsid w:val="00B66F7E"/>
    <w:rsid w:val="00B72592"/>
    <w:rsid w:val="00B74BFA"/>
    <w:rsid w:val="00B8560D"/>
    <w:rsid w:val="00B96F1B"/>
    <w:rsid w:val="00B97161"/>
    <w:rsid w:val="00BB0135"/>
    <w:rsid w:val="00BC1846"/>
    <w:rsid w:val="00BC4E21"/>
    <w:rsid w:val="00BE0686"/>
    <w:rsid w:val="00BE0F6E"/>
    <w:rsid w:val="00BE1F18"/>
    <w:rsid w:val="00C4136E"/>
    <w:rsid w:val="00C46D21"/>
    <w:rsid w:val="00C55ED6"/>
    <w:rsid w:val="00C566BF"/>
    <w:rsid w:val="00C57807"/>
    <w:rsid w:val="00C71798"/>
    <w:rsid w:val="00C77518"/>
    <w:rsid w:val="00C82021"/>
    <w:rsid w:val="00C8283E"/>
    <w:rsid w:val="00C86406"/>
    <w:rsid w:val="00C90ED5"/>
    <w:rsid w:val="00CA0050"/>
    <w:rsid w:val="00CA265C"/>
    <w:rsid w:val="00CA670E"/>
    <w:rsid w:val="00CB11D2"/>
    <w:rsid w:val="00CB3F75"/>
    <w:rsid w:val="00CB4CF6"/>
    <w:rsid w:val="00CC38D0"/>
    <w:rsid w:val="00CC7973"/>
    <w:rsid w:val="00CD2D15"/>
    <w:rsid w:val="00CD4116"/>
    <w:rsid w:val="00CE0E80"/>
    <w:rsid w:val="00CE4C9D"/>
    <w:rsid w:val="00D00FE8"/>
    <w:rsid w:val="00D0111A"/>
    <w:rsid w:val="00D0189E"/>
    <w:rsid w:val="00D06425"/>
    <w:rsid w:val="00D147B2"/>
    <w:rsid w:val="00D22109"/>
    <w:rsid w:val="00D27790"/>
    <w:rsid w:val="00D3596C"/>
    <w:rsid w:val="00D412A9"/>
    <w:rsid w:val="00D44C16"/>
    <w:rsid w:val="00D44F07"/>
    <w:rsid w:val="00D46A77"/>
    <w:rsid w:val="00D4752C"/>
    <w:rsid w:val="00D57722"/>
    <w:rsid w:val="00D724C0"/>
    <w:rsid w:val="00D7314B"/>
    <w:rsid w:val="00D86C77"/>
    <w:rsid w:val="00D871FA"/>
    <w:rsid w:val="00D954DB"/>
    <w:rsid w:val="00DA4BDB"/>
    <w:rsid w:val="00DA7E2C"/>
    <w:rsid w:val="00DC1B8F"/>
    <w:rsid w:val="00DC2DD5"/>
    <w:rsid w:val="00DC62E7"/>
    <w:rsid w:val="00DC62F1"/>
    <w:rsid w:val="00DC7FF5"/>
    <w:rsid w:val="00DD3F53"/>
    <w:rsid w:val="00DF072D"/>
    <w:rsid w:val="00DF47FC"/>
    <w:rsid w:val="00E0379E"/>
    <w:rsid w:val="00E15F30"/>
    <w:rsid w:val="00E16E04"/>
    <w:rsid w:val="00E24DBF"/>
    <w:rsid w:val="00E33180"/>
    <w:rsid w:val="00E44C0D"/>
    <w:rsid w:val="00E45DC8"/>
    <w:rsid w:val="00E522CB"/>
    <w:rsid w:val="00E523EB"/>
    <w:rsid w:val="00E568CE"/>
    <w:rsid w:val="00E5759B"/>
    <w:rsid w:val="00E648FF"/>
    <w:rsid w:val="00E77DDE"/>
    <w:rsid w:val="00E82715"/>
    <w:rsid w:val="00E92BF9"/>
    <w:rsid w:val="00EA286C"/>
    <w:rsid w:val="00EA4CB1"/>
    <w:rsid w:val="00EC19C8"/>
    <w:rsid w:val="00ED746D"/>
    <w:rsid w:val="00EE624D"/>
    <w:rsid w:val="00F05D69"/>
    <w:rsid w:val="00F05E9B"/>
    <w:rsid w:val="00F07CA7"/>
    <w:rsid w:val="00F21D43"/>
    <w:rsid w:val="00F303C1"/>
    <w:rsid w:val="00F42AB1"/>
    <w:rsid w:val="00F53606"/>
    <w:rsid w:val="00F67617"/>
    <w:rsid w:val="00F7732B"/>
    <w:rsid w:val="00F77536"/>
    <w:rsid w:val="00F8268B"/>
    <w:rsid w:val="00FA3DF2"/>
    <w:rsid w:val="00FA4BD8"/>
    <w:rsid w:val="00FB1098"/>
    <w:rsid w:val="00FB5553"/>
    <w:rsid w:val="00FC0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D7F63C2"/>
  <w15:docId w15:val="{6B8C7E1E-7079-4066-8E6C-C225E77F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F82"/>
    <w:rPr>
      <w:rFonts w:eastAsiaTheme="minorEastAsia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05F8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5F8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5F8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5F8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5F8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5F82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5F82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5F82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5F8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5F8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05F8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05F8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405F82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405F82"/>
    <w:rPr>
      <w:rFonts w:cstheme="maj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405F82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405F82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405F82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405F82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405F8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405F8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5F8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405F82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405F82"/>
    <w:rPr>
      <w:b/>
      <w:bCs/>
    </w:rPr>
  </w:style>
  <w:style w:type="character" w:styleId="Accentuation">
    <w:name w:val="Emphasis"/>
    <w:basedOn w:val="Policepardfaut"/>
    <w:uiPriority w:val="20"/>
    <w:qFormat/>
    <w:rsid w:val="00405F82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405F82"/>
    <w:rPr>
      <w:szCs w:val="32"/>
    </w:rPr>
  </w:style>
  <w:style w:type="paragraph" w:styleId="Paragraphedeliste">
    <w:name w:val="List Paragraph"/>
    <w:basedOn w:val="Normal"/>
    <w:qFormat/>
    <w:rsid w:val="00405F82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05F82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405F82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5F82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5F82"/>
    <w:rPr>
      <w:b/>
      <w:i/>
      <w:sz w:val="24"/>
    </w:rPr>
  </w:style>
  <w:style w:type="character" w:styleId="Accentuationlgre">
    <w:name w:val="Subtle Emphasis"/>
    <w:uiPriority w:val="19"/>
    <w:qFormat/>
    <w:rsid w:val="00405F82"/>
    <w:rPr>
      <w:i/>
      <w:color w:val="5A5A5A" w:themeColor="text1" w:themeTint="A5"/>
    </w:rPr>
  </w:style>
  <w:style w:type="character" w:styleId="Accentuationintense">
    <w:name w:val="Intense Emphasis"/>
    <w:basedOn w:val="Policepardfaut"/>
    <w:uiPriority w:val="21"/>
    <w:qFormat/>
    <w:rsid w:val="00405F82"/>
    <w:rPr>
      <w:b/>
      <w:i/>
      <w:sz w:val="24"/>
      <w:szCs w:val="24"/>
      <w:u w:val="single"/>
    </w:rPr>
  </w:style>
  <w:style w:type="character" w:styleId="Rfrencelgre">
    <w:name w:val="Subtle Reference"/>
    <w:basedOn w:val="Policepardfaut"/>
    <w:uiPriority w:val="31"/>
    <w:qFormat/>
    <w:rsid w:val="00405F82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405F82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405F82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05F82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B11A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11AE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9864FA"/>
    <w:rPr>
      <w:color w:val="0000FF"/>
      <w:u w:val="single"/>
    </w:rPr>
  </w:style>
  <w:style w:type="character" w:customStyle="1" w:styleId="notes">
    <w:name w:val="notes"/>
    <w:basedOn w:val="Policepardfaut"/>
    <w:rsid w:val="009864FA"/>
  </w:style>
  <w:style w:type="character" w:styleId="Numrodeligne">
    <w:name w:val="line number"/>
    <w:basedOn w:val="Policepardfaut"/>
    <w:uiPriority w:val="99"/>
    <w:semiHidden/>
    <w:unhideWhenUsed/>
    <w:rsid w:val="00353A56"/>
  </w:style>
  <w:style w:type="paragraph" w:styleId="En-tte">
    <w:name w:val="header"/>
    <w:basedOn w:val="Normal"/>
    <w:link w:val="En-tteCar"/>
    <w:uiPriority w:val="99"/>
    <w:unhideWhenUsed/>
    <w:rsid w:val="00B856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8560D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856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8560D"/>
    <w:rPr>
      <w:sz w:val="24"/>
      <w:szCs w:val="24"/>
    </w:rPr>
  </w:style>
  <w:style w:type="paragraph" w:customStyle="1" w:styleId="List0">
    <w:name w:val="List 0"/>
    <w:basedOn w:val="Normal"/>
    <w:semiHidden/>
    <w:rsid w:val="00CA670E"/>
    <w:pPr>
      <w:numPr>
        <w:numId w:val="1"/>
      </w:numPr>
    </w:pPr>
    <w:rPr>
      <w:rFonts w:ascii="Times New Roman" w:eastAsia="Times New Roman" w:hAnsi="Times New Roman"/>
      <w:sz w:val="20"/>
      <w:szCs w:val="20"/>
      <w:lang w:val="en-GB" w:eastAsia="fr-FR"/>
    </w:rPr>
  </w:style>
  <w:style w:type="paragraph" w:customStyle="1" w:styleId="Body1">
    <w:name w:val="Body 1"/>
    <w:rsid w:val="00503A0C"/>
    <w:pPr>
      <w:spacing w:after="200"/>
      <w:outlineLvl w:val="0"/>
    </w:pPr>
    <w:rPr>
      <w:rFonts w:ascii="Helvetica" w:eastAsia="Arial Unicode MS" w:hAnsi="Helvetica"/>
      <w:color w:val="000000"/>
      <w:sz w:val="24"/>
      <w:szCs w:val="20"/>
      <w:u w:color="000000"/>
      <w:lang w:val="en-GB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5C5238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C5238"/>
  </w:style>
  <w:style w:type="character" w:customStyle="1" w:styleId="CommentaireCar">
    <w:name w:val="Commentaire Car"/>
    <w:basedOn w:val="Policepardfaut"/>
    <w:link w:val="Commentaire"/>
    <w:uiPriority w:val="99"/>
    <w:semiHidden/>
    <w:rsid w:val="005C5238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C5238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C5238"/>
    <w:rPr>
      <w:b/>
      <w:bCs/>
      <w:sz w:val="20"/>
      <w:szCs w:val="20"/>
    </w:rPr>
  </w:style>
  <w:style w:type="paragraph" w:customStyle="1" w:styleId="Titre10">
    <w:name w:val="Titre1"/>
    <w:basedOn w:val="Normal"/>
    <w:next w:val="Corpsdetexte"/>
    <w:rsid w:val="000D2D8A"/>
    <w:pPr>
      <w:suppressAutoHyphens/>
      <w:jc w:val="center"/>
    </w:pPr>
    <w:rPr>
      <w:rFonts w:ascii="Times New Roman" w:eastAsia="Times New Roman" w:hAnsi="Times New Roman"/>
      <w:b/>
      <w:bCs/>
      <w:sz w:val="36"/>
      <w:lang w:eastAsia="zh-CN"/>
    </w:rPr>
  </w:style>
  <w:style w:type="paragraph" w:styleId="Corpsdetexte">
    <w:name w:val="Body Text"/>
    <w:basedOn w:val="Normal"/>
    <w:link w:val="CorpsdetexteCar"/>
    <w:rsid w:val="000D2D8A"/>
    <w:pPr>
      <w:suppressAutoHyphens/>
    </w:pPr>
    <w:rPr>
      <w:rFonts w:ascii="Times New Roman" w:eastAsia="Times New Roman" w:hAnsi="Times New Roman"/>
      <w:b/>
      <w:bCs/>
      <w:sz w:val="28"/>
      <w:lang w:eastAsia="zh-CN"/>
    </w:rPr>
  </w:style>
  <w:style w:type="character" w:customStyle="1" w:styleId="CorpsdetexteCar">
    <w:name w:val="Corps de texte Car"/>
    <w:basedOn w:val="Policepardfaut"/>
    <w:link w:val="Corpsdetexte"/>
    <w:rsid w:val="000D2D8A"/>
    <w:rPr>
      <w:rFonts w:ascii="Times New Roman" w:eastAsia="Times New Roman" w:hAnsi="Times New Roman"/>
      <w:b/>
      <w:bCs/>
      <w:sz w:val="28"/>
      <w:szCs w:val="24"/>
      <w:lang w:eastAsia="zh-CN"/>
    </w:rPr>
  </w:style>
  <w:style w:type="paragraph" w:styleId="NormalWeb">
    <w:name w:val="Normal (Web)"/>
    <w:basedOn w:val="Normal"/>
    <w:uiPriority w:val="99"/>
    <w:rsid w:val="000D2D8A"/>
    <w:pPr>
      <w:suppressAutoHyphens/>
      <w:spacing w:before="280" w:after="280"/>
    </w:pPr>
    <w:rPr>
      <w:rFonts w:ascii="Times New Roman" w:eastAsia="Times New Roman" w:hAnsi="Times New Roman"/>
      <w:lang w:eastAsia="zh-CN"/>
    </w:rPr>
  </w:style>
  <w:style w:type="paragraph" w:customStyle="1" w:styleId="vspace">
    <w:name w:val="vspace"/>
    <w:basedOn w:val="Normal"/>
    <w:rsid w:val="000D2D8A"/>
    <w:pPr>
      <w:suppressAutoHyphens/>
      <w:spacing w:before="280" w:after="280"/>
    </w:pPr>
    <w:rPr>
      <w:rFonts w:ascii="Times New Roman" w:eastAsia="Times New Roman" w:hAnsi="Times New Roman"/>
      <w:lang w:eastAsia="zh-CN"/>
    </w:rPr>
  </w:style>
  <w:style w:type="paragraph" w:customStyle="1" w:styleId="Contenudetableau">
    <w:name w:val="Contenu de tableau"/>
    <w:basedOn w:val="Normal"/>
    <w:rsid w:val="000D2D8A"/>
    <w:pPr>
      <w:suppressLineNumbers/>
      <w:suppressAutoHyphens/>
    </w:pPr>
    <w:rPr>
      <w:rFonts w:ascii="Times New Roman" w:eastAsia="Times New Roman" w:hAnsi="Times New Roman"/>
      <w:lang w:eastAsia="zh-CN"/>
    </w:rPr>
  </w:style>
  <w:style w:type="table" w:styleId="Grilledutableau">
    <w:name w:val="Table Grid"/>
    <w:basedOn w:val="TableauNormal"/>
    <w:uiPriority w:val="59"/>
    <w:rsid w:val="00DC7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nonrsolue1">
    <w:name w:val="Mention non résolue1"/>
    <w:basedOn w:val="Policepardfaut"/>
    <w:uiPriority w:val="99"/>
    <w:semiHidden/>
    <w:unhideWhenUsed/>
    <w:rsid w:val="00F8268B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7E7045"/>
    <w:rPr>
      <w:color w:val="34B1A9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A36B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A36B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2A36B6"/>
    <w:pPr>
      <w:spacing w:after="100"/>
      <w:ind w:left="480"/>
    </w:pPr>
  </w:style>
  <w:style w:type="character" w:customStyle="1" w:styleId="object-hover">
    <w:name w:val="object-hover"/>
    <w:basedOn w:val="Policepardfaut"/>
    <w:rsid w:val="00A10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8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1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0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3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3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02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47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̀me par défaut">
  <a:themeElements>
    <a:clrScheme name="Personnalisée 17">
      <a:dk1>
        <a:srgbClr val="000000"/>
      </a:dk1>
      <a:lt1>
        <a:srgbClr val="FFFFFF"/>
      </a:lt1>
      <a:dk2>
        <a:srgbClr val="BEAD8A"/>
      </a:dk2>
      <a:lt2>
        <a:srgbClr val="443A31"/>
      </a:lt2>
      <a:accent1>
        <a:srgbClr val="009DE0"/>
      </a:accent1>
      <a:accent2>
        <a:srgbClr val="63C6F5"/>
      </a:accent2>
      <a:accent3>
        <a:srgbClr val="9FDAF9"/>
      </a:accent3>
      <a:accent4>
        <a:srgbClr val="9F3E91"/>
      </a:accent4>
      <a:accent5>
        <a:srgbClr val="DACC52"/>
      </a:accent5>
      <a:accent6>
        <a:srgbClr val="EC6C43"/>
      </a:accent6>
      <a:hlink>
        <a:srgbClr val="9F3E91"/>
      </a:hlink>
      <a:folHlink>
        <a:srgbClr val="34B1A9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827CBD-0771-4953-9BFD-C58631C68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1061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Bordeaux Segalen</Company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Blandine LACCASSAGNE</dc:creator>
  <cp:lastModifiedBy>Microsoft Office User</cp:lastModifiedBy>
  <cp:revision>61</cp:revision>
  <cp:lastPrinted>2021-11-25T16:56:00Z</cp:lastPrinted>
  <dcterms:created xsi:type="dcterms:W3CDTF">2022-02-07T11:41:00Z</dcterms:created>
  <dcterms:modified xsi:type="dcterms:W3CDTF">2023-07-11T12:09:00Z</dcterms:modified>
</cp:coreProperties>
</file>