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  <w:jc w:val="center"/>
      </w:pPr>
      <w:r>
        <w:rPr>
          <w:rFonts w:ascii="Arial Unicode MS" w:hAnsi="Arial Unicode MS" w:eastAsia="Arial Unicode MS"/>
          <w:b/>
          <w:color w:val="1F4D78"/>
          <w:sz w:val="44"/>
        </w:rPr>
        <w:t>电池封口培训试题</w:t>
      </w:r>
    </w:p>
    <w:p>
      <w:pPr>
        <w:spacing w:before="0" w:after="280" w:line="264" w:lineRule="auto"/>
        <w:jc w:val="center"/>
      </w:pPr>
      <w:r>
        <w:rPr>
          <w:rFonts w:ascii="Arial Unicode MS" w:hAnsi="Arial Unicode MS" w:eastAsia="Arial Unicode MS"/>
          <w:b/>
          <w:color w:val="555555"/>
          <w:sz w:val="32"/>
        </w:rPr>
        <w:t>Akkumulátor lezárási képzési teszt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6192"/>
        <w:gridCol w:w="3168"/>
      </w:tblGrid>
      <w:tr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40" w:line="276" w:lineRule="auto"/>
            </w:pP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2"/>
              </w:rPr>
              <w:t>姓名 / Név: ________________________________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40" w:line="276" w:lineRule="auto"/>
            </w:pP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2"/>
              </w:rPr>
              <w:t>总分 / Pontszám: __________</w:t>
            </w:r>
          </w:p>
        </w:tc>
      </w:tr>
    </w:tbl>
    <w:p>
      <w:pPr>
        <w:spacing w:before="360" w:after="160" w:line="288" w:lineRule="auto"/>
      </w:pPr>
      <w:r>
        <w:rPr>
          <w:rFonts w:ascii="Arial Unicode MS" w:hAnsi="Arial Unicode MS" w:eastAsia="Arial Unicode MS"/>
          <w:b/>
          <w:color w:val="2E74B5"/>
          <w:sz w:val="32"/>
        </w:rPr>
        <w:t>试题说明 / Vizsgaleírás</w:t>
      </w:r>
    </w:p>
    <w:p>
      <w:pPr>
        <w:spacing w:before="0" w:after="80" w:line="300" w:lineRule="auto"/>
      </w:pPr>
      <w:r>
        <w:rPr>
          <w:rFonts w:ascii="Arial Unicode MS" w:hAnsi="Arial Unicode MS" w:eastAsia="Arial Unicode MS"/>
          <w:color w:val="000000"/>
          <w:sz w:val="21"/>
        </w:rPr>
        <w:t>本试卷适用于电池装配培训后的考核，考试范围包括电池装配及电池封口操作。试卷满分为100分，95分及以上为合格。考核不合格者有一次补训及补考机会；补考仍不合格者将不予录用。</w:t>
      </w:r>
    </w:p>
    <w:p>
      <w:pPr>
        <w:spacing w:before="0" w:after="160" w:line="300" w:lineRule="auto"/>
      </w:pPr>
      <w:r>
        <w:rPr>
          <w:rFonts w:ascii="Arial Unicode MS" w:hAnsi="Arial Unicode MS" w:eastAsia="Arial Unicode MS"/>
          <w:color w:val="555555"/>
          <w:sz w:val="21"/>
        </w:rPr>
        <w:t>Ez a teszt az akkumulátor-összeszerelési képzés utáni értékelésre szolgál. A vizsga az akkumulátor-összeszerelési és akkumulátor-lezárási műveletekre vonatkozó ismereteket fedi le. A maximális pontszám 100 pont, a megfelelési határ legalább 95 pont. Sikertelen vizsga esetén egy alkalommal pótképzés és pótvizsga biztosított; ismételt sikertelenség esetén a jelentkező nem alkalmazható.</w:t>
      </w:r>
    </w:p>
    <w:p>
      <w:pPr>
        <w:spacing w:before="360" w:after="160" w:line="288" w:lineRule="auto"/>
      </w:pPr>
      <w:r>
        <w:rPr>
          <w:rFonts w:ascii="Arial Unicode MS" w:hAnsi="Arial Unicode MS" w:eastAsia="Arial Unicode MS"/>
          <w:b/>
          <w:color w:val="2E74B5"/>
          <w:sz w:val="32"/>
        </w:rPr>
        <w:t>一、选择题 / I. Feleletválasztós kérdések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792"/>
        <w:gridCol w:w="8568"/>
      </w:tblGrid>
      <w:tr>
        <w:tc>
          <w:tcPr>
            <w:tcW w:type="dxa" w:w="792"/>
            <w:vAlign w:val="center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4"/>
              </w:rPr>
              <w:t>1</w:t>
            </w:r>
          </w:p>
        </w:tc>
        <w:tc>
          <w:tcPr>
            <w:tcW w:type="dxa" w:w="85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  <w:p>
            <w:pPr>
              <w:spacing w:before="0" w:after="20" w:line="276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根据放入物体的（     ），选择使用手套箱的大、小真空仓。</w:t>
            </w:r>
          </w:p>
          <w:p>
            <w:pPr>
              <w:spacing w:before="0" w:after="20" w:line="276" w:lineRule="auto"/>
            </w:pPr>
            <w:r>
              <w:rPr>
                <w:rFonts w:ascii="Arial Unicode MS" w:hAnsi="Arial Unicode MS" w:eastAsia="Arial Unicode MS"/>
                <w:b w:val="0"/>
                <w:color w:val="555555"/>
                <w:sz w:val="21"/>
              </w:rPr>
              <w:t>A behelyezendő tárgy (     ) alapján kell kiválasztani a kesztyűs doboz nagy vagy kis vákuumkamráját.</w:t>
            </w:r>
          </w:p>
        </w:tc>
      </w:tr>
      <w:tr>
        <w:tc>
          <w:tcPr>
            <w:tcW w:type="dxa" w:w="792"/>
            <w:vAlign w:val="center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</w:tc>
        <w:tc>
          <w:tcPr>
            <w:tcW w:type="dxa" w:w="85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A. 大小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/>
                <w:b w:val="0"/>
                <w:color w:val="555555"/>
                <w:sz w:val="20"/>
              </w:rPr>
              <w:t>A. mérete</w:t>
            </w: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B. 颜色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/>
                <w:b w:val="0"/>
                <w:color w:val="555555"/>
                <w:sz w:val="20"/>
              </w:rPr>
              <w:t>B. színe</w:t>
            </w: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C. 材质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/>
                <w:b w:val="0"/>
                <w:color w:val="555555"/>
                <w:sz w:val="20"/>
              </w:rPr>
              <w:t>C. anyaga</w:t>
            </w: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D. 表面光滑程度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/>
                <w:b w:val="0"/>
                <w:color w:val="555555"/>
                <w:sz w:val="20"/>
              </w:rPr>
              <w:t>D. felületi simasága</w:t>
            </w: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答 / Válasz: ________________________________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792"/>
        <w:gridCol w:w="8568"/>
      </w:tblGrid>
      <w:tr>
        <w:tc>
          <w:tcPr>
            <w:tcW w:type="dxa" w:w="792"/>
            <w:vAlign w:val="center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4"/>
              </w:rPr>
              <w:t>2</w:t>
            </w:r>
          </w:p>
        </w:tc>
        <w:tc>
          <w:tcPr>
            <w:tcW w:type="dxa" w:w="85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  <w:p>
            <w:pPr>
              <w:spacing w:before="0" w:after="20" w:line="276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从手套箱中取出或向手套箱中放入物品结束后，真空仓上方压力表读数应为（     ），且保持不变。</w:t>
            </w:r>
          </w:p>
          <w:p>
            <w:pPr>
              <w:spacing w:before="0" w:after="20" w:line="276" w:lineRule="auto"/>
            </w:pPr>
            <w:r>
              <w:rPr>
                <w:rFonts w:ascii="Arial Unicode MS" w:hAnsi="Arial Unicode MS" w:eastAsia="Arial Unicode MS"/>
                <w:b w:val="0"/>
                <w:color w:val="555555"/>
                <w:sz w:val="21"/>
              </w:rPr>
              <w:t>A tárgy kesztyűs dobozból történő kivétele vagy behelyezése után a vákuumkamra felső nyomásmérőjének (     ) értéket kell mutatnia, és ennek változatlannak kell maradnia.</w:t>
            </w:r>
          </w:p>
        </w:tc>
      </w:tr>
      <w:tr>
        <w:tc>
          <w:tcPr>
            <w:tcW w:type="dxa" w:w="792"/>
            <w:vAlign w:val="center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</w:tc>
        <w:tc>
          <w:tcPr>
            <w:tcW w:type="dxa" w:w="85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A. 0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/>
                <w:b w:val="0"/>
                <w:color w:val="555555"/>
                <w:sz w:val="20"/>
              </w:rPr>
              <w:t>A. 0</w:t>
            </w: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B. 1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/>
                <w:b w:val="0"/>
                <w:color w:val="555555"/>
                <w:sz w:val="20"/>
              </w:rPr>
              <w:t>B. 1</w:t>
            </w: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C. -1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/>
                <w:b w:val="0"/>
                <w:color w:val="555555"/>
                <w:sz w:val="20"/>
              </w:rPr>
              <w:t>C. -1</w:t>
            </w: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D. 2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/>
                <w:b w:val="0"/>
                <w:color w:val="555555"/>
                <w:sz w:val="20"/>
              </w:rPr>
              <w:t>D. 2</w:t>
            </w: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答 / Válasz: ________________________________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792"/>
        <w:gridCol w:w="8568"/>
      </w:tblGrid>
      <w:tr>
        <w:tc>
          <w:tcPr>
            <w:tcW w:type="dxa" w:w="792"/>
            <w:vAlign w:val="center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4"/>
              </w:rPr>
              <w:t>3</w:t>
            </w:r>
          </w:p>
        </w:tc>
        <w:tc>
          <w:tcPr>
            <w:tcW w:type="dxa" w:w="85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  <w:p>
            <w:pPr>
              <w:spacing w:before="0" w:after="20" w:line="276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从手套箱中取出或向手套箱中放入物品结束后，真空仓下方旋转阀应处于（     ）位置，且保持不变。</w:t>
            </w:r>
          </w:p>
          <w:p>
            <w:pPr>
              <w:spacing w:before="0" w:after="20" w:line="276" w:lineRule="auto"/>
            </w:pPr>
            <w:r>
              <w:rPr>
                <w:rFonts w:ascii="Arial Unicode MS" w:hAnsi="Arial Unicode MS" w:eastAsia="Arial Unicode MS"/>
                <w:b w:val="0"/>
                <w:color w:val="555555"/>
                <w:sz w:val="21"/>
              </w:rPr>
              <w:t>A tárgy kesztyűs dobozból történő kivétele vagy behelyezése után a vákuumkamra alsó forgószelepének (     ) állásban kell lennie, és ebben kell maradnia.</w:t>
            </w:r>
          </w:p>
        </w:tc>
      </w:tr>
      <w:tr>
        <w:tc>
          <w:tcPr>
            <w:tcW w:type="dxa" w:w="792"/>
            <w:vAlign w:val="center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</w:tc>
        <w:tc>
          <w:tcPr>
            <w:tcW w:type="dxa" w:w="85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A. 抽真空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/>
                <w:b w:val="0"/>
                <w:color w:val="555555"/>
                <w:sz w:val="20"/>
              </w:rPr>
              <w:t>A. vákuumozás</w:t>
            </w: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B. 补气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/>
                <w:b w:val="0"/>
                <w:color w:val="555555"/>
                <w:sz w:val="20"/>
              </w:rPr>
              <w:t>B. gázfeltöltés</w:t>
            </w: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C. 关闭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/>
                <w:b w:val="0"/>
                <w:color w:val="555555"/>
                <w:sz w:val="20"/>
              </w:rPr>
              <w:t>C. zárva</w:t>
            </w: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D. 任一位置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/>
                <w:b w:val="0"/>
                <w:color w:val="555555"/>
                <w:sz w:val="20"/>
              </w:rPr>
              <w:t>D. bármelyik állás</w:t>
            </w: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答 / Válasz: ________________________________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792"/>
        <w:gridCol w:w="8568"/>
      </w:tblGrid>
      <w:tr>
        <w:tc>
          <w:tcPr>
            <w:tcW w:type="dxa" w:w="792"/>
            <w:vAlign w:val="center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4"/>
              </w:rPr>
              <w:t>4</w:t>
            </w:r>
          </w:p>
        </w:tc>
        <w:tc>
          <w:tcPr>
            <w:tcW w:type="dxa" w:w="85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  <w:p>
            <w:pPr>
              <w:spacing w:before="0" w:after="20" w:line="276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扣电封口机可通过调节封口（     ）和压力，调节电池封口的松紧程度。调试完成后，这两项参数不得随意改变。</w:t>
            </w:r>
          </w:p>
          <w:p>
            <w:pPr>
              <w:spacing w:before="0" w:after="20" w:line="276" w:lineRule="auto"/>
            </w:pPr>
            <w:r>
              <w:rPr>
                <w:rFonts w:ascii="Arial Unicode MS" w:hAnsi="Arial Unicode MS" w:eastAsia="Arial Unicode MS"/>
                <w:b w:val="0"/>
                <w:color w:val="555555"/>
                <w:sz w:val="21"/>
              </w:rPr>
              <w:t>A gombelem-lezáró gépen a lezárási (     ) és a nyomás beállításával szabályozható a lezárás szorossága. A beállítás befejezése után ezt a két paramétert nem szabad önkényesen módosítani.</w:t>
            </w:r>
          </w:p>
        </w:tc>
      </w:tr>
      <w:tr>
        <w:tc>
          <w:tcPr>
            <w:tcW w:type="dxa" w:w="792"/>
            <w:vAlign w:val="center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</w:tc>
        <w:tc>
          <w:tcPr>
            <w:tcW w:type="dxa" w:w="85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A. 时间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/>
                <w:b w:val="0"/>
                <w:color w:val="555555"/>
                <w:sz w:val="20"/>
              </w:rPr>
              <w:t>A. idő</w:t>
            </w: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B. 距离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/>
                <w:b w:val="0"/>
                <w:color w:val="555555"/>
                <w:sz w:val="20"/>
              </w:rPr>
              <w:t>B. távolság</w:t>
            </w: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C. 角度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/>
                <w:b w:val="0"/>
                <w:color w:val="555555"/>
                <w:sz w:val="20"/>
              </w:rPr>
              <w:t>C. szög</w:t>
            </w: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D. 水平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/>
                <w:b w:val="0"/>
                <w:color w:val="555555"/>
                <w:sz w:val="20"/>
              </w:rPr>
              <w:t>D. vízszint</w:t>
            </w: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答 / Válasz: ________________________________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792"/>
        <w:gridCol w:w="8568"/>
      </w:tblGrid>
      <w:tr>
        <w:tc>
          <w:tcPr>
            <w:tcW w:type="dxa" w:w="792"/>
            <w:vAlign w:val="center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4"/>
              </w:rPr>
              <w:t>5</w:t>
            </w:r>
          </w:p>
        </w:tc>
        <w:tc>
          <w:tcPr>
            <w:tcW w:type="dxa" w:w="85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  <w:p>
            <w:pPr>
              <w:spacing w:before="0" w:after="20" w:line="276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电池封口完成后，需使用无水乙醇对电池表面进行清洁，防止溢出的（     ）腐蚀设备。</w:t>
            </w:r>
          </w:p>
          <w:p>
            <w:pPr>
              <w:spacing w:before="0" w:after="20" w:line="276" w:lineRule="auto"/>
            </w:pPr>
            <w:r>
              <w:rPr>
                <w:rFonts w:ascii="Arial Unicode MS" w:hAnsi="Arial Unicode MS" w:eastAsia="Arial Unicode MS"/>
                <w:b w:val="0"/>
                <w:color w:val="555555"/>
                <w:sz w:val="21"/>
              </w:rPr>
              <w:t>A lezárás befejezése után a cella felületét vízmentes etanollal meg kell tisztítani, hogy a kifolyt (     ) ne marja meg a berendezést.</w:t>
            </w:r>
          </w:p>
        </w:tc>
      </w:tr>
      <w:tr>
        <w:tc>
          <w:tcPr>
            <w:tcW w:type="dxa" w:w="792"/>
            <w:vAlign w:val="center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</w:tc>
        <w:tc>
          <w:tcPr>
            <w:tcW w:type="dxa" w:w="85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A. 酒精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/>
                <w:b w:val="0"/>
                <w:color w:val="555555"/>
                <w:sz w:val="20"/>
              </w:rPr>
              <w:t>A. alkohol</w:t>
            </w: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B. NMP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/>
                <w:b w:val="0"/>
                <w:color w:val="555555"/>
                <w:sz w:val="20"/>
              </w:rPr>
              <w:t>B. NMP</w:t>
            </w: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C. 电解液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/>
                <w:b w:val="0"/>
                <w:color w:val="555555"/>
                <w:sz w:val="20"/>
              </w:rPr>
              <w:t>C. elektrolit</w:t>
            </w: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D. 水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/>
                <w:b w:val="0"/>
                <w:color w:val="555555"/>
                <w:sz w:val="20"/>
              </w:rPr>
              <w:t>D. víz</w:t>
            </w: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答 / Válasz: ________________________________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792"/>
        <w:gridCol w:w="8568"/>
      </w:tblGrid>
      <w:tr>
        <w:tc>
          <w:tcPr>
            <w:tcW w:type="dxa" w:w="792"/>
            <w:vAlign w:val="center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4"/>
              </w:rPr>
              <w:t>6</w:t>
            </w:r>
          </w:p>
        </w:tc>
        <w:tc>
          <w:tcPr>
            <w:tcW w:type="dxa" w:w="85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  <w:p>
            <w:pPr>
              <w:spacing w:before="0" w:after="20" w:line="276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电池封口时应（     ）向上放置。</w:t>
            </w:r>
          </w:p>
          <w:p>
            <w:pPr>
              <w:spacing w:before="0" w:after="20" w:line="276" w:lineRule="auto"/>
            </w:pPr>
            <w:r>
              <w:rPr>
                <w:rFonts w:ascii="Arial Unicode MS" w:hAnsi="Arial Unicode MS" w:eastAsia="Arial Unicode MS"/>
                <w:b w:val="0"/>
                <w:color w:val="555555"/>
                <w:sz w:val="21"/>
              </w:rPr>
              <w:t>Lezáráskor az akkumulátort úgy kell elhelyezni, hogy a(z) (     ) felfelé nézzen.</w:t>
            </w:r>
          </w:p>
        </w:tc>
      </w:tr>
      <w:tr>
        <w:tc>
          <w:tcPr>
            <w:tcW w:type="dxa" w:w="792"/>
            <w:vAlign w:val="center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</w:tc>
        <w:tc>
          <w:tcPr>
            <w:tcW w:type="dxa" w:w="85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A. 正极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/>
                <w:b w:val="0"/>
                <w:color w:val="555555"/>
                <w:sz w:val="20"/>
              </w:rPr>
              <w:t>A. pozitív pólus</w:t>
            </w: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B. 负极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/>
                <w:b w:val="0"/>
                <w:color w:val="555555"/>
                <w:sz w:val="20"/>
              </w:rPr>
              <w:t>B. negatív pólus</w:t>
            </w: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C. 立放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/>
                <w:b w:val="0"/>
                <w:color w:val="555555"/>
                <w:sz w:val="20"/>
              </w:rPr>
              <w:t>C. állítva</w:t>
            </w: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D. 都可以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/>
                <w:b w:val="0"/>
                <w:color w:val="555555"/>
                <w:sz w:val="20"/>
              </w:rPr>
              <w:t>D. mindegy</w:t>
            </w: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答 / Válasz: ________________________________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792"/>
        <w:gridCol w:w="8568"/>
      </w:tblGrid>
      <w:tr>
        <w:tc>
          <w:tcPr>
            <w:tcW w:type="dxa" w:w="792"/>
            <w:vAlign w:val="center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4"/>
              </w:rPr>
              <w:t>7</w:t>
            </w:r>
          </w:p>
        </w:tc>
        <w:tc>
          <w:tcPr>
            <w:tcW w:type="dxa" w:w="85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  <w:p>
            <w:pPr>
              <w:spacing w:before="0" w:after="20" w:line="276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发生紧急情况时，应立即按下（     ）按钮。</w:t>
            </w:r>
          </w:p>
          <w:p>
            <w:pPr>
              <w:spacing w:before="0" w:after="20" w:line="276" w:lineRule="auto"/>
            </w:pPr>
            <w:r>
              <w:rPr>
                <w:rFonts w:ascii="Arial Unicode MS" w:hAnsi="Arial Unicode MS" w:eastAsia="Arial Unicode MS"/>
                <w:b w:val="0"/>
                <w:color w:val="555555"/>
                <w:sz w:val="21"/>
              </w:rPr>
              <w:t>Vészhelyzet esetén azonnal meg kell nyomni a(z) (     ) gombot.</w:t>
            </w:r>
          </w:p>
        </w:tc>
      </w:tr>
      <w:tr>
        <w:tc>
          <w:tcPr>
            <w:tcW w:type="dxa" w:w="792"/>
            <w:vAlign w:val="center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</w:tc>
        <w:tc>
          <w:tcPr>
            <w:tcW w:type="dxa" w:w="85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A. 应急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/>
                <w:b w:val="0"/>
                <w:color w:val="555555"/>
                <w:sz w:val="20"/>
              </w:rPr>
              <w:t>A. vészleállító</w:t>
            </w: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B. 上升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/>
                <w:b w:val="0"/>
                <w:color w:val="555555"/>
                <w:sz w:val="20"/>
              </w:rPr>
              <w:t>B. fel</w:t>
            </w: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C. 下降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/>
                <w:b w:val="0"/>
                <w:color w:val="555555"/>
                <w:sz w:val="20"/>
              </w:rPr>
              <w:t>C. le</w:t>
            </w: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D. 暂停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/>
                <w:b w:val="0"/>
                <w:color w:val="555555"/>
                <w:sz w:val="20"/>
              </w:rPr>
              <w:t>D. szünet</w:t>
            </w: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答 / Válasz: ________________________________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792"/>
        <w:gridCol w:w="8568"/>
      </w:tblGrid>
      <w:tr>
        <w:tc>
          <w:tcPr>
            <w:tcW w:type="dxa" w:w="792"/>
            <w:vAlign w:val="center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4"/>
              </w:rPr>
              <w:t>8</w:t>
            </w:r>
          </w:p>
        </w:tc>
        <w:tc>
          <w:tcPr>
            <w:tcW w:type="dxa" w:w="85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  <w:p>
            <w:pPr>
              <w:spacing w:before="0" w:after="20" w:line="276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封口模具大小为（     ）。</w:t>
            </w:r>
          </w:p>
          <w:p>
            <w:pPr>
              <w:spacing w:before="0" w:after="20" w:line="276" w:lineRule="auto"/>
            </w:pPr>
            <w:r>
              <w:rPr>
                <w:rFonts w:ascii="Arial Unicode MS" w:hAnsi="Arial Unicode MS" w:eastAsia="Arial Unicode MS"/>
                <w:b w:val="0"/>
                <w:color w:val="555555"/>
                <w:sz w:val="21"/>
              </w:rPr>
              <w:t>A lezáró szerszám mérete: (     ).</w:t>
            </w:r>
          </w:p>
        </w:tc>
      </w:tr>
      <w:tr>
        <w:tc>
          <w:tcPr>
            <w:tcW w:type="dxa" w:w="792"/>
            <w:vAlign w:val="center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</w:tc>
        <w:tc>
          <w:tcPr>
            <w:tcW w:type="dxa" w:w="85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A. 2430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/>
                <w:b w:val="0"/>
                <w:color w:val="555555"/>
                <w:sz w:val="20"/>
              </w:rPr>
              <w:t>A. 2430</w:t>
            </w: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B. 2032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/>
                <w:b w:val="0"/>
                <w:color w:val="555555"/>
                <w:sz w:val="20"/>
              </w:rPr>
              <w:t>B. 2032</w:t>
            </w: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C. 1632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/>
                <w:b w:val="0"/>
                <w:color w:val="555555"/>
                <w:sz w:val="20"/>
              </w:rPr>
              <w:t>C. 1632</w:t>
            </w: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D. 2450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/>
                <w:b w:val="0"/>
                <w:color w:val="555555"/>
                <w:sz w:val="20"/>
              </w:rPr>
              <w:t>D. 2450</w:t>
            </w: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答 / Válasz: ________________________________</w:t>
            </w:r>
          </w:p>
        </w:tc>
      </w:tr>
    </w:tbl>
    <w:p>
      <w:pPr>
        <w:spacing w:before="0" w:after="40" w:line="240" w:lineRule="auto"/>
      </w:pP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360" w:after="160" w:line="288" w:lineRule="auto"/>
      </w:pPr>
      <w:r>
        <w:rPr>
          <w:rFonts w:ascii="Arial Unicode MS" w:hAnsi="Arial Unicode MS" w:eastAsia="Arial Unicode MS"/>
          <w:b/>
          <w:color w:val="2E74B5"/>
          <w:sz w:val="32"/>
        </w:rPr>
        <w:t>二、填空题 / II. Kiegészítendő kérdések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792"/>
        <w:gridCol w:w="8568"/>
      </w:tblGrid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4"/>
              </w:rPr>
              <w:t>1</w:t>
            </w:r>
          </w:p>
        </w:tc>
        <w:tc>
          <w:tcPr>
            <w:tcW w:type="dxa" w:w="85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电池封口过程中，应在电池上垫一层_____，目的是_____。</w:t>
            </w:r>
          </w:p>
          <w:p>
            <w:pPr>
              <w:spacing w:before="0" w:after="80" w:line="276" w:lineRule="auto"/>
            </w:pPr>
            <w:r>
              <w:rPr>
                <w:rFonts w:ascii="Arial Unicode MS" w:hAnsi="Arial Unicode MS" w:eastAsia="Arial Unicode MS"/>
                <w:b w:val="0"/>
                <w:color w:val="555555"/>
                <w:sz w:val="21"/>
              </w:rPr>
              <w:t>Lezárás közben egy réteg _____ kell az akkumulátorra helyezni; ennek célja: _____.</w:t>
            </w: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答 / Válasz: ________________________________________________________________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792"/>
        <w:gridCol w:w="8568"/>
      </w:tblGrid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4"/>
              </w:rPr>
              <w:t>2</w:t>
            </w:r>
          </w:p>
        </w:tc>
        <w:tc>
          <w:tcPr>
            <w:tcW w:type="dxa" w:w="85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夹取电池时，应使用_____。</w:t>
            </w:r>
          </w:p>
          <w:p>
            <w:pPr>
              <w:spacing w:before="0" w:after="80" w:line="276" w:lineRule="auto"/>
            </w:pPr>
            <w:r>
              <w:rPr>
                <w:rFonts w:ascii="Arial Unicode MS" w:hAnsi="Arial Unicode MS" w:eastAsia="Arial Unicode MS"/>
                <w:b w:val="0"/>
                <w:color w:val="555555"/>
                <w:sz w:val="21"/>
              </w:rPr>
              <w:t>Az akkumulátor megfogásához _____ kell használni.</w:t>
            </w: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答 / Válasz: ________________________________________________________________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792"/>
        <w:gridCol w:w="8568"/>
      </w:tblGrid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4"/>
              </w:rPr>
              <w:t>3</w:t>
            </w:r>
          </w:p>
        </w:tc>
        <w:tc>
          <w:tcPr>
            <w:tcW w:type="dxa" w:w="85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电池模具应在_____、_____使用酒精进行擦拭。</w:t>
            </w:r>
          </w:p>
          <w:p>
            <w:pPr>
              <w:spacing w:before="0" w:after="80" w:line="276" w:lineRule="auto"/>
            </w:pPr>
            <w:r>
              <w:rPr>
                <w:rFonts w:ascii="Arial Unicode MS" w:hAnsi="Arial Unicode MS" w:eastAsia="Arial Unicode MS"/>
                <w:b w:val="0"/>
                <w:color w:val="555555"/>
                <w:sz w:val="21"/>
              </w:rPr>
              <w:t>A cellaformát _____ és _____ alkohollal le kell törölni.</w:t>
            </w: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答 / Válasz: ________________________________________________________________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792"/>
        <w:gridCol w:w="8568"/>
      </w:tblGrid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4"/>
              </w:rPr>
              <w:t>4</w:t>
            </w:r>
          </w:p>
        </w:tc>
        <w:tc>
          <w:tcPr>
            <w:tcW w:type="dxa" w:w="85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封口机使用完毕后应_____。</w:t>
            </w:r>
          </w:p>
          <w:p>
            <w:pPr>
              <w:spacing w:before="0" w:after="80" w:line="276" w:lineRule="auto"/>
            </w:pPr>
            <w:r>
              <w:rPr>
                <w:rFonts w:ascii="Arial Unicode MS" w:hAnsi="Arial Unicode MS" w:eastAsia="Arial Unicode MS"/>
                <w:b w:val="0"/>
                <w:color w:val="555555"/>
                <w:sz w:val="21"/>
              </w:rPr>
              <w:t>Használat után a lezárógépet _____.</w:t>
            </w: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答 / Válasz: ________________________________________________________________</w:t>
            </w:r>
          </w:p>
        </w:tc>
      </w:tr>
    </w:tbl>
    <w:p>
      <w:pPr>
        <w:spacing w:before="0" w:after="40" w:line="240" w:lineRule="auto"/>
      </w:pPr>
    </w:p>
    <w:p>
      <w:pPr>
        <w:spacing w:before="360" w:after="160" w:line="288" w:lineRule="auto"/>
      </w:pPr>
      <w:r>
        <w:rPr>
          <w:rFonts w:ascii="Arial Unicode MS" w:hAnsi="Arial Unicode MS" w:eastAsia="Arial Unicode MS"/>
          <w:b/>
          <w:color w:val="2E74B5"/>
          <w:sz w:val="32"/>
        </w:rPr>
        <w:t>三、判断题 / III. Igaz vagy hamis</w:t>
      </w:r>
    </w:p>
    <w:tbl>
      <w:tblPr>
        <w:tblW w:type="dxa" w:w="9359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792"/>
        <w:gridCol w:w="7703"/>
        <w:gridCol w:w="864"/>
      </w:tblGrid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4"/>
              </w:rPr>
              <w:t>1</w:t>
            </w:r>
          </w:p>
        </w:tc>
        <w:tc>
          <w:tcPr>
            <w:tcW w:type="dxa" w:w="77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  <w:p>
            <w:pPr>
              <w:spacing w:before="0" w:after="20" w:line="276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封口过程中，操作人员应与封口机保持一定距离。</w:t>
            </w: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555555"/>
                <w:sz w:val="21"/>
              </w:rPr>
              <w:t>Lezárás közben a kezelőnek megfelelő távolságot kell tartania a lezárógéptől.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22"/>
              </w:rPr>
              <w:t>(    )</w:t>
            </w:r>
          </w:p>
        </w:tc>
      </w:tr>
    </w:tbl>
    <w:p>
      <w:pPr>
        <w:spacing w:before="0" w:after="40" w:line="240" w:lineRule="auto"/>
      </w:pPr>
    </w:p>
    <w:tbl>
      <w:tblPr>
        <w:tblW w:type="dxa" w:w="9359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792"/>
        <w:gridCol w:w="7703"/>
        <w:gridCol w:w="864"/>
      </w:tblGrid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4"/>
              </w:rPr>
              <w:t>2</w:t>
            </w:r>
          </w:p>
        </w:tc>
        <w:tc>
          <w:tcPr>
            <w:tcW w:type="dxa" w:w="77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  <w:p>
            <w:pPr>
              <w:spacing w:before="0" w:after="20" w:line="276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封口完毕后需用大量酒精擦拭电池。</w:t>
            </w: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555555"/>
                <w:sz w:val="21"/>
              </w:rPr>
              <w:t>Lezárás után nagy mennyiségű alkohollal kell letörölni az akkumulátort.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22"/>
              </w:rPr>
              <w:t>(    )</w:t>
            </w:r>
          </w:p>
        </w:tc>
      </w:tr>
    </w:tbl>
    <w:p>
      <w:pPr>
        <w:spacing w:before="0" w:after="40" w:line="240" w:lineRule="auto"/>
      </w:pPr>
    </w:p>
    <w:tbl>
      <w:tblPr>
        <w:tblW w:type="dxa" w:w="9359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792"/>
        <w:gridCol w:w="7703"/>
        <w:gridCol w:w="864"/>
      </w:tblGrid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4"/>
              </w:rPr>
              <w:t>3</w:t>
            </w:r>
          </w:p>
        </w:tc>
        <w:tc>
          <w:tcPr>
            <w:tcW w:type="dxa" w:w="77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  <w:p>
            <w:pPr>
              <w:spacing w:before="0" w:after="20" w:line="276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电池从过渡仓取出前，不可在真空仓内直接对电池抽真空。</w:t>
            </w: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555555"/>
                <w:sz w:val="21"/>
              </w:rPr>
              <w:t>Mielőtt az akkumulátort kivenné az átadókamrából, tilos a cellát közvetlenül vákuum alá helyezni a vákuumkamrában.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22"/>
              </w:rPr>
              <w:t>(    )</w:t>
            </w:r>
          </w:p>
        </w:tc>
      </w:tr>
    </w:tbl>
    <w:p>
      <w:pPr>
        <w:spacing w:before="0" w:after="40" w:line="240" w:lineRule="auto"/>
      </w:pPr>
    </w:p>
    <w:tbl>
      <w:tblPr>
        <w:tblW w:type="dxa" w:w="9359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792"/>
        <w:gridCol w:w="7703"/>
        <w:gridCol w:w="864"/>
      </w:tblGrid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4"/>
              </w:rPr>
              <w:t>4</w:t>
            </w:r>
          </w:p>
        </w:tc>
        <w:tc>
          <w:tcPr>
            <w:tcW w:type="dxa" w:w="77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  <w:p>
            <w:pPr>
              <w:spacing w:before="0" w:after="20" w:line="276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电池封口过程中可以不垫无纺布。</w:t>
            </w: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555555"/>
                <w:sz w:val="21"/>
              </w:rPr>
              <w:t>Lezárás közben nem szükséges nemszőtt kendőt használni.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22"/>
              </w:rPr>
              <w:t>(    )</w:t>
            </w:r>
          </w:p>
        </w:tc>
      </w:tr>
    </w:tbl>
    <w:p>
      <w:pPr>
        <w:spacing w:before="0" w:after="40" w:line="240" w:lineRule="auto"/>
      </w:pPr>
    </w:p>
    <w:tbl>
      <w:tblPr>
        <w:tblW w:type="dxa" w:w="9359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792"/>
        <w:gridCol w:w="7703"/>
        <w:gridCol w:w="864"/>
      </w:tblGrid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4"/>
              </w:rPr>
              <w:t>5</w:t>
            </w:r>
          </w:p>
        </w:tc>
        <w:tc>
          <w:tcPr>
            <w:tcW w:type="dxa" w:w="77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  <w:p>
            <w:pPr>
              <w:spacing w:before="0" w:after="20" w:line="276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电池不易用镊子夹取时，可以直接用手拿取电池。</w:t>
            </w: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555555"/>
                <w:sz w:val="21"/>
              </w:rPr>
              <w:t>Ha az akkumulátort nehéz csipesszel megfogni, kézzel is megfogható.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22"/>
              </w:rPr>
              <w:t>(    )</w:t>
            </w:r>
          </w:p>
        </w:tc>
      </w:tr>
    </w:tbl>
    <w:p>
      <w:pPr>
        <w:spacing w:before="0" w:after="40" w:line="240" w:lineRule="auto"/>
      </w:pPr>
    </w:p>
    <w:tbl>
      <w:tblPr>
        <w:tblW w:type="dxa" w:w="9359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792"/>
        <w:gridCol w:w="7703"/>
        <w:gridCol w:w="864"/>
      </w:tblGrid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4"/>
              </w:rPr>
              <w:t>6</w:t>
            </w:r>
          </w:p>
        </w:tc>
        <w:tc>
          <w:tcPr>
            <w:tcW w:type="dxa" w:w="77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  <w:p>
            <w:pPr>
              <w:spacing w:before="0" w:after="20" w:line="276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操作人员手部可以随意放置。</w:t>
            </w: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555555"/>
                <w:sz w:val="21"/>
              </w:rPr>
              <w:t>A kezelő a kezét munka közben bárhová szabadon elhelyezheti.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22"/>
              </w:rPr>
              <w:t>(    )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40" w:line="276" w:lineRule="auto"/>
            </w:pPr>
          </w:p>
          <w:p>
            <w:pPr>
              <w:spacing w:before="0" w:after="80" w:line="276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备注 / Megjegyzés:</w:t>
            </w:r>
          </w:p>
          <w:p>
            <w:pPr>
              <w:spacing w:before="0" w:after="80" w:line="276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____________________________________________________________________________</w:t>
            </w: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____________________________________________________________________________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 Unicode MS" w:hAnsi="Arial Unicode MS" w:eastAsia="Arial Unicode MS"/>
        <w:color w:val="555555"/>
        <w:sz w:val="18"/>
      </w:rPr>
      <w:t>95分及以上合格 / Megfelelési határ: legalább 95 pont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Arial Unicode MS" w:hAnsi="Arial Unicode MS" w:eastAsia="Arial Unicode MS"/>
        <w:color w:val="555555"/>
        <w:sz w:val="18"/>
      </w:rPr>
      <w:t>电池封口培训试题 / Akkumulátor lezárási képzési teszt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电池封口培训试题 / Akkumulátor lezárási képzési teszt</dc:title>
  <dc:subject>Battery sealing training test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