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209" w:type="dxa"/>
        <w:tblInd w:w="0" w:type="dxa"/>
        <w:tblLook w:val="04A0" w:firstRow="1" w:lastRow="0" w:firstColumn="1" w:lastColumn="0" w:noHBand="0" w:noVBand="1"/>
      </w:tblPr>
      <w:tblGrid>
        <w:gridCol w:w="7508"/>
        <w:gridCol w:w="1701"/>
      </w:tblGrid>
      <w:tr w:rsidR="00A46611" w:rsidTr="004D6FE1">
        <w:trPr>
          <w:trHeight w:val="1550"/>
        </w:trPr>
        <w:tc>
          <w:tcPr>
            <w:tcW w:w="7508" w:type="dxa"/>
            <w:tcBorders>
              <w:top w:val="single" w:sz="4" w:space="0" w:color="auto"/>
              <w:left w:val="single" w:sz="4" w:space="0" w:color="auto"/>
              <w:bottom w:val="single" w:sz="4" w:space="0" w:color="auto"/>
              <w:right w:val="single" w:sz="4" w:space="0" w:color="auto"/>
            </w:tcBorders>
            <w:hideMark/>
          </w:tcPr>
          <w:p w:rsidR="00A46611" w:rsidRDefault="00A46611" w:rsidP="004D6FE1">
            <w:pPr>
              <w:rPr>
                <w:sz w:val="28"/>
              </w:rPr>
            </w:pPr>
            <w:r>
              <w:rPr>
                <w:sz w:val="28"/>
              </w:rPr>
              <w:t>NOMBRE: JOEL FLORES QUISPE</w:t>
            </w:r>
          </w:p>
          <w:p w:rsidR="00A46611" w:rsidRDefault="00A46611" w:rsidP="004D6FE1">
            <w:pPr>
              <w:rPr>
                <w:sz w:val="28"/>
              </w:rPr>
            </w:pPr>
            <w:r>
              <w:rPr>
                <w:sz w:val="28"/>
              </w:rPr>
              <w:t>CARRERA:  INFORMATICA</w:t>
            </w:r>
          </w:p>
          <w:p w:rsidR="00A46611" w:rsidRDefault="00A46611" w:rsidP="004D6FE1">
            <w:pPr>
              <w:rPr>
                <w:sz w:val="28"/>
              </w:rPr>
            </w:pPr>
            <w:r>
              <w:rPr>
                <w:sz w:val="28"/>
              </w:rPr>
              <w:t>MATERIA: SISTEMAS DE GESTIÓN</w:t>
            </w:r>
          </w:p>
          <w:p w:rsidR="00A46611" w:rsidRDefault="00A46611" w:rsidP="004D6FE1">
            <w:pPr>
              <w:rPr>
                <w:sz w:val="28"/>
              </w:rPr>
            </w:pPr>
            <w:r>
              <w:rPr>
                <w:sz w:val="28"/>
              </w:rPr>
              <w:t>PARALELO: B</w:t>
            </w:r>
          </w:p>
          <w:p w:rsidR="00A46611" w:rsidRDefault="00A46611" w:rsidP="004D6FE1">
            <w:r>
              <w:rPr>
                <w:sz w:val="28"/>
              </w:rPr>
              <w:t>C.I.:8401524 L.P.</w:t>
            </w:r>
          </w:p>
        </w:tc>
        <w:tc>
          <w:tcPr>
            <w:tcW w:w="1701" w:type="dxa"/>
            <w:tcBorders>
              <w:top w:val="single" w:sz="4" w:space="0" w:color="auto"/>
              <w:left w:val="single" w:sz="4" w:space="0" w:color="auto"/>
              <w:bottom w:val="single" w:sz="4" w:space="0" w:color="auto"/>
              <w:right w:val="single" w:sz="4" w:space="0" w:color="auto"/>
            </w:tcBorders>
            <w:hideMark/>
          </w:tcPr>
          <w:p w:rsidR="00A46611" w:rsidRDefault="00A46611" w:rsidP="004D6FE1">
            <w:pPr>
              <w:contextualSpacing/>
              <w:rPr>
                <w:sz w:val="160"/>
                <w:szCs w:val="160"/>
              </w:rPr>
            </w:pPr>
            <w:r>
              <w:rPr>
                <w:sz w:val="160"/>
                <w:szCs w:val="160"/>
              </w:rPr>
              <w:t>F</w:t>
            </w:r>
          </w:p>
        </w:tc>
      </w:tr>
    </w:tbl>
    <w:p w:rsidR="00A46611" w:rsidRDefault="00A46611" w:rsidP="00417C56">
      <w:pPr>
        <w:rPr>
          <w:b/>
          <w:sz w:val="32"/>
          <w:u w:val="single"/>
        </w:rPr>
      </w:pPr>
    </w:p>
    <w:p w:rsidR="00417C56" w:rsidRDefault="00BB2FF7" w:rsidP="00417C56">
      <w:pPr>
        <w:rPr>
          <w:b/>
          <w:u w:val="single"/>
        </w:rPr>
      </w:pPr>
      <w:r w:rsidRPr="00BB2FF7">
        <w:rPr>
          <w:b/>
          <w:u w:val="single"/>
        </w:rPr>
        <w:t>Administración Clásica</w:t>
      </w:r>
    </w:p>
    <w:p w:rsidR="00BB2FF7" w:rsidRPr="006B43AA" w:rsidRDefault="00BB2FF7" w:rsidP="00417C56">
      <w:pPr>
        <w:rPr>
          <w:rFonts w:cstheme="minorHAnsi"/>
          <w:shd w:val="clear" w:color="auto" w:fill="FFFFFF"/>
        </w:rPr>
      </w:pPr>
      <w:r w:rsidRPr="006B43AA">
        <w:rPr>
          <w:rFonts w:cstheme="minorHAnsi"/>
          <w:shd w:val="clear" w:color="auto" w:fill="FFFFFF"/>
        </w:rPr>
        <w:t>El ingeniero de minas Henry Fayol fue el principal representante de esta teoría quien vivió las consecuencias de la revolución industrial y la primera guerra mundial.</w:t>
      </w:r>
    </w:p>
    <w:p w:rsidR="00B547E2" w:rsidRPr="006B43AA" w:rsidRDefault="00B547E2" w:rsidP="00417C56">
      <w:pPr>
        <w:rPr>
          <w:rFonts w:cstheme="minorHAnsi"/>
          <w:shd w:val="clear" w:color="auto" w:fill="FFFFFF"/>
        </w:rPr>
      </w:pPr>
      <w:r w:rsidRPr="006B43AA">
        <w:rPr>
          <w:rFonts w:cstheme="minorHAnsi"/>
          <w:shd w:val="clear" w:color="auto" w:fill="FFFFFF"/>
        </w:rPr>
        <w:t>Para Fayol la </w:t>
      </w:r>
      <w:r w:rsidRPr="006B43AA">
        <w:rPr>
          <w:rFonts w:cstheme="minorHAnsi"/>
          <w:bCs/>
          <w:shd w:val="clear" w:color="auto" w:fill="FFFFFF"/>
        </w:rPr>
        <w:t>administración</w:t>
      </w:r>
      <w:r w:rsidRPr="006B43AA">
        <w:rPr>
          <w:rFonts w:cstheme="minorHAnsi"/>
          <w:shd w:val="clear" w:color="auto" w:fill="FFFFFF"/>
        </w:rPr>
        <w:t> es un todo y un conjunto de procesos el cual la organización es una de las partes la cual es estática y limitada, ya que se refiere a la estructura y la forma.</w:t>
      </w:r>
    </w:p>
    <w:p w:rsidR="00B547E2" w:rsidRPr="00B547E2" w:rsidRDefault="00B547E2" w:rsidP="00B547E2">
      <w:pPr>
        <w:shd w:val="clear" w:color="auto" w:fill="FFFFFF"/>
        <w:spacing w:before="100" w:beforeAutospacing="1" w:after="100" w:afterAutospacing="1" w:line="240" w:lineRule="auto"/>
        <w:rPr>
          <w:rFonts w:eastAsia="Times New Roman" w:cstheme="minorHAnsi"/>
          <w:lang w:eastAsia="es-ES"/>
        </w:rPr>
      </w:pPr>
      <w:r w:rsidRPr="00B547E2">
        <w:rPr>
          <w:rFonts w:eastAsia="Times New Roman" w:cstheme="minorHAnsi"/>
          <w:lang w:eastAsia="es-ES"/>
        </w:rPr>
        <w:t>Según Fayol las empresas deben dividirse en seis grupos de funciones las cuales son:</w:t>
      </w:r>
    </w:p>
    <w:p w:rsidR="00B547E2" w:rsidRPr="00B547E2" w:rsidRDefault="00B547E2" w:rsidP="00B547E2">
      <w:pPr>
        <w:numPr>
          <w:ilvl w:val="0"/>
          <w:numId w:val="1"/>
        </w:numPr>
        <w:shd w:val="clear" w:color="auto" w:fill="FFFFFF"/>
        <w:spacing w:before="100" w:beforeAutospacing="1" w:after="100" w:afterAutospacing="1" w:line="240" w:lineRule="auto"/>
        <w:rPr>
          <w:rFonts w:eastAsia="Times New Roman" w:cstheme="minorHAnsi"/>
          <w:lang w:eastAsia="es-ES"/>
        </w:rPr>
      </w:pPr>
      <w:r w:rsidRPr="006B43AA">
        <w:rPr>
          <w:rFonts w:eastAsia="Times New Roman" w:cstheme="minorHAnsi"/>
          <w:b/>
          <w:bCs/>
          <w:lang w:eastAsia="es-ES"/>
        </w:rPr>
        <w:t>Funciones técnicas</w:t>
      </w:r>
      <w:r w:rsidRPr="00B547E2">
        <w:rPr>
          <w:rFonts w:eastAsia="Times New Roman" w:cstheme="minorHAnsi"/>
          <w:lang w:eastAsia="es-ES"/>
        </w:rPr>
        <w:t> (se refiere a los productos bienes y servicios)</w:t>
      </w:r>
    </w:p>
    <w:p w:rsidR="00B547E2" w:rsidRPr="00B547E2" w:rsidRDefault="00B547E2" w:rsidP="00B547E2">
      <w:pPr>
        <w:numPr>
          <w:ilvl w:val="0"/>
          <w:numId w:val="1"/>
        </w:numPr>
        <w:shd w:val="clear" w:color="auto" w:fill="FFFFFF"/>
        <w:spacing w:before="100" w:beforeAutospacing="1" w:after="100" w:afterAutospacing="1" w:line="240" w:lineRule="auto"/>
        <w:rPr>
          <w:rFonts w:eastAsia="Times New Roman" w:cstheme="minorHAnsi"/>
          <w:lang w:eastAsia="es-ES"/>
        </w:rPr>
      </w:pPr>
      <w:r w:rsidRPr="006B43AA">
        <w:rPr>
          <w:rFonts w:eastAsia="Times New Roman" w:cstheme="minorHAnsi"/>
          <w:b/>
          <w:bCs/>
          <w:lang w:eastAsia="es-ES"/>
        </w:rPr>
        <w:t>Funciones comerciales</w:t>
      </w:r>
      <w:r w:rsidRPr="00B547E2">
        <w:rPr>
          <w:rFonts w:eastAsia="Times New Roman" w:cstheme="minorHAnsi"/>
          <w:lang w:eastAsia="es-ES"/>
        </w:rPr>
        <w:t> </w:t>
      </w:r>
      <w:r w:rsidR="00967820" w:rsidRPr="00B547E2">
        <w:rPr>
          <w:rFonts w:eastAsia="Times New Roman" w:cstheme="minorHAnsi"/>
          <w:lang w:eastAsia="es-ES"/>
        </w:rPr>
        <w:t>(compra</w:t>
      </w:r>
      <w:r w:rsidRPr="00B547E2">
        <w:rPr>
          <w:rFonts w:eastAsia="Times New Roman" w:cstheme="minorHAnsi"/>
          <w:lang w:eastAsia="es-ES"/>
        </w:rPr>
        <w:t xml:space="preserve"> venta o el </w:t>
      </w:r>
      <w:r w:rsidR="00967820" w:rsidRPr="00B547E2">
        <w:rPr>
          <w:rFonts w:eastAsia="Times New Roman" w:cstheme="minorHAnsi"/>
          <w:lang w:eastAsia="es-ES"/>
        </w:rPr>
        <w:t>intercambio)</w:t>
      </w:r>
    </w:p>
    <w:p w:rsidR="00B547E2" w:rsidRPr="00B547E2" w:rsidRDefault="00B547E2" w:rsidP="00B547E2">
      <w:pPr>
        <w:numPr>
          <w:ilvl w:val="0"/>
          <w:numId w:val="1"/>
        </w:numPr>
        <w:shd w:val="clear" w:color="auto" w:fill="FFFFFF"/>
        <w:spacing w:before="100" w:beforeAutospacing="1" w:after="100" w:afterAutospacing="1" w:line="240" w:lineRule="auto"/>
        <w:rPr>
          <w:rFonts w:eastAsia="Times New Roman" w:cstheme="minorHAnsi"/>
          <w:lang w:eastAsia="es-ES"/>
        </w:rPr>
      </w:pPr>
      <w:r w:rsidRPr="006B43AA">
        <w:rPr>
          <w:rFonts w:eastAsia="Times New Roman" w:cstheme="minorHAnsi"/>
          <w:b/>
          <w:bCs/>
          <w:lang w:eastAsia="es-ES"/>
        </w:rPr>
        <w:t>Funciones financieras</w:t>
      </w:r>
      <w:r w:rsidRPr="00B547E2">
        <w:rPr>
          <w:rFonts w:eastAsia="Times New Roman" w:cstheme="minorHAnsi"/>
          <w:lang w:eastAsia="es-ES"/>
        </w:rPr>
        <w:t> (relacionada con la búsqueda y gerencia de capitales de la empresa).</w:t>
      </w:r>
    </w:p>
    <w:p w:rsidR="00B547E2" w:rsidRPr="00B547E2" w:rsidRDefault="00967820" w:rsidP="00B547E2">
      <w:pPr>
        <w:numPr>
          <w:ilvl w:val="0"/>
          <w:numId w:val="1"/>
        </w:numPr>
        <w:shd w:val="clear" w:color="auto" w:fill="FFFFFF"/>
        <w:spacing w:before="100" w:beforeAutospacing="1" w:after="100" w:afterAutospacing="1" w:line="240" w:lineRule="auto"/>
        <w:rPr>
          <w:rFonts w:eastAsia="Times New Roman" w:cstheme="minorHAnsi"/>
          <w:lang w:eastAsia="es-ES"/>
        </w:rPr>
      </w:pPr>
      <w:r w:rsidRPr="006B43AA">
        <w:rPr>
          <w:rFonts w:eastAsia="Times New Roman" w:cstheme="minorHAnsi"/>
          <w:b/>
          <w:bCs/>
          <w:lang w:eastAsia="es-ES"/>
        </w:rPr>
        <w:t>Funciones seguridad</w:t>
      </w:r>
      <w:r w:rsidR="00B547E2" w:rsidRPr="00B547E2">
        <w:rPr>
          <w:rFonts w:eastAsia="Times New Roman" w:cstheme="minorHAnsi"/>
          <w:lang w:eastAsia="es-ES"/>
        </w:rPr>
        <w:t> (protección y preservación de los bienes y las personas).</w:t>
      </w:r>
    </w:p>
    <w:p w:rsidR="00B547E2" w:rsidRPr="00B547E2" w:rsidRDefault="00B547E2" w:rsidP="00B547E2">
      <w:pPr>
        <w:numPr>
          <w:ilvl w:val="0"/>
          <w:numId w:val="1"/>
        </w:numPr>
        <w:shd w:val="clear" w:color="auto" w:fill="FFFFFF"/>
        <w:spacing w:before="100" w:beforeAutospacing="1" w:after="100" w:afterAutospacing="1" w:line="240" w:lineRule="auto"/>
        <w:rPr>
          <w:rFonts w:eastAsia="Times New Roman" w:cstheme="minorHAnsi"/>
          <w:lang w:eastAsia="es-ES"/>
        </w:rPr>
      </w:pPr>
      <w:r w:rsidRPr="006B43AA">
        <w:rPr>
          <w:rFonts w:eastAsia="Times New Roman" w:cstheme="minorHAnsi"/>
          <w:b/>
          <w:bCs/>
          <w:lang w:eastAsia="es-ES"/>
        </w:rPr>
        <w:t>Funciones contables</w:t>
      </w:r>
      <w:r w:rsidRPr="00B547E2">
        <w:rPr>
          <w:rFonts w:eastAsia="Times New Roman" w:cstheme="minorHAnsi"/>
          <w:lang w:eastAsia="es-ES"/>
        </w:rPr>
        <w:t> (inventarios, registros, balances, costos y estadísticas).</w:t>
      </w:r>
    </w:p>
    <w:p w:rsidR="00B547E2" w:rsidRPr="00B547E2" w:rsidRDefault="00B547E2" w:rsidP="00B547E2">
      <w:pPr>
        <w:numPr>
          <w:ilvl w:val="0"/>
          <w:numId w:val="1"/>
        </w:numPr>
        <w:shd w:val="clear" w:color="auto" w:fill="FFFFFF"/>
        <w:spacing w:before="100" w:beforeAutospacing="1" w:after="100" w:afterAutospacing="1" w:line="240" w:lineRule="auto"/>
        <w:rPr>
          <w:rFonts w:eastAsia="Times New Roman" w:cstheme="minorHAnsi"/>
          <w:lang w:eastAsia="es-ES"/>
        </w:rPr>
      </w:pPr>
      <w:r w:rsidRPr="006B43AA">
        <w:rPr>
          <w:rFonts w:eastAsia="Times New Roman" w:cstheme="minorHAnsi"/>
          <w:b/>
          <w:bCs/>
          <w:lang w:eastAsia="es-ES"/>
        </w:rPr>
        <w:t>Funciones administrativas</w:t>
      </w:r>
      <w:r w:rsidRPr="00B547E2">
        <w:rPr>
          <w:rFonts w:eastAsia="Times New Roman" w:cstheme="minorHAnsi"/>
          <w:lang w:eastAsia="es-ES"/>
        </w:rPr>
        <w:t xml:space="preserve"> (coordinan y sincronizan las demás funciones y están más arriba que todas las </w:t>
      </w:r>
      <w:r w:rsidR="00967820" w:rsidRPr="00B547E2">
        <w:rPr>
          <w:rFonts w:eastAsia="Times New Roman" w:cstheme="minorHAnsi"/>
          <w:lang w:eastAsia="es-ES"/>
        </w:rPr>
        <w:t>anteriores)</w:t>
      </w:r>
    </w:p>
    <w:p w:rsidR="00B547E2" w:rsidRPr="006B43AA" w:rsidRDefault="00F14C69" w:rsidP="00417C56">
      <w:pPr>
        <w:rPr>
          <w:rFonts w:cstheme="minorHAnsi"/>
          <w:shd w:val="clear" w:color="auto" w:fill="FFFFFF"/>
        </w:rPr>
      </w:pPr>
      <w:r w:rsidRPr="006B43AA">
        <w:rPr>
          <w:rFonts w:cstheme="minorHAnsi"/>
        </w:rPr>
        <w:t xml:space="preserve"> </w:t>
      </w:r>
      <w:r w:rsidRPr="006B43AA">
        <w:rPr>
          <w:rFonts w:cstheme="minorHAnsi"/>
          <w:shd w:val="clear" w:color="auto" w:fill="FFFFFF"/>
        </w:rPr>
        <w:t xml:space="preserve">Estas funciones son importantes para poder administrar una </w:t>
      </w:r>
      <w:proofErr w:type="spellStart"/>
      <w:r w:rsidRPr="006B43AA">
        <w:rPr>
          <w:rFonts w:cstheme="minorHAnsi"/>
          <w:shd w:val="clear" w:color="auto" w:fill="FFFFFF"/>
        </w:rPr>
        <w:t>PyME</w:t>
      </w:r>
      <w:proofErr w:type="spellEnd"/>
      <w:r w:rsidRPr="006B43AA">
        <w:rPr>
          <w:rFonts w:cstheme="minorHAnsi"/>
          <w:shd w:val="clear" w:color="auto" w:fill="FFFFFF"/>
        </w:rPr>
        <w:t>, ya que son pilares importantes, las funciones abarcan temas importantes, pero la más importante es la función administrativa ya que está por encima de todas, ya que coordina y sincroniza a toda la empresa.</w:t>
      </w:r>
    </w:p>
    <w:p w:rsidR="00C305DC" w:rsidRPr="006B43AA" w:rsidRDefault="00C305DC" w:rsidP="00417C56">
      <w:pPr>
        <w:rPr>
          <w:rFonts w:cstheme="minorHAnsi"/>
          <w:shd w:val="clear" w:color="auto" w:fill="FFFFFF"/>
        </w:rPr>
      </w:pPr>
      <w:r w:rsidRPr="006B43AA">
        <w:rPr>
          <w:rFonts w:cstheme="minorHAnsi"/>
          <w:shd w:val="clear" w:color="auto" w:fill="FFFFFF"/>
        </w:rPr>
        <w:t>Los principios de la Administración Clásica son:</w:t>
      </w:r>
    </w:p>
    <w:p w:rsidR="00C305DC" w:rsidRPr="006B43AA" w:rsidRDefault="00C305DC" w:rsidP="00417C56">
      <w:pPr>
        <w:rPr>
          <w:rFonts w:cstheme="minorHAnsi"/>
          <w:shd w:val="clear" w:color="auto" w:fill="FFFFFF"/>
        </w:rPr>
      </w:pPr>
      <w:r w:rsidRPr="006B43AA">
        <w:rPr>
          <w:rFonts w:cstheme="minorHAnsi"/>
          <w:shd w:val="clear" w:color="auto" w:fill="FFFFFF"/>
        </w:rPr>
        <w:t>1.- División de trabajo</w:t>
      </w:r>
    </w:p>
    <w:p w:rsidR="00C305DC" w:rsidRPr="006B43AA" w:rsidRDefault="00C305DC" w:rsidP="00417C56">
      <w:pPr>
        <w:rPr>
          <w:rFonts w:cstheme="minorHAnsi"/>
          <w:shd w:val="clear" w:color="auto" w:fill="FFFFFF"/>
        </w:rPr>
      </w:pPr>
      <w:r w:rsidRPr="006B43AA">
        <w:rPr>
          <w:rFonts w:cstheme="minorHAnsi"/>
          <w:shd w:val="clear" w:color="auto" w:fill="FFFFFF"/>
        </w:rPr>
        <w:t>2.- Autoridad y responsabilidad</w:t>
      </w:r>
    </w:p>
    <w:p w:rsidR="00C305DC" w:rsidRPr="006B43AA" w:rsidRDefault="00C305DC" w:rsidP="00417C56">
      <w:pPr>
        <w:rPr>
          <w:rFonts w:cstheme="minorHAnsi"/>
          <w:shd w:val="clear" w:color="auto" w:fill="FFFFFF"/>
        </w:rPr>
      </w:pPr>
      <w:r w:rsidRPr="006B43AA">
        <w:rPr>
          <w:rFonts w:cstheme="minorHAnsi"/>
          <w:shd w:val="clear" w:color="auto" w:fill="FFFFFF"/>
        </w:rPr>
        <w:t>3.- Disciplina</w:t>
      </w:r>
    </w:p>
    <w:p w:rsidR="00C305DC" w:rsidRPr="006B43AA" w:rsidRDefault="00C305DC" w:rsidP="00417C56">
      <w:pPr>
        <w:rPr>
          <w:rFonts w:cstheme="minorHAnsi"/>
          <w:shd w:val="clear" w:color="auto" w:fill="FFFFFF"/>
        </w:rPr>
      </w:pPr>
      <w:r w:rsidRPr="006B43AA">
        <w:rPr>
          <w:rFonts w:cstheme="minorHAnsi"/>
          <w:shd w:val="clear" w:color="auto" w:fill="FFFFFF"/>
        </w:rPr>
        <w:t>4.- Unidad de mando</w:t>
      </w:r>
    </w:p>
    <w:p w:rsidR="00C305DC" w:rsidRPr="006B43AA" w:rsidRDefault="00C305DC" w:rsidP="00417C56">
      <w:pPr>
        <w:rPr>
          <w:rFonts w:cstheme="minorHAnsi"/>
          <w:shd w:val="clear" w:color="auto" w:fill="FFFFFF"/>
        </w:rPr>
      </w:pPr>
      <w:r w:rsidRPr="006B43AA">
        <w:rPr>
          <w:rFonts w:cstheme="minorHAnsi"/>
          <w:shd w:val="clear" w:color="auto" w:fill="FFFFFF"/>
        </w:rPr>
        <w:t>5.- Unidad de dirección</w:t>
      </w:r>
    </w:p>
    <w:p w:rsidR="00C305DC" w:rsidRPr="006B43AA" w:rsidRDefault="00C305DC" w:rsidP="00417C56">
      <w:pPr>
        <w:rPr>
          <w:rFonts w:cstheme="minorHAnsi"/>
          <w:shd w:val="clear" w:color="auto" w:fill="FFFFFF"/>
        </w:rPr>
      </w:pPr>
      <w:r w:rsidRPr="006B43AA">
        <w:rPr>
          <w:rFonts w:cstheme="minorHAnsi"/>
          <w:shd w:val="clear" w:color="auto" w:fill="FFFFFF"/>
        </w:rPr>
        <w:t>6.- Subordinación de los intereses individuales a los intereses generales</w:t>
      </w:r>
    </w:p>
    <w:p w:rsidR="00C305DC" w:rsidRPr="006B43AA" w:rsidRDefault="00C305DC" w:rsidP="00417C56">
      <w:pPr>
        <w:rPr>
          <w:rFonts w:cstheme="minorHAnsi"/>
          <w:shd w:val="clear" w:color="auto" w:fill="FFFFFF"/>
        </w:rPr>
      </w:pPr>
      <w:r w:rsidRPr="006B43AA">
        <w:rPr>
          <w:rFonts w:cstheme="minorHAnsi"/>
          <w:shd w:val="clear" w:color="auto" w:fill="FFFFFF"/>
        </w:rPr>
        <w:t>7.- Remuneración del personal</w:t>
      </w:r>
    </w:p>
    <w:p w:rsidR="00C305DC" w:rsidRPr="006B43AA" w:rsidRDefault="00C305DC" w:rsidP="00417C56">
      <w:pPr>
        <w:rPr>
          <w:rFonts w:cstheme="minorHAnsi"/>
          <w:shd w:val="clear" w:color="auto" w:fill="FFFFFF"/>
        </w:rPr>
      </w:pPr>
      <w:r w:rsidRPr="006B43AA">
        <w:rPr>
          <w:rFonts w:cstheme="minorHAnsi"/>
          <w:shd w:val="clear" w:color="auto" w:fill="FFFFFF"/>
        </w:rPr>
        <w:t>8.- Centralización</w:t>
      </w:r>
    </w:p>
    <w:p w:rsidR="00C305DC" w:rsidRPr="006B43AA" w:rsidRDefault="00C305DC" w:rsidP="00417C56">
      <w:pPr>
        <w:rPr>
          <w:rFonts w:cstheme="minorHAnsi"/>
          <w:shd w:val="clear" w:color="auto" w:fill="FFFFFF"/>
        </w:rPr>
      </w:pPr>
      <w:r w:rsidRPr="006B43AA">
        <w:rPr>
          <w:rFonts w:cstheme="minorHAnsi"/>
          <w:shd w:val="clear" w:color="auto" w:fill="FFFFFF"/>
        </w:rPr>
        <w:t>9.- Jerarquía o cadena escalar</w:t>
      </w:r>
    </w:p>
    <w:p w:rsidR="00C305DC" w:rsidRPr="006B43AA" w:rsidRDefault="00C305DC" w:rsidP="00417C56">
      <w:pPr>
        <w:rPr>
          <w:rFonts w:cstheme="minorHAnsi"/>
          <w:shd w:val="clear" w:color="auto" w:fill="FFFFFF"/>
        </w:rPr>
      </w:pPr>
      <w:r w:rsidRPr="006B43AA">
        <w:rPr>
          <w:rFonts w:cstheme="minorHAnsi"/>
          <w:shd w:val="clear" w:color="auto" w:fill="FFFFFF"/>
        </w:rPr>
        <w:t>10.- Orden</w:t>
      </w:r>
    </w:p>
    <w:p w:rsidR="00C305DC" w:rsidRPr="006B43AA" w:rsidRDefault="00C305DC" w:rsidP="00417C56">
      <w:pPr>
        <w:rPr>
          <w:rFonts w:cstheme="minorHAnsi"/>
          <w:shd w:val="clear" w:color="auto" w:fill="FFFFFF"/>
        </w:rPr>
      </w:pPr>
      <w:r w:rsidRPr="006B43AA">
        <w:rPr>
          <w:rFonts w:cstheme="minorHAnsi"/>
          <w:shd w:val="clear" w:color="auto" w:fill="FFFFFF"/>
        </w:rPr>
        <w:t>11.- Equidad</w:t>
      </w:r>
    </w:p>
    <w:p w:rsidR="00C305DC" w:rsidRPr="006B43AA" w:rsidRDefault="00C305DC" w:rsidP="00417C56">
      <w:pPr>
        <w:rPr>
          <w:rFonts w:cstheme="minorHAnsi"/>
          <w:shd w:val="clear" w:color="auto" w:fill="FFFFFF"/>
        </w:rPr>
      </w:pPr>
      <w:r w:rsidRPr="006B43AA">
        <w:rPr>
          <w:rFonts w:cstheme="minorHAnsi"/>
          <w:shd w:val="clear" w:color="auto" w:fill="FFFFFF"/>
        </w:rPr>
        <w:lastRenderedPageBreak/>
        <w:t>12.- Estabilidad personal</w:t>
      </w:r>
    </w:p>
    <w:p w:rsidR="00C305DC" w:rsidRPr="006B43AA" w:rsidRDefault="00C305DC" w:rsidP="00417C56">
      <w:pPr>
        <w:rPr>
          <w:rFonts w:cstheme="minorHAnsi"/>
          <w:shd w:val="clear" w:color="auto" w:fill="FFFFFF"/>
        </w:rPr>
      </w:pPr>
      <w:r w:rsidRPr="006B43AA">
        <w:rPr>
          <w:rFonts w:cstheme="minorHAnsi"/>
          <w:shd w:val="clear" w:color="auto" w:fill="FFFFFF"/>
        </w:rPr>
        <w:t>13.- Iniciativa</w:t>
      </w:r>
    </w:p>
    <w:p w:rsidR="00C305DC" w:rsidRPr="006B43AA" w:rsidRDefault="00C305DC" w:rsidP="00417C56">
      <w:pPr>
        <w:rPr>
          <w:rFonts w:cstheme="minorHAnsi"/>
          <w:shd w:val="clear" w:color="auto" w:fill="FFFFFF"/>
        </w:rPr>
      </w:pPr>
      <w:r w:rsidRPr="006B43AA">
        <w:rPr>
          <w:rFonts w:cstheme="minorHAnsi"/>
          <w:shd w:val="clear" w:color="auto" w:fill="FFFFFF"/>
        </w:rPr>
        <w:t>14.- Espíritu de equipo</w:t>
      </w:r>
    </w:p>
    <w:p w:rsidR="006B43AA" w:rsidRPr="006B43AA" w:rsidRDefault="006B43AA" w:rsidP="006B43AA">
      <w:pPr>
        <w:rPr>
          <w:rFonts w:cstheme="minorHAnsi"/>
          <w:b/>
          <w:u w:val="single"/>
        </w:rPr>
      </w:pPr>
      <w:r w:rsidRPr="006B43AA">
        <w:rPr>
          <w:rFonts w:cstheme="minorHAnsi"/>
          <w:b/>
          <w:u w:val="single"/>
        </w:rPr>
        <w:t xml:space="preserve">Administración </w:t>
      </w:r>
      <w:proofErr w:type="spellStart"/>
      <w:r w:rsidR="00967820">
        <w:rPr>
          <w:rFonts w:cstheme="minorHAnsi"/>
          <w:b/>
          <w:u w:val="single"/>
        </w:rPr>
        <w:t>Neo</w:t>
      </w:r>
      <w:r w:rsidRPr="006B43AA">
        <w:rPr>
          <w:rFonts w:cstheme="minorHAnsi"/>
          <w:b/>
          <w:u w:val="single"/>
        </w:rPr>
        <w:t>Clásica</w:t>
      </w:r>
      <w:proofErr w:type="spellEnd"/>
    </w:p>
    <w:p w:rsidR="006B43AA" w:rsidRPr="006B43AA" w:rsidRDefault="006B43AA" w:rsidP="006B43AA">
      <w:pPr>
        <w:spacing w:after="0" w:line="465" w:lineRule="atLeast"/>
        <w:rPr>
          <w:rFonts w:eastAsia="Times New Roman" w:cstheme="minorHAnsi"/>
          <w:lang w:eastAsia="es-ES"/>
        </w:rPr>
      </w:pPr>
      <w:r w:rsidRPr="006B43AA">
        <w:rPr>
          <w:rFonts w:eastAsia="Times New Roman" w:cstheme="minorHAnsi"/>
          <w:lang w:eastAsia="es-ES"/>
        </w:rPr>
        <w:t>Esta teoría se propuso reformar y modernizar la </w:t>
      </w:r>
      <w:r w:rsidRPr="00967820">
        <w:rPr>
          <w:rFonts w:eastAsia="Times New Roman" w:cstheme="minorHAnsi"/>
          <w:lang w:eastAsia="es-ES"/>
        </w:rPr>
        <w:t>teoría clásica de la administración</w:t>
      </w:r>
      <w:r w:rsidRPr="006B43AA">
        <w:rPr>
          <w:rFonts w:eastAsia="Times New Roman" w:cstheme="minorHAnsi"/>
          <w:lang w:eastAsia="es-ES"/>
        </w:rPr>
        <w:t> haciendo </w:t>
      </w:r>
      <w:r w:rsidRPr="00967820">
        <w:rPr>
          <w:rFonts w:eastAsia="Times New Roman" w:cstheme="minorHAnsi"/>
          <w:bCs/>
          <w:lang w:eastAsia="es-ES"/>
        </w:rPr>
        <w:t>énfasis en la reducción de la </w:t>
      </w:r>
      <w:hyperlink r:id="rId6" w:history="1">
        <w:r w:rsidRPr="00967820">
          <w:rPr>
            <w:rFonts w:eastAsia="Times New Roman" w:cstheme="minorHAnsi"/>
            <w:lang w:eastAsia="es-ES"/>
          </w:rPr>
          <w:t>mano de obra</w:t>
        </w:r>
      </w:hyperlink>
      <w:r w:rsidRPr="00967820">
        <w:rPr>
          <w:rFonts w:eastAsia="Times New Roman" w:cstheme="minorHAnsi"/>
          <w:bCs/>
          <w:lang w:eastAsia="es-ES"/>
        </w:rPr>
        <w:t> y la automatización de procesos</w:t>
      </w:r>
      <w:r w:rsidRPr="006B43AA">
        <w:rPr>
          <w:rFonts w:eastAsia="Times New Roman" w:cstheme="minorHAnsi"/>
          <w:lang w:eastAsia="es-ES"/>
        </w:rPr>
        <w:t> para mejorar la eficiencia de una organización.</w:t>
      </w:r>
    </w:p>
    <w:p w:rsidR="006B43AA" w:rsidRDefault="006B43AA" w:rsidP="006B43AA">
      <w:pPr>
        <w:spacing w:after="0" w:line="465" w:lineRule="atLeast"/>
        <w:rPr>
          <w:rFonts w:eastAsia="Times New Roman" w:cstheme="minorHAnsi"/>
          <w:bCs/>
          <w:lang w:eastAsia="es-ES"/>
        </w:rPr>
      </w:pPr>
      <w:r w:rsidRPr="006B43AA">
        <w:rPr>
          <w:rFonts w:eastAsia="Times New Roman" w:cstheme="minorHAnsi"/>
          <w:lang w:eastAsia="es-ES"/>
        </w:rPr>
        <w:t>Su tesis principal consiste en </w:t>
      </w:r>
      <w:r w:rsidRPr="00967820">
        <w:rPr>
          <w:rFonts w:eastAsia="Times New Roman" w:cstheme="minorHAnsi"/>
          <w:bCs/>
          <w:lang w:eastAsia="es-ES"/>
        </w:rPr>
        <w:t>controlar, orientar y dirigir (administrar)</w:t>
      </w:r>
      <w:r w:rsidRPr="006B43AA">
        <w:rPr>
          <w:rFonts w:eastAsia="Times New Roman" w:cstheme="minorHAnsi"/>
          <w:lang w:eastAsia="es-ES"/>
        </w:rPr>
        <w:t> a un conjunto de personas para que logren llevar a cabo un trabajo </w:t>
      </w:r>
      <w:r w:rsidRPr="00967820">
        <w:rPr>
          <w:rFonts w:eastAsia="Times New Roman" w:cstheme="minorHAnsi"/>
          <w:bCs/>
          <w:lang w:eastAsia="es-ES"/>
        </w:rPr>
        <w:t>utilizando la menor cantidad de recursos posibles.</w:t>
      </w:r>
    </w:p>
    <w:p w:rsidR="00967820" w:rsidRDefault="00967820" w:rsidP="006B43AA">
      <w:pPr>
        <w:spacing w:after="0" w:line="465" w:lineRule="atLeast"/>
        <w:rPr>
          <w:rFonts w:eastAsia="Times New Roman" w:cstheme="minorHAnsi"/>
          <w:bCs/>
          <w:lang w:eastAsia="es-ES"/>
        </w:rPr>
      </w:pPr>
      <w:r>
        <w:rPr>
          <w:rFonts w:eastAsia="Times New Roman" w:cstheme="minorHAnsi"/>
          <w:bCs/>
          <w:lang w:eastAsia="es-ES"/>
        </w:rPr>
        <w:t>Los principios son:</w:t>
      </w:r>
    </w:p>
    <w:p w:rsidR="00967820" w:rsidRDefault="00967820" w:rsidP="00967820">
      <w:pPr>
        <w:spacing w:after="0" w:line="465" w:lineRule="atLeast"/>
        <w:rPr>
          <w:rFonts w:eastAsia="Times New Roman" w:cstheme="minorHAnsi"/>
          <w:bCs/>
          <w:lang w:eastAsia="es-ES"/>
        </w:rPr>
      </w:pPr>
      <w:r>
        <w:rPr>
          <w:rFonts w:eastAsia="Times New Roman" w:cstheme="minorHAnsi"/>
          <w:bCs/>
          <w:lang w:eastAsia="es-ES"/>
        </w:rPr>
        <w:t>1.- La organización debe ser formal</w:t>
      </w:r>
    </w:p>
    <w:p w:rsidR="00967820" w:rsidRDefault="00967820" w:rsidP="00967820">
      <w:pPr>
        <w:spacing w:after="0" w:line="465" w:lineRule="atLeast"/>
        <w:rPr>
          <w:rFonts w:eastAsia="Times New Roman" w:cstheme="minorHAnsi"/>
          <w:bCs/>
          <w:lang w:eastAsia="es-ES"/>
        </w:rPr>
      </w:pPr>
      <w:r>
        <w:rPr>
          <w:rFonts w:eastAsia="Times New Roman" w:cstheme="minorHAnsi"/>
          <w:bCs/>
          <w:lang w:eastAsia="es-ES"/>
        </w:rPr>
        <w:t xml:space="preserve">2.- </w:t>
      </w:r>
      <w:proofErr w:type="spellStart"/>
      <w:r>
        <w:rPr>
          <w:rFonts w:eastAsia="Times New Roman" w:cstheme="minorHAnsi"/>
          <w:bCs/>
          <w:lang w:eastAsia="es-ES"/>
        </w:rPr>
        <w:t>Division</w:t>
      </w:r>
      <w:proofErr w:type="spellEnd"/>
      <w:r>
        <w:rPr>
          <w:rFonts w:eastAsia="Times New Roman" w:cstheme="minorHAnsi"/>
          <w:bCs/>
          <w:lang w:eastAsia="es-ES"/>
        </w:rPr>
        <w:t xml:space="preserve"> de trabajo y unidad de mando </w:t>
      </w:r>
    </w:p>
    <w:p w:rsidR="00967820" w:rsidRDefault="00967820" w:rsidP="00967820">
      <w:pPr>
        <w:spacing w:after="0" w:line="465" w:lineRule="atLeast"/>
        <w:rPr>
          <w:rFonts w:eastAsia="Times New Roman" w:cstheme="minorHAnsi"/>
          <w:bCs/>
          <w:lang w:eastAsia="es-ES"/>
        </w:rPr>
      </w:pPr>
      <w:r>
        <w:rPr>
          <w:rFonts w:eastAsia="Times New Roman" w:cstheme="minorHAnsi"/>
          <w:bCs/>
          <w:lang w:eastAsia="es-ES"/>
        </w:rPr>
        <w:t xml:space="preserve">3.- </w:t>
      </w:r>
      <w:proofErr w:type="spellStart"/>
      <w:r>
        <w:rPr>
          <w:rFonts w:eastAsia="Times New Roman" w:cstheme="minorHAnsi"/>
          <w:bCs/>
          <w:lang w:eastAsia="es-ES"/>
        </w:rPr>
        <w:t>Especializacion</w:t>
      </w:r>
      <w:proofErr w:type="spellEnd"/>
      <w:r>
        <w:rPr>
          <w:rFonts w:eastAsia="Times New Roman" w:cstheme="minorHAnsi"/>
          <w:bCs/>
          <w:lang w:eastAsia="es-ES"/>
        </w:rPr>
        <w:t xml:space="preserve"> ya sea por finalidad, procesos, zonas o clientes</w:t>
      </w:r>
    </w:p>
    <w:p w:rsidR="00967820" w:rsidRDefault="00967820" w:rsidP="00967820">
      <w:pPr>
        <w:spacing w:after="0" w:line="465" w:lineRule="atLeast"/>
        <w:rPr>
          <w:rFonts w:eastAsia="Times New Roman" w:cstheme="minorHAnsi"/>
          <w:bCs/>
          <w:lang w:eastAsia="es-ES"/>
        </w:rPr>
      </w:pPr>
      <w:r>
        <w:rPr>
          <w:rFonts w:eastAsia="Times New Roman" w:cstheme="minorHAnsi"/>
          <w:bCs/>
          <w:lang w:eastAsia="es-ES"/>
        </w:rPr>
        <w:t>4.- Desarrollo de jerarquías en la organización</w:t>
      </w:r>
    </w:p>
    <w:p w:rsidR="00967820" w:rsidRDefault="00967820" w:rsidP="00967820">
      <w:pPr>
        <w:spacing w:after="0" w:line="465" w:lineRule="atLeast"/>
        <w:rPr>
          <w:rFonts w:eastAsia="Times New Roman" w:cstheme="minorHAnsi"/>
          <w:bCs/>
          <w:lang w:eastAsia="es-ES"/>
        </w:rPr>
      </w:pPr>
      <w:r>
        <w:rPr>
          <w:rFonts w:eastAsia="Times New Roman" w:cstheme="minorHAnsi"/>
          <w:bCs/>
          <w:lang w:eastAsia="es-ES"/>
        </w:rPr>
        <w:t>5.- distribución y relación entre la autoridad y la responsabilidad</w:t>
      </w:r>
    </w:p>
    <w:p w:rsidR="00967820" w:rsidRDefault="00967820" w:rsidP="00967820">
      <w:pPr>
        <w:spacing w:after="0" w:line="465" w:lineRule="atLeast"/>
        <w:rPr>
          <w:rFonts w:eastAsia="Times New Roman" w:cstheme="minorHAnsi"/>
          <w:bCs/>
          <w:lang w:eastAsia="es-ES"/>
        </w:rPr>
      </w:pPr>
      <w:r>
        <w:rPr>
          <w:rFonts w:eastAsia="Times New Roman" w:cstheme="minorHAnsi"/>
          <w:bCs/>
          <w:lang w:eastAsia="es-ES"/>
        </w:rPr>
        <w:t>Las principales características de la teoría neoclásica son los siguientes:</w:t>
      </w:r>
    </w:p>
    <w:p w:rsidR="003B0429" w:rsidRDefault="003B0429" w:rsidP="00967820">
      <w:pPr>
        <w:spacing w:after="0" w:line="465" w:lineRule="atLeast"/>
        <w:rPr>
          <w:rFonts w:eastAsia="Times New Roman" w:cstheme="minorHAnsi"/>
          <w:bCs/>
          <w:lang w:eastAsia="es-ES"/>
        </w:rPr>
      </w:pPr>
      <w:r>
        <w:rPr>
          <w:rFonts w:eastAsia="Times New Roman" w:cstheme="minorHAnsi"/>
          <w:bCs/>
          <w:lang w:eastAsia="es-ES"/>
        </w:rPr>
        <w:t>Las principales características de la teoría neoclásica son:</w:t>
      </w:r>
    </w:p>
    <w:p w:rsidR="003B0429" w:rsidRPr="003B0429" w:rsidRDefault="003B0429" w:rsidP="003B0429">
      <w:pPr>
        <w:spacing w:after="0" w:line="465" w:lineRule="atLeast"/>
        <w:rPr>
          <w:rFonts w:eastAsia="Times New Roman" w:cstheme="minorHAnsi"/>
          <w:bCs/>
          <w:lang w:eastAsia="es-ES"/>
        </w:rPr>
      </w:pPr>
      <w:r>
        <w:rPr>
          <w:rFonts w:cstheme="minorHAnsi"/>
        </w:rPr>
        <w:t xml:space="preserve">1.- </w:t>
      </w:r>
      <w:r w:rsidRPr="003B0429">
        <w:rPr>
          <w:rFonts w:cstheme="minorHAnsi"/>
        </w:rPr>
        <w:t>Hace énfasis en los </w:t>
      </w:r>
      <w:hyperlink r:id="rId7" w:history="1">
        <w:r w:rsidRPr="003B0429">
          <w:rPr>
            <w:rStyle w:val="Hipervnculo"/>
            <w:rFonts w:cstheme="minorHAnsi"/>
            <w:color w:val="auto"/>
            <w:u w:val="none"/>
          </w:rPr>
          <w:t>objetivos</w:t>
        </w:r>
      </w:hyperlink>
      <w:r w:rsidRPr="003B0429">
        <w:rPr>
          <w:rFonts w:cstheme="minorHAnsi"/>
        </w:rPr>
        <w:t> y resultados.</w:t>
      </w:r>
    </w:p>
    <w:p w:rsidR="003B0429" w:rsidRPr="003B0429" w:rsidRDefault="003B0429" w:rsidP="003B0429">
      <w:pPr>
        <w:spacing w:after="0" w:line="465" w:lineRule="atLeast"/>
        <w:rPr>
          <w:rFonts w:cstheme="minorHAnsi"/>
        </w:rPr>
      </w:pPr>
      <w:r w:rsidRPr="003B0429">
        <w:rPr>
          <w:rFonts w:eastAsia="Times New Roman" w:cstheme="minorHAnsi"/>
          <w:bCs/>
          <w:lang w:eastAsia="es-ES"/>
        </w:rPr>
        <w:t xml:space="preserve">2.- </w:t>
      </w:r>
      <w:r w:rsidRPr="003B0429">
        <w:rPr>
          <w:rFonts w:cstheme="minorHAnsi"/>
        </w:rPr>
        <w:t>Se enfoca en la automatización del </w:t>
      </w:r>
      <w:hyperlink r:id="rId8" w:history="1">
        <w:r w:rsidRPr="003B0429">
          <w:rPr>
            <w:rStyle w:val="Hipervnculo"/>
            <w:rFonts w:cstheme="minorHAnsi"/>
            <w:color w:val="auto"/>
            <w:u w:val="none"/>
          </w:rPr>
          <w:t>proceso productivo</w:t>
        </w:r>
      </w:hyperlink>
      <w:r w:rsidRPr="003B0429">
        <w:rPr>
          <w:rFonts w:cstheme="minorHAnsi"/>
        </w:rPr>
        <w:t>.</w:t>
      </w:r>
    </w:p>
    <w:p w:rsidR="003B0429" w:rsidRPr="003B0429" w:rsidRDefault="003B0429" w:rsidP="003B0429">
      <w:pPr>
        <w:spacing w:after="0" w:line="465" w:lineRule="atLeast"/>
        <w:rPr>
          <w:rFonts w:cstheme="minorHAnsi"/>
        </w:rPr>
      </w:pPr>
      <w:r w:rsidRPr="003B0429">
        <w:rPr>
          <w:rFonts w:cstheme="minorHAnsi"/>
        </w:rPr>
        <w:t>3.- Busca reducir la utilización de mano de obra en la producción.</w:t>
      </w:r>
    </w:p>
    <w:p w:rsidR="003B0429" w:rsidRPr="003B0429" w:rsidRDefault="003B0429" w:rsidP="003B0429">
      <w:pPr>
        <w:spacing w:after="0" w:line="465" w:lineRule="atLeast"/>
        <w:rPr>
          <w:rFonts w:cstheme="minorHAnsi"/>
        </w:rPr>
      </w:pPr>
      <w:r w:rsidRPr="003B0429">
        <w:rPr>
          <w:rFonts w:cstheme="minorHAnsi"/>
        </w:rPr>
        <w:t xml:space="preserve">4.- Expone </w:t>
      </w:r>
      <w:proofErr w:type="gramStart"/>
      <w:r w:rsidRPr="003B0429">
        <w:rPr>
          <w:rFonts w:cstheme="minorHAnsi"/>
        </w:rPr>
        <w:t>que</w:t>
      </w:r>
      <w:proofErr w:type="gramEnd"/>
      <w:r w:rsidRPr="003B0429">
        <w:rPr>
          <w:rFonts w:cstheme="minorHAnsi"/>
        </w:rPr>
        <w:t xml:space="preserve"> al crecer una organización, debe aumentar su cantidad de empleados.</w:t>
      </w:r>
    </w:p>
    <w:p w:rsidR="003B0429" w:rsidRPr="003B0429" w:rsidRDefault="003B0429" w:rsidP="003B0429">
      <w:pPr>
        <w:spacing w:after="0" w:line="465" w:lineRule="atLeast"/>
        <w:rPr>
          <w:rFonts w:cstheme="minorHAnsi"/>
        </w:rPr>
      </w:pPr>
      <w:r w:rsidRPr="003B0429">
        <w:rPr>
          <w:rFonts w:cstheme="minorHAnsi"/>
        </w:rPr>
        <w:t>5.- Se apoya sobre la </w:t>
      </w:r>
      <w:hyperlink r:id="rId9" w:history="1">
        <w:r w:rsidRPr="003B0429">
          <w:rPr>
            <w:rStyle w:val="Hipervnculo"/>
            <w:rFonts w:cstheme="minorHAnsi"/>
            <w:color w:val="auto"/>
            <w:u w:val="none"/>
          </w:rPr>
          <w:t>organización formal</w:t>
        </w:r>
      </w:hyperlink>
      <w:r w:rsidRPr="003B0429">
        <w:rPr>
          <w:rFonts w:cstheme="minorHAnsi"/>
        </w:rPr>
        <w:t>.</w:t>
      </w:r>
    </w:p>
    <w:p w:rsidR="003B0429" w:rsidRDefault="003B0429" w:rsidP="003B0429">
      <w:pPr>
        <w:spacing w:after="0" w:line="465" w:lineRule="atLeast"/>
        <w:rPr>
          <w:rFonts w:cstheme="minorHAnsi"/>
        </w:rPr>
      </w:pPr>
      <w:r w:rsidRPr="003B0429">
        <w:rPr>
          <w:rFonts w:cstheme="minorHAnsi"/>
        </w:rPr>
        <w:t>6.- Reafirma de manera positiva los enunciados y principios de la teoría clásica.</w:t>
      </w:r>
    </w:p>
    <w:p w:rsidR="003B0429" w:rsidRDefault="003B0429" w:rsidP="003B0429">
      <w:pPr>
        <w:spacing w:after="0" w:line="465" w:lineRule="atLeast"/>
        <w:rPr>
          <w:rFonts w:cstheme="minorHAnsi"/>
          <w:b/>
          <w:u w:val="single"/>
        </w:rPr>
      </w:pPr>
      <w:r w:rsidRPr="003B0429">
        <w:rPr>
          <w:rFonts w:cstheme="minorHAnsi"/>
          <w:b/>
          <w:u w:val="single"/>
        </w:rPr>
        <w:t xml:space="preserve">Diferencias entre la </w:t>
      </w:r>
      <w:r w:rsidR="00F8416D" w:rsidRPr="003B0429">
        <w:rPr>
          <w:rFonts w:cstheme="minorHAnsi"/>
          <w:b/>
          <w:u w:val="single"/>
        </w:rPr>
        <w:t>Clásica</w:t>
      </w:r>
      <w:r w:rsidRPr="003B0429">
        <w:rPr>
          <w:rFonts w:cstheme="minorHAnsi"/>
          <w:b/>
          <w:u w:val="single"/>
        </w:rPr>
        <w:t xml:space="preserve"> y </w:t>
      </w:r>
      <w:r w:rsidR="00F8416D" w:rsidRPr="003B0429">
        <w:rPr>
          <w:rFonts w:cstheme="minorHAnsi"/>
          <w:b/>
          <w:u w:val="single"/>
        </w:rPr>
        <w:t>Neoclásica</w:t>
      </w:r>
    </w:p>
    <w:p w:rsidR="00A46611" w:rsidRPr="00A46611" w:rsidRDefault="00A46611" w:rsidP="00A46611">
      <w:pPr>
        <w:spacing w:after="0" w:line="465" w:lineRule="atLeast"/>
        <w:rPr>
          <w:rFonts w:asciiTheme="majorHAnsi" w:eastAsia="Times New Roman" w:hAnsiTheme="majorHAnsi" w:cstheme="majorHAnsi"/>
          <w:b/>
          <w:lang w:eastAsia="es-ES"/>
        </w:rPr>
      </w:pPr>
      <w:r w:rsidRPr="00A46611">
        <w:rPr>
          <w:rFonts w:asciiTheme="majorHAnsi" w:eastAsia="Times New Roman" w:hAnsiTheme="majorHAnsi" w:cstheme="majorHAnsi"/>
          <w:b/>
          <w:lang w:eastAsia="es-ES"/>
        </w:rPr>
        <w:t>Diferencia en cuanto a la utilidad de ambas teorías</w:t>
      </w:r>
      <w:bookmarkStart w:id="0" w:name="_GoBack"/>
      <w:bookmarkEnd w:id="0"/>
    </w:p>
    <w:p w:rsidR="00A46611" w:rsidRPr="00A46611" w:rsidRDefault="00A46611" w:rsidP="00A46611">
      <w:pPr>
        <w:spacing w:after="0" w:line="465" w:lineRule="atLeast"/>
        <w:rPr>
          <w:rFonts w:asciiTheme="majorHAnsi" w:eastAsia="Times New Roman" w:hAnsiTheme="majorHAnsi" w:cstheme="majorHAnsi"/>
          <w:lang w:eastAsia="es-ES"/>
        </w:rPr>
      </w:pPr>
      <w:r w:rsidRPr="00A46611">
        <w:rPr>
          <w:rFonts w:asciiTheme="majorHAnsi" w:eastAsia="Times New Roman" w:hAnsiTheme="majorHAnsi" w:cstheme="majorHAnsi"/>
          <w:lang w:eastAsia="es-ES"/>
        </w:rPr>
        <w:t>La principal diferencia entre la economía clásica y la neoclásica, radica en este particular concepto de la utilidad.</w:t>
      </w:r>
    </w:p>
    <w:p w:rsidR="00A46611" w:rsidRPr="00A46611" w:rsidRDefault="00A46611" w:rsidP="00A46611">
      <w:pPr>
        <w:spacing w:after="0" w:line="465" w:lineRule="atLeast"/>
        <w:rPr>
          <w:rFonts w:asciiTheme="majorHAnsi" w:eastAsia="Times New Roman" w:hAnsiTheme="majorHAnsi" w:cstheme="majorHAnsi"/>
          <w:lang w:eastAsia="es-ES"/>
        </w:rPr>
      </w:pPr>
    </w:p>
    <w:p w:rsidR="00A46611" w:rsidRPr="00A46611" w:rsidRDefault="00A46611" w:rsidP="00A46611">
      <w:pPr>
        <w:spacing w:after="0" w:line="465" w:lineRule="atLeast"/>
        <w:rPr>
          <w:rFonts w:asciiTheme="majorHAnsi" w:eastAsia="Times New Roman" w:hAnsiTheme="majorHAnsi" w:cstheme="majorHAnsi"/>
          <w:lang w:eastAsia="es-ES"/>
        </w:rPr>
      </w:pPr>
    </w:p>
    <w:p w:rsidR="00A46611" w:rsidRPr="00A46611" w:rsidRDefault="00A46611" w:rsidP="00A46611">
      <w:pPr>
        <w:spacing w:after="0" w:line="465" w:lineRule="atLeast"/>
        <w:rPr>
          <w:rFonts w:asciiTheme="majorHAnsi" w:eastAsia="Times New Roman" w:hAnsiTheme="majorHAnsi" w:cstheme="majorHAnsi"/>
          <w:lang w:eastAsia="es-ES"/>
        </w:rPr>
      </w:pPr>
      <w:r w:rsidRPr="00A46611">
        <w:rPr>
          <w:rFonts w:asciiTheme="majorHAnsi" w:eastAsia="Times New Roman" w:hAnsiTheme="majorHAnsi" w:cstheme="majorHAnsi"/>
          <w:lang w:eastAsia="es-ES"/>
        </w:rPr>
        <w:lastRenderedPageBreak/>
        <w:t>Cuando se trata de teorías del valor, crecimiento y trabajo, la utilidad se encuentra ausente en la teoría clásica de la economía.  En el modelo clásico, este equilibrio tenía su base en relación a las tasas de intereses, sueldos y salarios, y no en la oferta y la demanda.</w:t>
      </w:r>
    </w:p>
    <w:p w:rsidR="00A46611" w:rsidRPr="00A46611" w:rsidRDefault="00A46611" w:rsidP="00A46611">
      <w:pPr>
        <w:spacing w:after="0" w:line="465" w:lineRule="atLeast"/>
        <w:rPr>
          <w:rFonts w:asciiTheme="majorHAnsi" w:eastAsia="Times New Roman" w:hAnsiTheme="majorHAnsi" w:cstheme="majorHAnsi"/>
          <w:lang w:eastAsia="es-ES"/>
        </w:rPr>
      </w:pPr>
    </w:p>
    <w:p w:rsidR="00A46611" w:rsidRPr="00A46611" w:rsidRDefault="00A46611" w:rsidP="00A46611">
      <w:pPr>
        <w:spacing w:after="0" w:line="465" w:lineRule="atLeast"/>
        <w:rPr>
          <w:rFonts w:asciiTheme="majorHAnsi" w:eastAsia="Times New Roman" w:hAnsiTheme="majorHAnsi" w:cstheme="majorHAnsi"/>
          <w:lang w:eastAsia="es-ES"/>
        </w:rPr>
      </w:pPr>
      <w:r w:rsidRPr="00A46611">
        <w:rPr>
          <w:rFonts w:asciiTheme="majorHAnsi" w:eastAsia="Times New Roman" w:hAnsiTheme="majorHAnsi" w:cstheme="majorHAnsi"/>
          <w:lang w:eastAsia="es-ES"/>
        </w:rPr>
        <w:t>En cambio, cuando se trata de la economía neoclásica, la utilidad adquiere una importancia elevada, donde el equilibrio se basa en la función de la oferta y la demanda en los mercados según la escasez y la utilidad de los bienes.</w:t>
      </w:r>
    </w:p>
    <w:p w:rsidR="00A46611" w:rsidRPr="00A46611" w:rsidRDefault="00A46611" w:rsidP="00A46611">
      <w:pPr>
        <w:spacing w:after="0" w:line="465" w:lineRule="atLeast"/>
        <w:rPr>
          <w:rFonts w:asciiTheme="majorHAnsi" w:eastAsia="Times New Roman" w:hAnsiTheme="majorHAnsi" w:cstheme="majorHAnsi"/>
          <w:b/>
          <w:lang w:eastAsia="es-ES"/>
        </w:rPr>
      </w:pPr>
      <w:r w:rsidRPr="00A46611">
        <w:rPr>
          <w:rFonts w:asciiTheme="majorHAnsi" w:eastAsia="Times New Roman" w:hAnsiTheme="majorHAnsi" w:cstheme="majorHAnsi"/>
          <w:b/>
          <w:lang w:eastAsia="es-ES"/>
        </w:rPr>
        <w:t>Diferencia de la perspectiva del valor</w:t>
      </w:r>
    </w:p>
    <w:p w:rsidR="00A46611" w:rsidRPr="00A46611" w:rsidRDefault="00A46611" w:rsidP="00A46611">
      <w:pPr>
        <w:spacing w:after="0" w:line="465" w:lineRule="atLeast"/>
        <w:rPr>
          <w:rFonts w:asciiTheme="majorHAnsi" w:eastAsia="Times New Roman" w:hAnsiTheme="majorHAnsi" w:cstheme="majorHAnsi"/>
          <w:lang w:eastAsia="es-ES"/>
        </w:rPr>
      </w:pPr>
      <w:r w:rsidRPr="00A46611">
        <w:rPr>
          <w:rFonts w:asciiTheme="majorHAnsi" w:eastAsia="Times New Roman" w:hAnsiTheme="majorHAnsi" w:cstheme="majorHAnsi"/>
          <w:lang w:eastAsia="es-ES"/>
        </w:rPr>
        <w:t>En cuanto al valor, la forma de verlo en ambas teorías es totalmente diferente. Cuando se trata de una economía clásica, este valor hace referencia al costo de producción únicamente. Por lo que es considerado como una propiedad que no puede separarse, o en otras palabras es inherente.</w:t>
      </w:r>
    </w:p>
    <w:p w:rsidR="00A46611" w:rsidRPr="00A46611" w:rsidRDefault="00A46611" w:rsidP="00A46611">
      <w:pPr>
        <w:spacing w:after="0" w:line="465" w:lineRule="atLeast"/>
        <w:rPr>
          <w:rFonts w:asciiTheme="majorHAnsi" w:eastAsia="Times New Roman" w:hAnsiTheme="majorHAnsi" w:cstheme="majorHAnsi"/>
          <w:lang w:eastAsia="es-ES"/>
        </w:rPr>
      </w:pPr>
      <w:r w:rsidRPr="00A46611">
        <w:rPr>
          <w:rFonts w:asciiTheme="majorHAnsi" w:eastAsia="Times New Roman" w:hAnsiTheme="majorHAnsi" w:cstheme="majorHAnsi"/>
          <w:lang w:eastAsia="es-ES"/>
        </w:rPr>
        <w:t>En cambio, el valor en la teoría neoclásica de la economía se interpreta según la oferta y la demanda, los precios y el suministro. Siendo una propiedad percibida. En otras palabras, el valor hace referencia a la utilidad en la visión neoclásica, mientras que en la clásica resalta únicamente el costo del mismo.</w:t>
      </w:r>
    </w:p>
    <w:p w:rsidR="00A46611" w:rsidRPr="00A46611" w:rsidRDefault="00A46611" w:rsidP="00A46611">
      <w:pPr>
        <w:spacing w:after="0" w:line="465" w:lineRule="atLeast"/>
        <w:rPr>
          <w:rFonts w:asciiTheme="majorHAnsi" w:eastAsia="Times New Roman" w:hAnsiTheme="majorHAnsi" w:cstheme="majorHAnsi"/>
          <w:b/>
          <w:lang w:eastAsia="es-ES"/>
        </w:rPr>
      </w:pPr>
      <w:r w:rsidRPr="00A46611">
        <w:rPr>
          <w:rFonts w:asciiTheme="majorHAnsi" w:eastAsia="Times New Roman" w:hAnsiTheme="majorHAnsi" w:cstheme="majorHAnsi"/>
          <w:b/>
          <w:lang w:eastAsia="es-ES"/>
        </w:rPr>
        <w:t>Definición en cuanto al equilibrio</w:t>
      </w:r>
    </w:p>
    <w:p w:rsidR="00A46611" w:rsidRPr="00A46611" w:rsidRDefault="00A46611" w:rsidP="00A46611">
      <w:pPr>
        <w:spacing w:after="0" w:line="465" w:lineRule="atLeast"/>
        <w:rPr>
          <w:rFonts w:asciiTheme="majorHAnsi" w:eastAsia="Times New Roman" w:hAnsiTheme="majorHAnsi" w:cstheme="majorHAnsi"/>
          <w:lang w:eastAsia="es-ES"/>
        </w:rPr>
      </w:pPr>
      <w:r w:rsidRPr="00A46611">
        <w:rPr>
          <w:rFonts w:asciiTheme="majorHAnsi" w:eastAsia="Times New Roman" w:hAnsiTheme="majorHAnsi" w:cstheme="majorHAnsi"/>
          <w:lang w:eastAsia="es-ES"/>
        </w:rPr>
        <w:t xml:space="preserve">Al igual que lo anterior expuesto, ambas definiciones respecto al equilibrio son totalmente distintas. Mientras </w:t>
      </w:r>
      <w:proofErr w:type="gramStart"/>
      <w:r w:rsidRPr="00A46611">
        <w:rPr>
          <w:rFonts w:asciiTheme="majorHAnsi" w:eastAsia="Times New Roman" w:hAnsiTheme="majorHAnsi" w:cstheme="majorHAnsi"/>
          <w:lang w:eastAsia="es-ES"/>
        </w:rPr>
        <w:t>que</w:t>
      </w:r>
      <w:proofErr w:type="gramEnd"/>
      <w:r w:rsidRPr="00A46611">
        <w:rPr>
          <w:rFonts w:asciiTheme="majorHAnsi" w:eastAsia="Times New Roman" w:hAnsiTheme="majorHAnsi" w:cstheme="majorHAnsi"/>
          <w:lang w:eastAsia="es-ES"/>
        </w:rPr>
        <w:t xml:space="preserve"> en la economía neoclásica, el equilibrio es producido en el instante donde se cruzan la oferta y la demanda, o bien las curvas de oferta y demandas agregadas. En la economía clásica este equilibrio es producido únicamente cuando la inversión es cubierta totalmente por el ahorro.</w:t>
      </w:r>
    </w:p>
    <w:p w:rsidR="00A46611" w:rsidRPr="00A46611" w:rsidRDefault="00A46611" w:rsidP="00A46611">
      <w:pPr>
        <w:spacing w:after="0" w:line="465" w:lineRule="atLeast"/>
        <w:rPr>
          <w:rFonts w:asciiTheme="majorHAnsi" w:eastAsia="Times New Roman" w:hAnsiTheme="majorHAnsi" w:cstheme="majorHAnsi"/>
          <w:lang w:eastAsia="es-ES"/>
        </w:rPr>
      </w:pPr>
      <w:r w:rsidRPr="00A46611">
        <w:rPr>
          <w:rFonts w:asciiTheme="majorHAnsi" w:eastAsia="Times New Roman" w:hAnsiTheme="majorHAnsi" w:cstheme="majorHAnsi"/>
          <w:lang w:eastAsia="es-ES"/>
        </w:rPr>
        <w:t>Debido a que ambas se basan en pensamientos totalmente distintos, es una de las diferencias principales a resaltar entre ambas teorías.</w:t>
      </w:r>
    </w:p>
    <w:p w:rsidR="00A46611" w:rsidRPr="00A46611" w:rsidRDefault="00A46611" w:rsidP="00A46611">
      <w:pPr>
        <w:spacing w:after="0" w:line="465" w:lineRule="atLeast"/>
        <w:rPr>
          <w:rFonts w:asciiTheme="majorHAnsi" w:eastAsia="Times New Roman" w:hAnsiTheme="majorHAnsi" w:cstheme="majorHAnsi"/>
          <w:b/>
          <w:lang w:eastAsia="es-ES"/>
        </w:rPr>
      </w:pPr>
      <w:r w:rsidRPr="00A46611">
        <w:rPr>
          <w:rFonts w:asciiTheme="majorHAnsi" w:eastAsia="Times New Roman" w:hAnsiTheme="majorHAnsi" w:cstheme="majorHAnsi"/>
          <w:b/>
          <w:lang w:eastAsia="es-ES"/>
        </w:rPr>
        <w:t>Diferencia en cuanto al beneficio</w:t>
      </w:r>
    </w:p>
    <w:p w:rsidR="00A46611" w:rsidRPr="00A46611" w:rsidRDefault="00A46611" w:rsidP="00A46611">
      <w:pPr>
        <w:spacing w:after="0" w:line="465" w:lineRule="atLeast"/>
        <w:rPr>
          <w:rFonts w:asciiTheme="majorHAnsi" w:eastAsia="Times New Roman" w:hAnsiTheme="majorHAnsi" w:cstheme="majorHAnsi"/>
          <w:lang w:eastAsia="es-ES"/>
        </w:rPr>
      </w:pPr>
      <w:r w:rsidRPr="00A46611">
        <w:rPr>
          <w:rFonts w:asciiTheme="majorHAnsi" w:eastAsia="Times New Roman" w:hAnsiTheme="majorHAnsi" w:cstheme="majorHAnsi"/>
          <w:lang w:eastAsia="es-ES"/>
        </w:rPr>
        <w:t>La escuela clásica, considera al beneficio como un pago al inversor por la función que está realizando, la cual resulta útil. En la economía neoclásica, el beneficio es definido de una manera más práctica, refiriéndose a la superación de los ingresos obtenidos sobre los gastos realizados.</w:t>
      </w:r>
    </w:p>
    <w:p w:rsidR="00A46611" w:rsidRPr="00A46611" w:rsidRDefault="00A46611" w:rsidP="00A46611">
      <w:pPr>
        <w:spacing w:after="0" w:line="465" w:lineRule="atLeast"/>
        <w:rPr>
          <w:rFonts w:asciiTheme="majorHAnsi" w:eastAsia="Times New Roman" w:hAnsiTheme="majorHAnsi" w:cstheme="majorHAnsi"/>
          <w:b/>
          <w:lang w:eastAsia="es-ES"/>
        </w:rPr>
      </w:pPr>
      <w:r w:rsidRPr="00A46611">
        <w:rPr>
          <w:rFonts w:asciiTheme="majorHAnsi" w:eastAsia="Times New Roman" w:hAnsiTheme="majorHAnsi" w:cstheme="majorHAnsi"/>
          <w:b/>
          <w:lang w:eastAsia="es-ES"/>
        </w:rPr>
        <w:t>Racionalidad en ambas teorías</w:t>
      </w:r>
    </w:p>
    <w:p w:rsidR="00C305DC" w:rsidRPr="00A46611" w:rsidRDefault="00A46611" w:rsidP="00A46611">
      <w:pPr>
        <w:spacing w:after="0" w:line="465" w:lineRule="atLeast"/>
        <w:rPr>
          <w:rFonts w:asciiTheme="majorHAnsi" w:eastAsia="Times New Roman" w:hAnsiTheme="majorHAnsi" w:cstheme="majorHAnsi"/>
          <w:lang w:eastAsia="es-ES"/>
        </w:rPr>
      </w:pPr>
      <w:r w:rsidRPr="00A46611">
        <w:rPr>
          <w:rFonts w:asciiTheme="majorHAnsi" w:eastAsia="Times New Roman" w:hAnsiTheme="majorHAnsi" w:cstheme="majorHAnsi"/>
          <w:lang w:eastAsia="es-ES"/>
        </w:rPr>
        <w:t xml:space="preserve">La racionalidad, no se afinca en la teoría clásica, sin embargo, en la teoría neoclásica hace acto de presencia.  En esta perspectiva, los economistas neoclásicos poseen preferencias racionales, guiando los comportamientos en cuanto a la compra y la venta, en busca de maximizar los beneficios y la utilidad. En la economía clásica, no se </w:t>
      </w:r>
      <w:r w:rsidRPr="00A46611">
        <w:rPr>
          <w:rFonts w:asciiTheme="majorHAnsi" w:eastAsia="Times New Roman" w:hAnsiTheme="majorHAnsi" w:cstheme="majorHAnsi"/>
          <w:lang w:eastAsia="es-ES"/>
        </w:rPr>
        <w:lastRenderedPageBreak/>
        <w:t>hace distinción de este pensamiento racional, por lo que los beneficios son equivalentes al salario que reciben los trabajadores.</w:t>
      </w:r>
    </w:p>
    <w:sectPr w:rsidR="00C305DC" w:rsidRPr="00A46611" w:rsidSect="005D4C1A">
      <w:pgSz w:w="12242" w:h="15842"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E1082"/>
    <w:multiLevelType w:val="multilevel"/>
    <w:tmpl w:val="070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71A39"/>
    <w:multiLevelType w:val="hybridMultilevel"/>
    <w:tmpl w:val="832A50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A56B45"/>
    <w:multiLevelType w:val="hybridMultilevel"/>
    <w:tmpl w:val="482AE8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2F56B11"/>
    <w:multiLevelType w:val="multilevel"/>
    <w:tmpl w:val="62F6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56"/>
    <w:rsid w:val="0004004B"/>
    <w:rsid w:val="003B0429"/>
    <w:rsid w:val="00417C56"/>
    <w:rsid w:val="004A310A"/>
    <w:rsid w:val="005D4C1A"/>
    <w:rsid w:val="006B43AA"/>
    <w:rsid w:val="007E064C"/>
    <w:rsid w:val="008A36CA"/>
    <w:rsid w:val="00903037"/>
    <w:rsid w:val="00967820"/>
    <w:rsid w:val="00A46611"/>
    <w:rsid w:val="00A47A02"/>
    <w:rsid w:val="00A5580F"/>
    <w:rsid w:val="00B547E2"/>
    <w:rsid w:val="00BA7F1F"/>
    <w:rsid w:val="00BB2FF7"/>
    <w:rsid w:val="00C305DC"/>
    <w:rsid w:val="00C80EB8"/>
    <w:rsid w:val="00F14C69"/>
    <w:rsid w:val="00F841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EBCD"/>
  <w15:chartTrackingRefBased/>
  <w15:docId w15:val="{FC01531D-0AB1-4E4B-A68C-6C227C41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547E2"/>
    <w:rPr>
      <w:color w:val="0000FF"/>
      <w:u w:val="single"/>
    </w:rPr>
  </w:style>
  <w:style w:type="paragraph" w:styleId="NormalWeb">
    <w:name w:val="Normal (Web)"/>
    <w:basedOn w:val="Normal"/>
    <w:uiPriority w:val="99"/>
    <w:semiHidden/>
    <w:unhideWhenUsed/>
    <w:rsid w:val="00B547E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547E2"/>
    <w:rPr>
      <w:b/>
      <w:bCs/>
    </w:rPr>
  </w:style>
  <w:style w:type="paragraph" w:styleId="Prrafodelista">
    <w:name w:val="List Paragraph"/>
    <w:basedOn w:val="Normal"/>
    <w:uiPriority w:val="34"/>
    <w:qFormat/>
    <w:rsid w:val="00967820"/>
    <w:pPr>
      <w:ind w:left="720"/>
      <w:contextualSpacing/>
    </w:pPr>
  </w:style>
  <w:style w:type="table" w:styleId="Tablaconcuadrcula">
    <w:name w:val="Table Grid"/>
    <w:basedOn w:val="Tablanormal"/>
    <w:uiPriority w:val="39"/>
    <w:rsid w:val="00A466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405952">
      <w:bodyDiv w:val="1"/>
      <w:marLeft w:val="0"/>
      <w:marRight w:val="0"/>
      <w:marTop w:val="0"/>
      <w:marBottom w:val="0"/>
      <w:divBdr>
        <w:top w:val="none" w:sz="0" w:space="0" w:color="auto"/>
        <w:left w:val="none" w:sz="0" w:space="0" w:color="auto"/>
        <w:bottom w:val="none" w:sz="0" w:space="0" w:color="auto"/>
        <w:right w:val="none" w:sz="0" w:space="0" w:color="auto"/>
      </w:divBdr>
    </w:div>
    <w:div w:id="897663914">
      <w:bodyDiv w:val="1"/>
      <w:marLeft w:val="0"/>
      <w:marRight w:val="0"/>
      <w:marTop w:val="0"/>
      <w:marBottom w:val="0"/>
      <w:divBdr>
        <w:top w:val="none" w:sz="0" w:space="0" w:color="auto"/>
        <w:left w:val="none" w:sz="0" w:space="0" w:color="auto"/>
        <w:bottom w:val="none" w:sz="0" w:space="0" w:color="auto"/>
        <w:right w:val="none" w:sz="0" w:space="0" w:color="auto"/>
      </w:divBdr>
    </w:div>
    <w:div w:id="20644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iclopediaeconomica.com/proceso-productivo/" TargetMode="External"/><Relationship Id="rId3" Type="http://schemas.openxmlformats.org/officeDocument/2006/relationships/styles" Target="styles.xml"/><Relationship Id="rId7" Type="http://schemas.openxmlformats.org/officeDocument/2006/relationships/hyperlink" Target="https://enciclopediaeconomica.com/objetiv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ciclopediaeconomica.com/mano-de-obr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ciclopediaeconomica.com/organizacion-f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9DBA1-FB67-4AF8-8697-79CA813D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Usuario de Windows</cp:lastModifiedBy>
  <cp:revision>5</cp:revision>
  <dcterms:created xsi:type="dcterms:W3CDTF">2020-06-18T22:54:00Z</dcterms:created>
  <dcterms:modified xsi:type="dcterms:W3CDTF">2020-06-19T19:57:00Z</dcterms:modified>
</cp:coreProperties>
</file>