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8344E" w14:textId="547C9E40" w:rsidR="00C80AE3" w:rsidRPr="00901237" w:rsidRDefault="00C80AE3" w:rsidP="00901237">
      <w:pPr>
        <w:pStyle w:val="paragraph"/>
        <w:spacing w:before="0" w:beforeAutospacing="0" w:after="0" w:afterAutospacing="0"/>
        <w:jc w:val="both"/>
        <w:textAlignment w:val="baseline"/>
        <w:rPr>
          <w:rFonts w:ascii="Calibri" w:hAnsi="Calibri" w:cs="Calibri"/>
          <w:sz w:val="18"/>
          <w:szCs w:val="18"/>
        </w:rPr>
      </w:pPr>
      <w:r w:rsidRPr="00901237">
        <w:rPr>
          <w:rStyle w:val="normaltextrun"/>
          <w:rFonts w:ascii="Calibri" w:hAnsi="Calibri" w:cs="Calibri"/>
          <w:b/>
          <w:bCs/>
          <w:color w:val="000000"/>
          <w:u w:val="single"/>
        </w:rPr>
        <w:t>Methods and Results</w:t>
      </w:r>
      <w:r w:rsidRPr="00901237">
        <w:rPr>
          <w:rStyle w:val="normaltextrun"/>
          <w:rFonts w:ascii="Calibri" w:hAnsi="Calibri" w:cs="Calibri"/>
          <w:b/>
          <w:bCs/>
          <w:color w:val="000000"/>
          <w:u w:val="single"/>
        </w:rPr>
        <w:t>:</w:t>
      </w:r>
      <w:r w:rsidRPr="00901237">
        <w:rPr>
          <w:rStyle w:val="eop"/>
          <w:rFonts w:ascii="Calibri" w:hAnsi="Calibri" w:cs="Calibri"/>
          <w:color w:val="000000"/>
        </w:rPr>
        <w:t> </w:t>
      </w:r>
    </w:p>
    <w:p w14:paraId="21B7E375" w14:textId="5EACEC25" w:rsidR="00B43908" w:rsidRPr="00901237" w:rsidRDefault="00B43908" w:rsidP="00901237">
      <w:pPr>
        <w:pStyle w:val="paragraph"/>
        <w:spacing w:before="0" w:beforeAutospacing="0" w:after="0" w:afterAutospacing="0"/>
        <w:jc w:val="both"/>
        <w:textAlignment w:val="baseline"/>
        <w:rPr>
          <w:rStyle w:val="eop"/>
          <w:rFonts w:ascii="Calibri" w:hAnsi="Calibri" w:cs="Calibri"/>
          <w:sz w:val="22"/>
          <w:szCs w:val="22"/>
        </w:rPr>
      </w:pPr>
    </w:p>
    <w:p w14:paraId="5A033B7D" w14:textId="68FC1431" w:rsidR="00C80AE3" w:rsidRPr="00901237" w:rsidRDefault="00B43908" w:rsidP="00901237">
      <w:pPr>
        <w:pStyle w:val="paragraph"/>
        <w:spacing w:before="0" w:beforeAutospacing="0" w:after="0" w:afterAutospacing="0"/>
        <w:ind w:firstLine="720"/>
        <w:jc w:val="both"/>
        <w:textAlignment w:val="baseline"/>
        <w:rPr>
          <w:rStyle w:val="eop"/>
          <w:rFonts w:ascii="Calibri" w:hAnsi="Calibri" w:cs="Calibri"/>
          <w:sz w:val="22"/>
          <w:szCs w:val="22"/>
        </w:rPr>
      </w:pPr>
      <w:r w:rsidRPr="00901237">
        <w:rPr>
          <w:rStyle w:val="eop"/>
          <w:rFonts w:ascii="Calibri" w:hAnsi="Calibri" w:cs="Calibri"/>
          <w:sz w:val="22"/>
          <w:szCs w:val="22"/>
        </w:rPr>
        <w:t xml:space="preserve">The goal of this project is to explore the relationship between patient health variables and the incidence of stroke, </w:t>
      </w:r>
      <w:r w:rsidR="00B64ED4" w:rsidRPr="00901237">
        <w:rPr>
          <w:rStyle w:val="eop"/>
          <w:rFonts w:ascii="Calibri" w:hAnsi="Calibri" w:cs="Calibri"/>
          <w:sz w:val="22"/>
          <w:szCs w:val="22"/>
        </w:rPr>
        <w:t>and</w:t>
      </w:r>
      <w:r w:rsidRPr="00901237">
        <w:rPr>
          <w:rStyle w:val="eop"/>
          <w:rFonts w:ascii="Calibri" w:hAnsi="Calibri" w:cs="Calibri"/>
          <w:sz w:val="22"/>
          <w:szCs w:val="22"/>
        </w:rPr>
        <w:t xml:space="preserve"> to build </w:t>
      </w:r>
      <w:r w:rsidR="00D816EE" w:rsidRPr="00901237">
        <w:rPr>
          <w:rStyle w:val="eop"/>
          <w:rFonts w:ascii="Calibri" w:hAnsi="Calibri" w:cs="Calibri"/>
          <w:sz w:val="22"/>
          <w:szCs w:val="22"/>
        </w:rPr>
        <w:t>predicative models using various classification methods and examine the accuracy of these models.</w:t>
      </w:r>
      <w:r w:rsidR="009527D5" w:rsidRPr="00901237">
        <w:rPr>
          <w:rStyle w:val="eop"/>
          <w:rFonts w:ascii="Calibri" w:hAnsi="Calibri" w:cs="Calibri"/>
          <w:sz w:val="22"/>
          <w:szCs w:val="22"/>
        </w:rPr>
        <w:t xml:space="preserve"> </w:t>
      </w:r>
      <w:r w:rsidR="00C80AE3" w:rsidRPr="00901237">
        <w:rPr>
          <w:rStyle w:val="eop"/>
          <w:rFonts w:ascii="Calibri" w:hAnsi="Calibri" w:cs="Calibri"/>
          <w:sz w:val="22"/>
          <w:szCs w:val="22"/>
        </w:rPr>
        <w:t xml:space="preserve">To </w:t>
      </w:r>
      <w:r w:rsidR="00691108" w:rsidRPr="00901237">
        <w:rPr>
          <w:rStyle w:val="eop"/>
          <w:rFonts w:ascii="Calibri" w:hAnsi="Calibri" w:cs="Calibri"/>
          <w:sz w:val="22"/>
          <w:szCs w:val="22"/>
        </w:rPr>
        <w:t>do this,</w:t>
      </w:r>
      <w:r w:rsidR="00C80AE3" w:rsidRPr="00901237">
        <w:rPr>
          <w:rStyle w:val="eop"/>
          <w:rFonts w:ascii="Calibri" w:hAnsi="Calibri" w:cs="Calibri"/>
          <w:sz w:val="22"/>
          <w:szCs w:val="22"/>
        </w:rPr>
        <w:t xml:space="preserve"> several </w:t>
      </w:r>
      <w:r w:rsidR="00696302" w:rsidRPr="00901237">
        <w:rPr>
          <w:rStyle w:val="eop"/>
          <w:rFonts w:ascii="Calibri" w:hAnsi="Calibri" w:cs="Calibri"/>
          <w:sz w:val="22"/>
          <w:szCs w:val="22"/>
        </w:rPr>
        <w:t xml:space="preserve">supervised learning </w:t>
      </w:r>
      <w:r w:rsidR="00C80AE3" w:rsidRPr="00901237">
        <w:rPr>
          <w:rStyle w:val="eop"/>
          <w:rFonts w:ascii="Calibri" w:hAnsi="Calibri" w:cs="Calibri"/>
          <w:sz w:val="22"/>
          <w:szCs w:val="22"/>
        </w:rPr>
        <w:t>m</w:t>
      </w:r>
      <w:r w:rsidR="00696302" w:rsidRPr="00901237">
        <w:rPr>
          <w:rStyle w:val="eop"/>
          <w:rFonts w:ascii="Calibri" w:hAnsi="Calibri" w:cs="Calibri"/>
          <w:sz w:val="22"/>
          <w:szCs w:val="22"/>
        </w:rPr>
        <w:t>ethods</w:t>
      </w:r>
      <w:r w:rsidR="00C80AE3" w:rsidRPr="00901237">
        <w:rPr>
          <w:rStyle w:val="eop"/>
          <w:rFonts w:ascii="Calibri" w:hAnsi="Calibri" w:cs="Calibri"/>
          <w:sz w:val="22"/>
          <w:szCs w:val="22"/>
        </w:rPr>
        <w:t xml:space="preserve"> were considered, 1) Logis</w:t>
      </w:r>
      <w:r w:rsidR="00BC1920" w:rsidRPr="00901237">
        <w:rPr>
          <w:rStyle w:val="eop"/>
          <w:rFonts w:ascii="Calibri" w:hAnsi="Calibri" w:cs="Calibri"/>
          <w:sz w:val="22"/>
          <w:szCs w:val="22"/>
        </w:rPr>
        <w:t>tic Regression</w:t>
      </w:r>
      <w:r w:rsidR="00696302" w:rsidRPr="00901237">
        <w:rPr>
          <w:rStyle w:val="eop"/>
          <w:rFonts w:ascii="Calibri" w:hAnsi="Calibri" w:cs="Calibri"/>
          <w:sz w:val="22"/>
          <w:szCs w:val="22"/>
        </w:rPr>
        <w:t xml:space="preserve">, 2) Decision Tree models, </w:t>
      </w:r>
      <w:r w:rsidR="00187C1B" w:rsidRPr="00901237">
        <w:rPr>
          <w:rStyle w:val="eop"/>
          <w:rFonts w:ascii="Calibri" w:hAnsi="Calibri" w:cs="Calibri"/>
          <w:sz w:val="22"/>
          <w:szCs w:val="22"/>
        </w:rPr>
        <w:t xml:space="preserve">and </w:t>
      </w:r>
      <w:r w:rsidR="00696302" w:rsidRPr="00901237">
        <w:rPr>
          <w:rStyle w:val="eop"/>
          <w:rFonts w:ascii="Calibri" w:hAnsi="Calibri" w:cs="Calibri"/>
          <w:sz w:val="22"/>
          <w:szCs w:val="22"/>
        </w:rPr>
        <w:t xml:space="preserve">3) Linear Discriminant Analysis </w:t>
      </w:r>
      <w:r w:rsidR="00187C1B" w:rsidRPr="00901237">
        <w:rPr>
          <w:rStyle w:val="eop"/>
          <w:rFonts w:ascii="Calibri" w:hAnsi="Calibri" w:cs="Calibri"/>
          <w:sz w:val="22"/>
          <w:szCs w:val="22"/>
        </w:rPr>
        <w:t>(LDA)</w:t>
      </w:r>
      <w:r w:rsidR="00696302" w:rsidRPr="00901237">
        <w:rPr>
          <w:rStyle w:val="eop"/>
          <w:rFonts w:ascii="Calibri" w:hAnsi="Calibri" w:cs="Calibri"/>
          <w:sz w:val="22"/>
          <w:szCs w:val="22"/>
        </w:rPr>
        <w:t xml:space="preserve">/ Quadratic </w:t>
      </w:r>
      <w:r w:rsidR="00187C1B" w:rsidRPr="00901237">
        <w:rPr>
          <w:rStyle w:val="eop"/>
          <w:rFonts w:ascii="Calibri" w:hAnsi="Calibri" w:cs="Calibri"/>
          <w:sz w:val="22"/>
          <w:szCs w:val="22"/>
        </w:rPr>
        <w:t>Discriminant</w:t>
      </w:r>
      <w:r w:rsidR="00696302" w:rsidRPr="00901237">
        <w:rPr>
          <w:rStyle w:val="eop"/>
          <w:rFonts w:ascii="Calibri" w:hAnsi="Calibri" w:cs="Calibri"/>
          <w:sz w:val="22"/>
          <w:szCs w:val="22"/>
        </w:rPr>
        <w:t xml:space="preserve"> Anal</w:t>
      </w:r>
      <w:r w:rsidR="00187C1B" w:rsidRPr="00901237">
        <w:rPr>
          <w:rStyle w:val="eop"/>
          <w:rFonts w:ascii="Calibri" w:hAnsi="Calibri" w:cs="Calibri"/>
          <w:sz w:val="22"/>
          <w:szCs w:val="22"/>
        </w:rPr>
        <w:t>ysis (QDA).</w:t>
      </w:r>
      <w:r w:rsidR="00696302" w:rsidRPr="00901237">
        <w:rPr>
          <w:rStyle w:val="eop"/>
          <w:rFonts w:ascii="Calibri" w:hAnsi="Calibri" w:cs="Calibri"/>
          <w:sz w:val="22"/>
          <w:szCs w:val="22"/>
        </w:rPr>
        <w:t xml:space="preserve"> </w:t>
      </w:r>
    </w:p>
    <w:p w14:paraId="1A623C5E" w14:textId="45B29DCB" w:rsidR="00D816EE" w:rsidRPr="00901237" w:rsidRDefault="00D816EE" w:rsidP="00901237">
      <w:pPr>
        <w:pStyle w:val="paragraph"/>
        <w:spacing w:before="0" w:beforeAutospacing="0" w:after="0" w:afterAutospacing="0"/>
        <w:jc w:val="both"/>
        <w:textAlignment w:val="baseline"/>
        <w:rPr>
          <w:rStyle w:val="eop"/>
          <w:rFonts w:ascii="Calibri" w:hAnsi="Calibri" w:cs="Calibri"/>
          <w:sz w:val="22"/>
          <w:szCs w:val="22"/>
        </w:rPr>
      </w:pPr>
    </w:p>
    <w:p w14:paraId="705C3EB3" w14:textId="2C1E29BF" w:rsidR="00D816EE" w:rsidRPr="00901237" w:rsidRDefault="00D816EE" w:rsidP="00901237">
      <w:pPr>
        <w:pStyle w:val="paragraph"/>
        <w:spacing w:before="0" w:beforeAutospacing="0" w:after="0" w:afterAutospacing="0"/>
        <w:ind w:firstLine="720"/>
        <w:jc w:val="both"/>
        <w:textAlignment w:val="baseline"/>
        <w:rPr>
          <w:rStyle w:val="eop"/>
          <w:rFonts w:ascii="Calibri" w:hAnsi="Calibri" w:cs="Calibri"/>
          <w:sz w:val="22"/>
          <w:szCs w:val="22"/>
        </w:rPr>
      </w:pPr>
      <w:r w:rsidRPr="00901237">
        <w:rPr>
          <w:rStyle w:val="eop"/>
          <w:rFonts w:ascii="Calibri" w:hAnsi="Calibri" w:cs="Calibri"/>
          <w:sz w:val="22"/>
          <w:szCs w:val="22"/>
        </w:rPr>
        <w:t xml:space="preserve">LDA/QDA were determined to be not suitable for this dataset since the data has mostly categorical variables, and the continuous variables that the data does have are not normally distributed. </w:t>
      </w:r>
      <w:r w:rsidR="00B64ED4" w:rsidRPr="00901237">
        <w:rPr>
          <w:rStyle w:val="eop"/>
          <w:rFonts w:ascii="Calibri" w:hAnsi="Calibri" w:cs="Calibri"/>
          <w:sz w:val="22"/>
          <w:szCs w:val="22"/>
        </w:rPr>
        <w:t>See Figure 1.1-1.3</w:t>
      </w:r>
      <w:r w:rsidR="009527D5" w:rsidRPr="00901237">
        <w:rPr>
          <w:rStyle w:val="eop"/>
          <w:rFonts w:ascii="Calibri" w:hAnsi="Calibri" w:cs="Calibri"/>
          <w:sz w:val="22"/>
          <w:szCs w:val="22"/>
        </w:rPr>
        <w:t xml:space="preserve">. </w:t>
      </w:r>
      <w:r w:rsidR="00D915F2" w:rsidRPr="00901237">
        <w:rPr>
          <w:rStyle w:val="eop"/>
          <w:rFonts w:ascii="Calibri" w:hAnsi="Calibri" w:cs="Calibri"/>
          <w:sz w:val="22"/>
          <w:szCs w:val="22"/>
        </w:rPr>
        <w:t>Thus only the Logistic Regression model and Decision Tree models were considered.</w:t>
      </w:r>
    </w:p>
    <w:p w14:paraId="1C34420E" w14:textId="1BD6D95F" w:rsidR="00691108" w:rsidRPr="00901237" w:rsidRDefault="00691108" w:rsidP="00901237">
      <w:pPr>
        <w:pStyle w:val="paragraph"/>
        <w:spacing w:before="0" w:beforeAutospacing="0" w:after="0" w:afterAutospacing="0"/>
        <w:jc w:val="both"/>
        <w:textAlignment w:val="baseline"/>
        <w:rPr>
          <w:rStyle w:val="eop"/>
          <w:rFonts w:ascii="Calibri" w:hAnsi="Calibri" w:cs="Calibri"/>
          <w:sz w:val="22"/>
          <w:szCs w:val="22"/>
        </w:rPr>
      </w:pPr>
    </w:p>
    <w:p w14:paraId="1C5DD387" w14:textId="51023F4E" w:rsidR="00691108" w:rsidRPr="00901237" w:rsidRDefault="00691108" w:rsidP="00901237">
      <w:pPr>
        <w:pStyle w:val="paragraph"/>
        <w:spacing w:before="0" w:beforeAutospacing="0" w:after="0" w:afterAutospacing="0"/>
        <w:ind w:firstLine="720"/>
        <w:jc w:val="both"/>
        <w:textAlignment w:val="baseline"/>
        <w:rPr>
          <w:rStyle w:val="eop"/>
          <w:rFonts w:ascii="Calibri" w:hAnsi="Calibri" w:cs="Calibri"/>
          <w:sz w:val="22"/>
          <w:szCs w:val="22"/>
        </w:rPr>
      </w:pPr>
      <w:r w:rsidRPr="00901237">
        <w:rPr>
          <w:rStyle w:val="eop"/>
          <w:rFonts w:ascii="Calibri" w:hAnsi="Calibri" w:cs="Calibri"/>
          <w:sz w:val="22"/>
          <w:szCs w:val="22"/>
        </w:rPr>
        <w:t xml:space="preserve">The data was collected by McKinsey &amp; Company for their Electronic Health Record (EHR) and put on Kaggle.com by user </w:t>
      </w:r>
      <w:proofErr w:type="spellStart"/>
      <w:r w:rsidRPr="00901237">
        <w:rPr>
          <w:rStyle w:val="eop"/>
          <w:rFonts w:ascii="Calibri" w:hAnsi="Calibri" w:cs="Calibri"/>
          <w:sz w:val="22"/>
          <w:szCs w:val="22"/>
        </w:rPr>
        <w:t>Fedesoriano</w:t>
      </w:r>
      <w:proofErr w:type="spellEnd"/>
      <w:r w:rsidRPr="00901237">
        <w:rPr>
          <w:rStyle w:val="eop"/>
          <w:rFonts w:ascii="Calibri" w:hAnsi="Calibri" w:cs="Calibri"/>
          <w:sz w:val="22"/>
          <w:szCs w:val="22"/>
        </w:rPr>
        <w:t xml:space="preserve">. The data consists of 12 variables for 5111 individuals. The variables include personal and medical information, including whether the individual experienced a stroke or not. One variable is a unique identifier number for each individual and is not included in analysis for this project. Another variable is the record of stroke with 1 if the patient had a stroke and 0 if not. This will be our response variable. The rest 10 variables will be analyzed as predictors and they are as listed: 1) gender: "Male", "Female" or "Other", 2) age: age of the patient in years, 3) hypertension: 0 if the patient doesn't have hypertension, 1 if the patient has hypertension, 4) </w:t>
      </w:r>
      <w:proofErr w:type="spellStart"/>
      <w:r w:rsidRPr="00901237">
        <w:rPr>
          <w:rStyle w:val="eop"/>
          <w:rFonts w:ascii="Calibri" w:hAnsi="Calibri" w:cs="Calibri"/>
          <w:sz w:val="22"/>
          <w:szCs w:val="22"/>
        </w:rPr>
        <w:t>heart_disease</w:t>
      </w:r>
      <w:proofErr w:type="spellEnd"/>
      <w:r w:rsidRPr="00901237">
        <w:rPr>
          <w:rStyle w:val="eop"/>
          <w:rFonts w:ascii="Calibri" w:hAnsi="Calibri" w:cs="Calibri"/>
          <w:sz w:val="22"/>
          <w:szCs w:val="22"/>
        </w:rPr>
        <w:t xml:space="preserve">: 0 if the patient doesn't have any heart diseases, 1 if the patient has a heart disease, 5) </w:t>
      </w:r>
      <w:proofErr w:type="spellStart"/>
      <w:r w:rsidRPr="00901237">
        <w:rPr>
          <w:rStyle w:val="eop"/>
          <w:rFonts w:ascii="Calibri" w:hAnsi="Calibri" w:cs="Calibri"/>
          <w:sz w:val="22"/>
          <w:szCs w:val="22"/>
        </w:rPr>
        <w:t>ever_married</w:t>
      </w:r>
      <w:proofErr w:type="spellEnd"/>
      <w:r w:rsidRPr="00901237">
        <w:rPr>
          <w:rStyle w:val="eop"/>
          <w:rFonts w:ascii="Calibri" w:hAnsi="Calibri" w:cs="Calibri"/>
          <w:sz w:val="22"/>
          <w:szCs w:val="22"/>
        </w:rPr>
        <w:t xml:space="preserve">: "No" or "Yes", 6) </w:t>
      </w:r>
      <w:proofErr w:type="spellStart"/>
      <w:r w:rsidRPr="00901237">
        <w:rPr>
          <w:rStyle w:val="eop"/>
          <w:rFonts w:ascii="Calibri" w:hAnsi="Calibri" w:cs="Calibri"/>
          <w:sz w:val="22"/>
          <w:szCs w:val="22"/>
        </w:rPr>
        <w:t>work_type</w:t>
      </w:r>
      <w:proofErr w:type="spellEnd"/>
      <w:r w:rsidRPr="00901237">
        <w:rPr>
          <w:rStyle w:val="eop"/>
          <w:rFonts w:ascii="Calibri" w:hAnsi="Calibri" w:cs="Calibri"/>
          <w:sz w:val="22"/>
          <w:szCs w:val="22"/>
        </w:rPr>
        <w:t>: "children", "</w:t>
      </w:r>
      <w:proofErr w:type="spellStart"/>
      <w:r w:rsidRPr="00901237">
        <w:rPr>
          <w:rStyle w:val="eop"/>
          <w:rFonts w:ascii="Calibri" w:hAnsi="Calibri" w:cs="Calibri"/>
          <w:sz w:val="22"/>
          <w:szCs w:val="22"/>
        </w:rPr>
        <w:t>Govt_jov</w:t>
      </w:r>
      <w:proofErr w:type="spellEnd"/>
      <w:r w:rsidRPr="00901237">
        <w:rPr>
          <w:rStyle w:val="eop"/>
          <w:rFonts w:ascii="Calibri" w:hAnsi="Calibri" w:cs="Calibri"/>
          <w:sz w:val="22"/>
          <w:szCs w:val="22"/>
        </w:rPr>
        <w:t>", "</w:t>
      </w:r>
      <w:proofErr w:type="spellStart"/>
      <w:r w:rsidRPr="00901237">
        <w:rPr>
          <w:rStyle w:val="eop"/>
          <w:rFonts w:ascii="Calibri" w:hAnsi="Calibri" w:cs="Calibri"/>
          <w:sz w:val="22"/>
          <w:szCs w:val="22"/>
        </w:rPr>
        <w:t>Never_worked</w:t>
      </w:r>
      <w:proofErr w:type="spellEnd"/>
      <w:r w:rsidRPr="00901237">
        <w:rPr>
          <w:rStyle w:val="eop"/>
          <w:rFonts w:ascii="Calibri" w:hAnsi="Calibri" w:cs="Calibri"/>
          <w:sz w:val="22"/>
          <w:szCs w:val="22"/>
        </w:rPr>
        <w:t xml:space="preserve">", "Private" or "Self-employed", 7) </w:t>
      </w:r>
      <w:proofErr w:type="spellStart"/>
      <w:r w:rsidRPr="00901237">
        <w:rPr>
          <w:rStyle w:val="eop"/>
          <w:rFonts w:ascii="Calibri" w:hAnsi="Calibri" w:cs="Calibri"/>
          <w:sz w:val="22"/>
          <w:szCs w:val="22"/>
        </w:rPr>
        <w:t>Residence_type</w:t>
      </w:r>
      <w:proofErr w:type="spellEnd"/>
      <w:r w:rsidRPr="00901237">
        <w:rPr>
          <w:rStyle w:val="eop"/>
          <w:rFonts w:ascii="Calibri" w:hAnsi="Calibri" w:cs="Calibri"/>
          <w:sz w:val="22"/>
          <w:szCs w:val="22"/>
        </w:rPr>
        <w:t xml:space="preserve">: "Rural" or "Urban", 8) </w:t>
      </w:r>
      <w:proofErr w:type="spellStart"/>
      <w:r w:rsidRPr="00901237">
        <w:rPr>
          <w:rStyle w:val="eop"/>
          <w:rFonts w:ascii="Calibri" w:hAnsi="Calibri" w:cs="Calibri"/>
          <w:sz w:val="22"/>
          <w:szCs w:val="22"/>
        </w:rPr>
        <w:t>avg_glucose_level</w:t>
      </w:r>
      <w:proofErr w:type="spellEnd"/>
      <w:r w:rsidRPr="00901237">
        <w:rPr>
          <w:rStyle w:val="eop"/>
          <w:rFonts w:ascii="Calibri" w:hAnsi="Calibri" w:cs="Calibri"/>
          <w:sz w:val="22"/>
          <w:szCs w:val="22"/>
        </w:rPr>
        <w:t xml:space="preserve">: average glucose level in blood in mg/dL, 9) </w:t>
      </w:r>
      <w:proofErr w:type="spellStart"/>
      <w:r w:rsidRPr="00901237">
        <w:rPr>
          <w:rStyle w:val="eop"/>
          <w:rFonts w:ascii="Calibri" w:hAnsi="Calibri" w:cs="Calibri"/>
          <w:sz w:val="22"/>
          <w:szCs w:val="22"/>
        </w:rPr>
        <w:t>bmi</w:t>
      </w:r>
      <w:proofErr w:type="spellEnd"/>
      <w:r w:rsidRPr="00901237">
        <w:rPr>
          <w:rStyle w:val="eop"/>
          <w:rFonts w:ascii="Calibri" w:hAnsi="Calibri" w:cs="Calibri"/>
          <w:sz w:val="22"/>
          <w:szCs w:val="22"/>
        </w:rPr>
        <w:t xml:space="preserve">: body mass index, and 10) </w:t>
      </w:r>
      <w:proofErr w:type="spellStart"/>
      <w:r w:rsidRPr="00901237">
        <w:rPr>
          <w:rStyle w:val="eop"/>
          <w:rFonts w:ascii="Calibri" w:hAnsi="Calibri" w:cs="Calibri"/>
          <w:sz w:val="22"/>
          <w:szCs w:val="22"/>
        </w:rPr>
        <w:t>smoking_status</w:t>
      </w:r>
      <w:proofErr w:type="spellEnd"/>
      <w:r w:rsidRPr="00901237">
        <w:rPr>
          <w:rStyle w:val="eop"/>
          <w:rFonts w:ascii="Calibri" w:hAnsi="Calibri" w:cs="Calibri"/>
          <w:sz w:val="22"/>
          <w:szCs w:val="22"/>
        </w:rPr>
        <w:t>: "formerly smoked", "never smoked", "smokes" or "Unknown” (“Unknown” means n/a).</w:t>
      </w:r>
    </w:p>
    <w:p w14:paraId="3AA06A19" w14:textId="77777777" w:rsidR="00C80AE3" w:rsidRPr="00901237" w:rsidRDefault="00C80AE3" w:rsidP="00901237">
      <w:pPr>
        <w:pStyle w:val="paragraph"/>
        <w:spacing w:before="0" w:beforeAutospacing="0" w:after="0" w:afterAutospacing="0"/>
        <w:jc w:val="both"/>
        <w:textAlignment w:val="baseline"/>
        <w:rPr>
          <w:rFonts w:ascii="Calibri" w:hAnsi="Calibri" w:cs="Calibri"/>
          <w:sz w:val="18"/>
          <w:szCs w:val="18"/>
        </w:rPr>
      </w:pPr>
    </w:p>
    <w:p w14:paraId="34EDECDC" w14:textId="4BCFE9E5" w:rsidR="00C80AE3" w:rsidRPr="00901237" w:rsidRDefault="00C80AE3" w:rsidP="00901237">
      <w:pPr>
        <w:pStyle w:val="paragraph"/>
        <w:spacing w:before="0" w:beforeAutospacing="0" w:after="0" w:afterAutospacing="0"/>
        <w:jc w:val="both"/>
        <w:textAlignment w:val="baseline"/>
        <w:rPr>
          <w:rFonts w:ascii="Calibri" w:hAnsi="Calibri" w:cs="Calibri"/>
        </w:rPr>
      </w:pPr>
      <w:r w:rsidRPr="00901237">
        <w:rPr>
          <w:rStyle w:val="normaltextrun"/>
          <w:rFonts w:ascii="Calibri" w:hAnsi="Calibri" w:cs="Calibri"/>
          <w:u w:val="single"/>
        </w:rPr>
        <w:t>Logistic Regression.</w:t>
      </w:r>
      <w:r w:rsidRPr="00901237">
        <w:rPr>
          <w:rStyle w:val="normaltextrun"/>
          <w:rFonts w:ascii="Calibri" w:hAnsi="Calibri" w:cs="Calibri"/>
        </w:rPr>
        <w:t> </w:t>
      </w:r>
      <w:r w:rsidRPr="00901237">
        <w:rPr>
          <w:rStyle w:val="eop"/>
          <w:rFonts w:ascii="Calibri" w:hAnsi="Calibri" w:cs="Calibri"/>
        </w:rPr>
        <w:t> </w:t>
      </w:r>
    </w:p>
    <w:p w14:paraId="1A14CBFC" w14:textId="77777777" w:rsidR="00D915F2" w:rsidRPr="00901237" w:rsidRDefault="00D915F2" w:rsidP="00901237">
      <w:pPr>
        <w:pStyle w:val="paragraph"/>
        <w:spacing w:before="0" w:beforeAutospacing="0" w:after="0" w:afterAutospacing="0"/>
        <w:jc w:val="both"/>
        <w:textAlignment w:val="baseline"/>
        <w:rPr>
          <w:rStyle w:val="normaltextrun"/>
          <w:rFonts w:ascii="Calibri" w:hAnsi="Calibri" w:cs="Calibri"/>
        </w:rPr>
      </w:pPr>
    </w:p>
    <w:p w14:paraId="26A48FA3" w14:textId="45E4E805" w:rsidR="00C80AE3" w:rsidRPr="00901237" w:rsidRDefault="00C80AE3" w:rsidP="00901237">
      <w:pPr>
        <w:pStyle w:val="paragraph"/>
        <w:spacing w:before="0" w:beforeAutospacing="0" w:after="0" w:afterAutospacing="0"/>
        <w:ind w:firstLine="720"/>
        <w:jc w:val="both"/>
        <w:textAlignment w:val="baseline"/>
        <w:rPr>
          <w:rFonts w:ascii="Calibri" w:hAnsi="Calibri" w:cs="Calibri"/>
          <w:sz w:val="18"/>
          <w:szCs w:val="18"/>
        </w:rPr>
      </w:pPr>
      <w:r w:rsidRPr="00901237">
        <w:rPr>
          <w:rStyle w:val="normaltextrun"/>
          <w:rFonts w:ascii="Calibri" w:hAnsi="Calibri" w:cs="Calibri"/>
        </w:rPr>
        <w:t xml:space="preserve">The response or predictor variable is a categorization stroke / no-stroke, which is based on the </w:t>
      </w:r>
      <w:r w:rsidR="00691108" w:rsidRPr="00901237">
        <w:rPr>
          <w:rStyle w:val="normaltextrun"/>
          <w:rFonts w:ascii="Calibri" w:hAnsi="Calibri" w:cs="Calibri"/>
        </w:rPr>
        <w:t>predictor variables</w:t>
      </w:r>
      <w:r w:rsidRPr="00901237">
        <w:rPr>
          <w:rStyle w:val="normaltextrun"/>
          <w:rFonts w:ascii="Calibri" w:hAnsi="Calibri" w:cs="Calibri"/>
        </w:rPr>
        <w:t>. A model based on all available original variables plus dummy variables was trained on the training data “</w:t>
      </w:r>
      <w:proofErr w:type="spellStart"/>
      <w:r w:rsidRPr="00901237">
        <w:rPr>
          <w:rStyle w:val="normaltextrun"/>
          <w:rFonts w:ascii="Calibri" w:hAnsi="Calibri" w:cs="Calibri"/>
        </w:rPr>
        <w:t>train.stroke</w:t>
      </w:r>
      <w:proofErr w:type="spellEnd"/>
      <w:r w:rsidRPr="00901237">
        <w:rPr>
          <w:rStyle w:val="normaltextrun"/>
          <w:rFonts w:ascii="Calibri" w:hAnsi="Calibri" w:cs="Calibri"/>
        </w:rPr>
        <w:t>”. Summary statistics were then run to look at the possible important variables. See Figure 2. </w:t>
      </w:r>
      <w:r w:rsidRPr="00901237">
        <w:rPr>
          <w:rStyle w:val="eop"/>
          <w:rFonts w:ascii="Calibri" w:hAnsi="Calibri" w:cs="Calibri"/>
        </w:rPr>
        <w:t> </w:t>
      </w:r>
    </w:p>
    <w:p w14:paraId="74103D8B" w14:textId="77777777" w:rsidR="00D915F2" w:rsidRPr="00901237" w:rsidRDefault="00D915F2" w:rsidP="00901237">
      <w:pPr>
        <w:pStyle w:val="paragraph"/>
        <w:spacing w:before="0" w:beforeAutospacing="0" w:after="0" w:afterAutospacing="0"/>
        <w:jc w:val="both"/>
        <w:textAlignment w:val="baseline"/>
        <w:rPr>
          <w:rStyle w:val="normaltextrun"/>
          <w:rFonts w:ascii="Calibri" w:hAnsi="Calibri" w:cs="Calibri"/>
        </w:rPr>
      </w:pPr>
    </w:p>
    <w:p w14:paraId="12272048" w14:textId="2AE244A3" w:rsidR="00C80AE3" w:rsidRPr="00901237" w:rsidRDefault="00C80AE3" w:rsidP="00901237">
      <w:pPr>
        <w:pStyle w:val="paragraph"/>
        <w:spacing w:before="0" w:beforeAutospacing="0" w:after="0" w:afterAutospacing="0"/>
        <w:ind w:firstLine="720"/>
        <w:jc w:val="both"/>
        <w:textAlignment w:val="baseline"/>
        <w:rPr>
          <w:rStyle w:val="eop"/>
          <w:rFonts w:ascii="Calibri" w:hAnsi="Calibri" w:cs="Calibri"/>
        </w:rPr>
      </w:pPr>
      <w:r w:rsidRPr="00901237">
        <w:rPr>
          <w:rStyle w:val="normaltextrun"/>
          <w:rFonts w:ascii="Calibri" w:hAnsi="Calibri" w:cs="Calibri"/>
        </w:rPr>
        <w:t xml:space="preserve">Hypothesis testing with the hypothesis shown in Figure 3. The hypothesis testing shows that the intercept or base line is non-zero significant to 0.001. Also, the variables </w:t>
      </w:r>
      <w:r w:rsidRPr="00901237">
        <w:rPr>
          <w:rStyle w:val="normaltextrun"/>
          <w:rFonts w:ascii="Calibri" w:hAnsi="Calibri" w:cs="Calibri"/>
          <w:i/>
          <w:iCs/>
        </w:rPr>
        <w:t>age</w:t>
      </w:r>
      <w:r w:rsidRPr="00901237">
        <w:rPr>
          <w:rStyle w:val="normaltextrun"/>
          <w:rFonts w:ascii="Calibri" w:hAnsi="Calibri" w:cs="Calibri"/>
        </w:rPr>
        <w:t xml:space="preserve"> significant to 0.001, the variables Hypertension and </w:t>
      </w:r>
      <w:proofErr w:type="spellStart"/>
      <w:r w:rsidRPr="00901237">
        <w:rPr>
          <w:rStyle w:val="normaltextrun"/>
          <w:rFonts w:ascii="Calibri" w:hAnsi="Calibri" w:cs="Calibri"/>
          <w:i/>
          <w:iCs/>
        </w:rPr>
        <w:t>avg_glucose_level</w:t>
      </w:r>
      <w:proofErr w:type="spellEnd"/>
      <w:r w:rsidRPr="00901237">
        <w:rPr>
          <w:rStyle w:val="normaltextrun"/>
          <w:rFonts w:ascii="Calibri" w:hAnsi="Calibri" w:cs="Calibri"/>
        </w:rPr>
        <w:t xml:space="preserve"> significant to 0.01, and the variable </w:t>
      </w:r>
      <w:proofErr w:type="spellStart"/>
      <w:r w:rsidRPr="00901237">
        <w:rPr>
          <w:rStyle w:val="normaltextrun"/>
          <w:rFonts w:ascii="Calibri" w:hAnsi="Calibri" w:cs="Calibri"/>
        </w:rPr>
        <w:t>self_employed</w:t>
      </w:r>
      <w:proofErr w:type="spellEnd"/>
      <w:r w:rsidRPr="00901237">
        <w:rPr>
          <w:rStyle w:val="normaltextrun"/>
          <w:rFonts w:ascii="Calibri" w:hAnsi="Calibri" w:cs="Calibri"/>
        </w:rPr>
        <w:t>, which is a dummy variable of employment type, significant to 0.05 as compared to the base line. The misclassification rate for this model tested on the testing data, “</w:t>
      </w:r>
      <w:proofErr w:type="spellStart"/>
      <w:r w:rsidRPr="00901237">
        <w:rPr>
          <w:rStyle w:val="normaltextrun"/>
          <w:rFonts w:ascii="Calibri" w:hAnsi="Calibri" w:cs="Calibri"/>
        </w:rPr>
        <w:t>test.stroke</w:t>
      </w:r>
      <w:proofErr w:type="spellEnd"/>
      <w:r w:rsidRPr="00901237">
        <w:rPr>
          <w:rStyle w:val="normaltextrun"/>
          <w:rFonts w:ascii="Calibri" w:hAnsi="Calibri" w:cs="Calibri"/>
        </w:rPr>
        <w:t>”, is 4.8%, the misclassification rate for non-stroke cases is 0.27%, the misclassification rate for stroke cases is 98%. See confusion matrix in Figure 4. </w:t>
      </w:r>
      <w:r w:rsidRPr="00901237">
        <w:rPr>
          <w:rStyle w:val="eop"/>
          <w:rFonts w:ascii="Calibri" w:hAnsi="Calibri" w:cs="Calibri"/>
        </w:rPr>
        <w:t> </w:t>
      </w:r>
    </w:p>
    <w:p w14:paraId="456FDCA2" w14:textId="77777777" w:rsidR="00D915F2" w:rsidRPr="00901237" w:rsidRDefault="00D915F2" w:rsidP="00901237">
      <w:pPr>
        <w:pStyle w:val="paragraph"/>
        <w:spacing w:before="0" w:beforeAutospacing="0" w:after="0" w:afterAutospacing="0"/>
        <w:ind w:firstLine="720"/>
        <w:jc w:val="both"/>
        <w:textAlignment w:val="baseline"/>
        <w:rPr>
          <w:rFonts w:ascii="Calibri" w:hAnsi="Calibri" w:cs="Calibri"/>
          <w:sz w:val="18"/>
          <w:szCs w:val="18"/>
        </w:rPr>
      </w:pPr>
    </w:p>
    <w:p w14:paraId="020E2940" w14:textId="6F700E43" w:rsidR="00C80AE3" w:rsidRPr="00901237" w:rsidRDefault="00C80AE3" w:rsidP="00901237">
      <w:pPr>
        <w:pStyle w:val="paragraph"/>
        <w:spacing w:before="0" w:beforeAutospacing="0" w:after="0" w:afterAutospacing="0"/>
        <w:ind w:firstLine="720"/>
        <w:jc w:val="both"/>
        <w:textAlignment w:val="baseline"/>
        <w:rPr>
          <w:rStyle w:val="eop"/>
          <w:rFonts w:ascii="Calibri" w:hAnsi="Calibri" w:cs="Calibri"/>
        </w:rPr>
      </w:pPr>
      <w:r w:rsidRPr="00901237">
        <w:rPr>
          <w:rStyle w:val="normaltextrun"/>
          <w:rFonts w:ascii="Calibri" w:hAnsi="Calibri" w:cs="Calibri"/>
        </w:rPr>
        <w:t xml:space="preserve">Next model selection methods are used to try to truncate the model. Three methods were used, Best Subset, Forwards, and Backwards selection. See Figures 5, 6, 7, 8, 9, and 10 for the R^2 and BIC plots for the three methods. The R^2 plot suggests that using a model with 8 variables will perform similarly to a model with all the variables. Note that R^2 will always increase when more variables are used. The BIC values are also plotted for each selection method, but R^2 is used since BIC penalizes large number of variables and using a large number of </w:t>
      </w:r>
      <w:r w:rsidRPr="00901237">
        <w:rPr>
          <w:rStyle w:val="normaltextrun"/>
          <w:rFonts w:ascii="Calibri" w:hAnsi="Calibri" w:cs="Calibri"/>
        </w:rPr>
        <w:lastRenderedPageBreak/>
        <w:t>variables in this dataset is manageable. The three model selection methods all selected the same model for 8 variables, and the misclassification rate of this model is similar to the full model and is also similarly poor at predicting positive stroke cases with overall misclassification rate of 5.28%, non-stroke misclassification rate of 0%, and stroke misclassification rate of 100%. See Figure 11.</w:t>
      </w:r>
      <w:r w:rsidRPr="00901237">
        <w:rPr>
          <w:rStyle w:val="eop"/>
          <w:rFonts w:ascii="Calibri" w:hAnsi="Calibri" w:cs="Calibri"/>
        </w:rPr>
        <w:t> </w:t>
      </w:r>
    </w:p>
    <w:p w14:paraId="38E01142" w14:textId="77777777" w:rsidR="00D915F2" w:rsidRPr="00901237" w:rsidRDefault="00D915F2" w:rsidP="00901237">
      <w:pPr>
        <w:pStyle w:val="paragraph"/>
        <w:spacing w:before="0" w:beforeAutospacing="0" w:after="0" w:afterAutospacing="0"/>
        <w:ind w:firstLine="720"/>
        <w:jc w:val="both"/>
        <w:textAlignment w:val="baseline"/>
        <w:rPr>
          <w:rFonts w:ascii="Calibri" w:hAnsi="Calibri" w:cs="Calibri"/>
          <w:sz w:val="18"/>
          <w:szCs w:val="18"/>
        </w:rPr>
      </w:pPr>
    </w:p>
    <w:p w14:paraId="74512D7A" w14:textId="0702E0A1" w:rsidR="00C80AE3" w:rsidRPr="00901237" w:rsidRDefault="00C80AE3" w:rsidP="00901237">
      <w:pPr>
        <w:pStyle w:val="paragraph"/>
        <w:spacing w:before="0" w:beforeAutospacing="0" w:after="0" w:afterAutospacing="0"/>
        <w:ind w:firstLine="720"/>
        <w:jc w:val="both"/>
        <w:textAlignment w:val="baseline"/>
        <w:rPr>
          <w:rStyle w:val="eop"/>
          <w:rFonts w:ascii="Calibri" w:hAnsi="Calibri" w:cs="Calibri"/>
        </w:rPr>
      </w:pPr>
      <w:r w:rsidRPr="00901237">
        <w:rPr>
          <w:rStyle w:val="normaltextrun"/>
          <w:rFonts w:ascii="Calibri" w:hAnsi="Calibri" w:cs="Calibri"/>
        </w:rPr>
        <w:t>Previously it was anticipated that misclassification rates would be high due to the small percentage of positive-stroke data compared to the entire dataset. Thus, sub-set data were created where all positive-stroke cases from the training data were kept, and an equal number of negative-stroke cases were randomly sampled from the entire pool of negative-stroke cases. This sub-set data is less than 10% of the entire dataset. Since half of the non-stroke data in the data sub-set is randomly sampled, three sub-sets were generated, and their confusion matrices were calculated. The misclassification rates, for the full model without truncating, for all three sub-sets are similar with around 27% overall misclassification rate, 16% stroke-misclassification rate, and 27% non-stroke misclassification rate. See Figure 12. </w:t>
      </w:r>
      <w:r w:rsidRPr="00901237">
        <w:rPr>
          <w:rStyle w:val="eop"/>
          <w:rFonts w:ascii="Calibri" w:hAnsi="Calibri" w:cs="Calibri"/>
        </w:rPr>
        <w:t> </w:t>
      </w:r>
    </w:p>
    <w:p w14:paraId="14703730" w14:textId="77777777" w:rsidR="00D915F2" w:rsidRPr="00901237" w:rsidRDefault="00D915F2" w:rsidP="00901237">
      <w:pPr>
        <w:pStyle w:val="paragraph"/>
        <w:spacing w:before="0" w:beforeAutospacing="0" w:after="0" w:afterAutospacing="0"/>
        <w:ind w:firstLine="720"/>
        <w:jc w:val="both"/>
        <w:textAlignment w:val="baseline"/>
        <w:rPr>
          <w:rFonts w:ascii="Calibri" w:hAnsi="Calibri" w:cs="Calibri"/>
          <w:sz w:val="18"/>
          <w:szCs w:val="18"/>
        </w:rPr>
      </w:pPr>
    </w:p>
    <w:p w14:paraId="694A881F" w14:textId="77777777" w:rsidR="00C80AE3" w:rsidRPr="00901237" w:rsidRDefault="00C80AE3" w:rsidP="00901237">
      <w:pPr>
        <w:pStyle w:val="paragraph"/>
        <w:spacing w:before="0" w:beforeAutospacing="0" w:after="0" w:afterAutospacing="0"/>
        <w:ind w:firstLine="720"/>
        <w:jc w:val="both"/>
        <w:textAlignment w:val="baseline"/>
        <w:rPr>
          <w:rFonts w:ascii="Calibri" w:hAnsi="Calibri" w:cs="Calibri"/>
          <w:sz w:val="18"/>
          <w:szCs w:val="18"/>
        </w:rPr>
      </w:pPr>
      <w:r w:rsidRPr="00901237">
        <w:rPr>
          <w:rStyle w:val="normaltextrun"/>
          <w:rFonts w:ascii="Calibri" w:hAnsi="Calibri" w:cs="Calibri"/>
        </w:rPr>
        <w:t>In summary, sub-setting data provided a more useful model with a much lower stroke misclassification rate but much more false-positives and higher overall classification rate.</w:t>
      </w:r>
      <w:r w:rsidRPr="00901237">
        <w:rPr>
          <w:rStyle w:val="eop"/>
          <w:rFonts w:ascii="Calibri" w:hAnsi="Calibri" w:cs="Calibri"/>
        </w:rPr>
        <w:t> </w:t>
      </w:r>
    </w:p>
    <w:p w14:paraId="6B550645" w14:textId="77777777" w:rsidR="00C80AE3" w:rsidRPr="00901237" w:rsidRDefault="00C80AE3" w:rsidP="00901237">
      <w:pPr>
        <w:pStyle w:val="paragraph"/>
        <w:spacing w:before="0" w:beforeAutospacing="0" w:after="0" w:afterAutospacing="0"/>
        <w:jc w:val="both"/>
        <w:textAlignment w:val="baseline"/>
        <w:rPr>
          <w:rFonts w:ascii="Calibri" w:hAnsi="Calibri" w:cs="Calibri"/>
          <w:sz w:val="18"/>
          <w:szCs w:val="18"/>
        </w:rPr>
      </w:pPr>
      <w:r w:rsidRPr="00901237">
        <w:rPr>
          <w:rStyle w:val="eop"/>
          <w:rFonts w:ascii="Calibri" w:hAnsi="Calibri" w:cs="Calibri"/>
        </w:rPr>
        <w:t> </w:t>
      </w:r>
    </w:p>
    <w:p w14:paraId="37DE6C52" w14:textId="5B5DB024" w:rsidR="00C80AE3" w:rsidRPr="00901237" w:rsidRDefault="00C80AE3" w:rsidP="00901237">
      <w:pPr>
        <w:pStyle w:val="paragraph"/>
        <w:spacing w:before="0" w:beforeAutospacing="0" w:after="0" w:afterAutospacing="0"/>
        <w:jc w:val="both"/>
        <w:textAlignment w:val="baseline"/>
        <w:rPr>
          <w:rStyle w:val="eop"/>
          <w:rFonts w:ascii="Calibri" w:hAnsi="Calibri" w:cs="Calibri"/>
        </w:rPr>
      </w:pPr>
      <w:r w:rsidRPr="00901237">
        <w:rPr>
          <w:rStyle w:val="normaltextrun"/>
          <w:rFonts w:ascii="Calibri" w:hAnsi="Calibri" w:cs="Calibri"/>
          <w:u w:val="single"/>
        </w:rPr>
        <w:t>Decision Tree</w:t>
      </w:r>
      <w:r w:rsidRPr="00901237">
        <w:rPr>
          <w:rStyle w:val="normaltextrun"/>
          <w:rFonts w:ascii="Calibri" w:hAnsi="Calibri" w:cs="Calibri"/>
        </w:rPr>
        <w:t>.</w:t>
      </w:r>
      <w:r w:rsidRPr="00901237">
        <w:rPr>
          <w:rStyle w:val="eop"/>
          <w:rFonts w:ascii="Calibri" w:hAnsi="Calibri" w:cs="Calibri"/>
        </w:rPr>
        <w:t> </w:t>
      </w:r>
    </w:p>
    <w:p w14:paraId="343B4938" w14:textId="77777777" w:rsidR="00D915F2" w:rsidRPr="00901237" w:rsidRDefault="00D915F2" w:rsidP="00901237">
      <w:pPr>
        <w:pStyle w:val="paragraph"/>
        <w:spacing w:before="0" w:beforeAutospacing="0" w:after="0" w:afterAutospacing="0"/>
        <w:jc w:val="both"/>
        <w:textAlignment w:val="baseline"/>
        <w:rPr>
          <w:rFonts w:ascii="Calibri" w:hAnsi="Calibri" w:cs="Calibri"/>
        </w:rPr>
      </w:pPr>
    </w:p>
    <w:p w14:paraId="6AEE44F4" w14:textId="3001F6D8" w:rsidR="00C80AE3" w:rsidRPr="00901237" w:rsidRDefault="00C80AE3" w:rsidP="00901237">
      <w:pPr>
        <w:pStyle w:val="paragraph"/>
        <w:spacing w:before="0" w:beforeAutospacing="0" w:after="0" w:afterAutospacing="0"/>
        <w:ind w:firstLine="720"/>
        <w:jc w:val="both"/>
        <w:textAlignment w:val="baseline"/>
        <w:rPr>
          <w:rStyle w:val="eop"/>
          <w:rFonts w:ascii="Calibri" w:hAnsi="Calibri" w:cs="Calibri"/>
        </w:rPr>
      </w:pPr>
      <w:r w:rsidRPr="00901237">
        <w:rPr>
          <w:rStyle w:val="normaltextrun"/>
          <w:rFonts w:ascii="Calibri" w:hAnsi="Calibri" w:cs="Calibri"/>
        </w:rPr>
        <w:t>The terminal nodes of the decision tree give a yes or no categorization based on the conditions specified by the internal nodes. All of the variables are used, and a decision tree has a built-in function of truncating the number of variables and streamlining of the significant variables. Note that although a decision tree is capable of analyzing the original fourteen variables without the need to create dummy variables, the decision tree is run on the dummy variables for better interpretability. For a plot of the model see Figure 13. </w:t>
      </w:r>
      <w:r w:rsidRPr="00901237">
        <w:rPr>
          <w:rStyle w:val="eop"/>
          <w:rFonts w:ascii="Calibri" w:hAnsi="Calibri" w:cs="Calibri"/>
        </w:rPr>
        <w:t> </w:t>
      </w:r>
    </w:p>
    <w:p w14:paraId="56677E1B" w14:textId="77777777" w:rsidR="00D915F2" w:rsidRPr="00901237" w:rsidRDefault="00D915F2" w:rsidP="00901237">
      <w:pPr>
        <w:pStyle w:val="paragraph"/>
        <w:spacing w:before="0" w:beforeAutospacing="0" w:after="0" w:afterAutospacing="0"/>
        <w:jc w:val="both"/>
        <w:textAlignment w:val="baseline"/>
        <w:rPr>
          <w:rFonts w:ascii="Calibri" w:hAnsi="Calibri" w:cs="Calibri"/>
          <w:sz w:val="18"/>
          <w:szCs w:val="18"/>
        </w:rPr>
      </w:pPr>
    </w:p>
    <w:p w14:paraId="51D82333" w14:textId="6174B1A6" w:rsidR="00C80AE3" w:rsidRPr="00901237" w:rsidRDefault="00C80AE3" w:rsidP="00901237">
      <w:pPr>
        <w:pStyle w:val="paragraph"/>
        <w:spacing w:before="0" w:beforeAutospacing="0" w:after="0" w:afterAutospacing="0"/>
        <w:ind w:firstLine="720"/>
        <w:jc w:val="both"/>
        <w:textAlignment w:val="baseline"/>
        <w:rPr>
          <w:rStyle w:val="eop"/>
          <w:rFonts w:ascii="Calibri" w:hAnsi="Calibri" w:cs="Calibri"/>
        </w:rPr>
      </w:pPr>
      <w:r w:rsidRPr="00901237">
        <w:rPr>
          <w:rStyle w:val="normaltextrun"/>
          <w:rFonts w:ascii="Calibri" w:hAnsi="Calibri" w:cs="Calibri"/>
        </w:rPr>
        <w:t>There is some variance in the nodes of the generated model, and this is due to the random 80/20 data split, where 80% of the data was randomly assigned to training and 20% of the data was randomly assigned to testing. </w:t>
      </w:r>
      <w:r w:rsidRPr="00901237">
        <w:rPr>
          <w:rStyle w:val="eop"/>
          <w:rFonts w:ascii="Calibri" w:hAnsi="Calibri" w:cs="Calibri"/>
        </w:rPr>
        <w:t> </w:t>
      </w:r>
    </w:p>
    <w:p w14:paraId="54D01202" w14:textId="77777777" w:rsidR="00D915F2" w:rsidRPr="00901237" w:rsidRDefault="00D915F2" w:rsidP="00901237">
      <w:pPr>
        <w:pStyle w:val="paragraph"/>
        <w:spacing w:before="0" w:beforeAutospacing="0" w:after="0" w:afterAutospacing="0"/>
        <w:ind w:firstLine="720"/>
        <w:jc w:val="both"/>
        <w:textAlignment w:val="baseline"/>
        <w:rPr>
          <w:rFonts w:ascii="Calibri" w:hAnsi="Calibri" w:cs="Calibri"/>
          <w:sz w:val="18"/>
          <w:szCs w:val="18"/>
        </w:rPr>
      </w:pPr>
    </w:p>
    <w:p w14:paraId="6BCB3E5B" w14:textId="4D4FB55C" w:rsidR="00C80AE3" w:rsidRPr="00901237" w:rsidRDefault="00C80AE3" w:rsidP="00901237">
      <w:pPr>
        <w:pStyle w:val="paragraph"/>
        <w:spacing w:before="0" w:beforeAutospacing="0" w:after="0" w:afterAutospacing="0"/>
        <w:ind w:firstLine="720"/>
        <w:jc w:val="both"/>
        <w:textAlignment w:val="baseline"/>
        <w:rPr>
          <w:rStyle w:val="eop"/>
          <w:rFonts w:ascii="Calibri" w:hAnsi="Calibri" w:cs="Calibri"/>
        </w:rPr>
      </w:pPr>
      <w:r w:rsidRPr="00901237">
        <w:rPr>
          <w:rStyle w:val="normaltextrun"/>
          <w:rFonts w:ascii="Calibri" w:hAnsi="Calibri" w:cs="Calibri"/>
        </w:rPr>
        <w:t>The confusion matrix of the decision tree is comparable to the logistic regression model generated with the full set of variables and on the full training data. The overall misclassification rate is 5.58%, the stroke misclassification rate is 100%, and the non-stroke misclassification rate is 0%. For the confusion matrix see Figure 14.  </w:t>
      </w:r>
      <w:r w:rsidRPr="00901237">
        <w:rPr>
          <w:rStyle w:val="eop"/>
          <w:rFonts w:ascii="Calibri" w:hAnsi="Calibri" w:cs="Calibri"/>
        </w:rPr>
        <w:t> </w:t>
      </w:r>
    </w:p>
    <w:p w14:paraId="05ED7413" w14:textId="77777777" w:rsidR="00D915F2" w:rsidRPr="00901237" w:rsidRDefault="00D915F2" w:rsidP="00901237">
      <w:pPr>
        <w:pStyle w:val="paragraph"/>
        <w:spacing w:before="0" w:beforeAutospacing="0" w:after="0" w:afterAutospacing="0"/>
        <w:ind w:firstLine="720"/>
        <w:jc w:val="both"/>
        <w:textAlignment w:val="baseline"/>
        <w:rPr>
          <w:rFonts w:ascii="Calibri" w:hAnsi="Calibri" w:cs="Calibri"/>
          <w:sz w:val="18"/>
          <w:szCs w:val="18"/>
        </w:rPr>
      </w:pPr>
    </w:p>
    <w:p w14:paraId="6F24194C" w14:textId="018AB4BA" w:rsidR="00C80AE3" w:rsidRPr="00901237" w:rsidRDefault="00C80AE3" w:rsidP="00901237">
      <w:pPr>
        <w:pStyle w:val="paragraph"/>
        <w:spacing w:before="0" w:beforeAutospacing="0" w:after="0" w:afterAutospacing="0"/>
        <w:ind w:firstLine="720"/>
        <w:jc w:val="both"/>
        <w:textAlignment w:val="baseline"/>
        <w:rPr>
          <w:rStyle w:val="eop"/>
          <w:rFonts w:ascii="Calibri" w:hAnsi="Calibri" w:cs="Calibri"/>
        </w:rPr>
      </w:pPr>
      <w:r w:rsidRPr="00901237">
        <w:rPr>
          <w:rStyle w:val="normaltextrun"/>
          <w:rFonts w:ascii="Calibri" w:hAnsi="Calibri" w:cs="Calibri"/>
        </w:rPr>
        <w:t>To find a better model bagging is used. Note that for random forest m = sqrt(p) is a good starting place. The errors of tree models from 0 – 500 trees are shown in Figure 15. Note that the Out-of-bag error decreases then levels out at about 20 trees, which is close to the number of variables. The misclassification rates for a bagging model is calculated to be 5.68% overall, stroke misclassification rate of 98%, and a non-stroke misclassification rate of 0.52%. See confusion matrix in Figure 16. </w:t>
      </w:r>
      <w:r w:rsidRPr="00901237">
        <w:rPr>
          <w:rStyle w:val="eop"/>
          <w:rFonts w:ascii="Calibri" w:hAnsi="Calibri" w:cs="Calibri"/>
        </w:rPr>
        <w:t> </w:t>
      </w:r>
    </w:p>
    <w:p w14:paraId="41440369" w14:textId="77777777" w:rsidR="00D915F2" w:rsidRPr="00901237" w:rsidRDefault="00D915F2" w:rsidP="00901237">
      <w:pPr>
        <w:pStyle w:val="paragraph"/>
        <w:spacing w:before="0" w:beforeAutospacing="0" w:after="0" w:afterAutospacing="0"/>
        <w:ind w:firstLine="720"/>
        <w:jc w:val="both"/>
        <w:textAlignment w:val="baseline"/>
        <w:rPr>
          <w:rFonts w:ascii="Calibri" w:hAnsi="Calibri" w:cs="Calibri"/>
          <w:sz w:val="18"/>
          <w:szCs w:val="18"/>
        </w:rPr>
      </w:pPr>
    </w:p>
    <w:p w14:paraId="37E390F4" w14:textId="43B98AAF" w:rsidR="00B64ED4" w:rsidRPr="006E0F68" w:rsidRDefault="00C80AE3" w:rsidP="006E0F68">
      <w:pPr>
        <w:pStyle w:val="paragraph"/>
        <w:spacing w:before="0" w:beforeAutospacing="0" w:after="0" w:afterAutospacing="0"/>
        <w:ind w:firstLine="720"/>
        <w:jc w:val="both"/>
        <w:textAlignment w:val="baseline"/>
        <w:rPr>
          <w:rFonts w:ascii="Calibri" w:hAnsi="Calibri" w:cs="Calibri"/>
          <w:sz w:val="18"/>
          <w:szCs w:val="18"/>
        </w:rPr>
      </w:pPr>
      <w:r w:rsidRPr="00901237">
        <w:rPr>
          <w:rStyle w:val="normaltextrun"/>
          <w:rFonts w:ascii="Calibri" w:hAnsi="Calibri" w:cs="Calibri"/>
        </w:rPr>
        <w:t xml:space="preserve">In summary, tree methods on the non-subset data set </w:t>
      </w:r>
      <w:r w:rsidR="00D915F2" w:rsidRPr="00901237">
        <w:rPr>
          <w:rStyle w:val="normaltextrun"/>
          <w:rFonts w:ascii="Calibri" w:hAnsi="Calibri" w:cs="Calibri"/>
        </w:rPr>
        <w:t>are</w:t>
      </w:r>
      <w:r w:rsidRPr="00901237">
        <w:rPr>
          <w:rStyle w:val="normaltextrun"/>
          <w:rFonts w:ascii="Calibri" w:hAnsi="Calibri" w:cs="Calibri"/>
        </w:rPr>
        <w:t xml:space="preserve"> comparable to the logistic regression model built on the non-subset data set. </w:t>
      </w:r>
    </w:p>
    <w:p w14:paraId="5CC25716" w14:textId="41024CE7" w:rsidR="00B64ED4" w:rsidRPr="00901237" w:rsidRDefault="00B64ED4" w:rsidP="006E0F68">
      <w:pPr>
        <w:rPr>
          <w:rFonts w:ascii="Calibri" w:hAnsi="Calibri" w:cs="Calibri"/>
          <w:noProof/>
        </w:rPr>
      </w:pPr>
      <w:r w:rsidRPr="00901237">
        <w:rPr>
          <w:rFonts w:ascii="Calibri" w:hAnsi="Calibri" w:cs="Calibri"/>
          <w:noProof/>
        </w:rPr>
        <w:lastRenderedPageBreak/>
        <mc:AlternateContent>
          <mc:Choice Requires="wps">
            <w:drawing>
              <wp:inline distT="0" distB="0" distL="0" distR="0" wp14:anchorId="1EF7520E" wp14:editId="554579DE">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D01F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237">
        <w:rPr>
          <w:rFonts w:ascii="Calibri" w:hAnsi="Calibri" w:cs="Calibri"/>
        </w:rPr>
        <w:drawing>
          <wp:inline distT="0" distB="0" distL="0" distR="0" wp14:anchorId="42D1F3A8" wp14:editId="61B39259">
            <wp:extent cx="5661660" cy="4907025"/>
            <wp:effectExtent l="0" t="0" r="0" b="825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a:stretch>
                      <a:fillRect/>
                    </a:stretch>
                  </pic:blipFill>
                  <pic:spPr>
                    <a:xfrm>
                      <a:off x="0" y="0"/>
                      <a:ext cx="5699176" cy="4939541"/>
                    </a:xfrm>
                    <a:prstGeom prst="rect">
                      <a:avLst/>
                    </a:prstGeom>
                  </pic:spPr>
                </pic:pic>
              </a:graphicData>
            </a:graphic>
          </wp:inline>
        </w:drawing>
      </w:r>
    </w:p>
    <w:p w14:paraId="0764EFF3" w14:textId="35CACA23" w:rsidR="00B64ED4" w:rsidRPr="00901237" w:rsidRDefault="00545A9E" w:rsidP="00901237">
      <w:pPr>
        <w:jc w:val="center"/>
        <w:rPr>
          <w:rFonts w:ascii="Calibri" w:hAnsi="Calibri" w:cs="Calibri"/>
          <w:noProof/>
        </w:rPr>
      </w:pPr>
      <w:bookmarkStart w:id="0" w:name="_Hlk103208435"/>
      <w:r w:rsidRPr="00901237">
        <w:rPr>
          <w:rFonts w:ascii="Calibri" w:hAnsi="Calibri" w:cs="Calibri"/>
          <w:noProof/>
        </w:rPr>
        <w:t>Figure 1.1:</w:t>
      </w:r>
      <w:r w:rsidR="00901237" w:rsidRPr="00901237">
        <w:rPr>
          <w:rFonts w:ascii="Calibri" w:hAnsi="Calibri" w:cs="Calibri"/>
          <w:noProof/>
        </w:rPr>
        <w:t xml:space="preserve"> Histogram</w:t>
      </w:r>
      <w:r w:rsidR="007F3356">
        <w:rPr>
          <w:rFonts w:ascii="Calibri" w:hAnsi="Calibri" w:cs="Calibri"/>
          <w:noProof/>
        </w:rPr>
        <w:t xml:space="preserve"> </w:t>
      </w:r>
      <w:r w:rsidR="00901237">
        <w:rPr>
          <w:rFonts w:ascii="Calibri" w:hAnsi="Calibri" w:cs="Calibri"/>
          <w:noProof/>
        </w:rPr>
        <w:t>and QQ plot for the Age continuous variable in the data</w:t>
      </w:r>
      <w:r w:rsidR="007F3356">
        <w:rPr>
          <w:rFonts w:ascii="Calibri" w:hAnsi="Calibri" w:cs="Calibri"/>
          <w:noProof/>
        </w:rPr>
        <w:t xml:space="preserve"> show that the data is not normally distributed. Box plot for the Age variable show that the data has a very wide range from infants to adults over 80 years old.</w:t>
      </w:r>
    </w:p>
    <w:bookmarkEnd w:id="0"/>
    <w:p w14:paraId="4E6C473F" w14:textId="2AF62144" w:rsidR="00B64ED4" w:rsidRPr="00901237" w:rsidRDefault="00B64ED4" w:rsidP="00901237">
      <w:pPr>
        <w:jc w:val="both"/>
        <w:rPr>
          <w:rFonts w:ascii="Calibri" w:hAnsi="Calibri" w:cs="Calibri"/>
          <w:noProof/>
        </w:rPr>
      </w:pPr>
    </w:p>
    <w:p w14:paraId="04BC3637" w14:textId="43787FDF" w:rsidR="00B64ED4" w:rsidRPr="00901237" w:rsidRDefault="00B64ED4" w:rsidP="00071343">
      <w:pPr>
        <w:jc w:val="center"/>
        <w:rPr>
          <w:rFonts w:ascii="Calibri" w:hAnsi="Calibri" w:cs="Calibri"/>
          <w:noProof/>
        </w:rPr>
      </w:pPr>
      <w:r w:rsidRPr="00901237">
        <w:rPr>
          <w:rFonts w:ascii="Calibri" w:hAnsi="Calibri" w:cs="Calibri"/>
        </w:rPr>
        <w:lastRenderedPageBreak/>
        <w:drawing>
          <wp:inline distT="0" distB="0" distL="0" distR="0" wp14:anchorId="305C47FD" wp14:editId="6E056FDA">
            <wp:extent cx="5067300" cy="562633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5088270" cy="5649622"/>
                    </a:xfrm>
                    <a:prstGeom prst="rect">
                      <a:avLst/>
                    </a:prstGeom>
                  </pic:spPr>
                </pic:pic>
              </a:graphicData>
            </a:graphic>
          </wp:inline>
        </w:drawing>
      </w:r>
    </w:p>
    <w:p w14:paraId="4FE644EC" w14:textId="0D20B6BA" w:rsidR="00071343" w:rsidRPr="00901237" w:rsidRDefault="00071343" w:rsidP="00071343">
      <w:pPr>
        <w:jc w:val="center"/>
        <w:rPr>
          <w:rFonts w:ascii="Calibri" w:hAnsi="Calibri" w:cs="Calibri"/>
          <w:noProof/>
        </w:rPr>
      </w:pPr>
      <w:r w:rsidRPr="00901237">
        <w:rPr>
          <w:rFonts w:ascii="Calibri" w:hAnsi="Calibri" w:cs="Calibri"/>
          <w:noProof/>
        </w:rPr>
        <w:t>Figure 1.</w:t>
      </w:r>
      <w:r w:rsidR="006B1A2A">
        <w:rPr>
          <w:rFonts w:ascii="Calibri" w:hAnsi="Calibri" w:cs="Calibri"/>
          <w:noProof/>
        </w:rPr>
        <w:t>2</w:t>
      </w:r>
      <w:r w:rsidRPr="00901237">
        <w:rPr>
          <w:rFonts w:ascii="Calibri" w:hAnsi="Calibri" w:cs="Calibri"/>
          <w:noProof/>
        </w:rPr>
        <w:t>: Histogram</w:t>
      </w:r>
      <w:r>
        <w:rPr>
          <w:rFonts w:ascii="Calibri" w:hAnsi="Calibri" w:cs="Calibri"/>
          <w:noProof/>
        </w:rPr>
        <w:t xml:space="preserve"> (significantly skewed)</w:t>
      </w:r>
      <w:r>
        <w:rPr>
          <w:rFonts w:ascii="Calibri" w:hAnsi="Calibri" w:cs="Calibri"/>
          <w:noProof/>
        </w:rPr>
        <w:t xml:space="preserve"> and QQ plot for the </w:t>
      </w:r>
      <w:r>
        <w:rPr>
          <w:rFonts w:ascii="Calibri" w:hAnsi="Calibri" w:cs="Calibri"/>
          <w:noProof/>
        </w:rPr>
        <w:t>Average Glucose Level</w:t>
      </w:r>
      <w:r>
        <w:rPr>
          <w:rFonts w:ascii="Calibri" w:hAnsi="Calibri" w:cs="Calibri"/>
          <w:noProof/>
        </w:rPr>
        <w:t xml:space="preserve"> continuous variable in the data show that the data is </w:t>
      </w:r>
      <w:r>
        <w:rPr>
          <w:rFonts w:ascii="Calibri" w:hAnsi="Calibri" w:cs="Calibri"/>
          <w:noProof/>
        </w:rPr>
        <w:t>very far from being</w:t>
      </w:r>
      <w:r>
        <w:rPr>
          <w:rFonts w:ascii="Calibri" w:hAnsi="Calibri" w:cs="Calibri"/>
          <w:noProof/>
        </w:rPr>
        <w:t xml:space="preserve"> normally distributed. Box plot for the </w:t>
      </w:r>
      <w:r>
        <w:rPr>
          <w:rFonts w:ascii="Calibri" w:hAnsi="Calibri" w:cs="Calibri"/>
          <w:noProof/>
        </w:rPr>
        <w:t xml:space="preserve">Average Glucose Level </w:t>
      </w:r>
      <w:r>
        <w:rPr>
          <w:rFonts w:ascii="Calibri" w:hAnsi="Calibri" w:cs="Calibri"/>
          <w:noProof/>
        </w:rPr>
        <w:t xml:space="preserve">variable show that the data has </w:t>
      </w:r>
      <w:r>
        <w:rPr>
          <w:rFonts w:ascii="Calibri" w:hAnsi="Calibri" w:cs="Calibri"/>
          <w:noProof/>
        </w:rPr>
        <w:t>many outliers towards the higher range.</w:t>
      </w:r>
    </w:p>
    <w:p w14:paraId="097B877C" w14:textId="630946B6" w:rsidR="00B64ED4" w:rsidRPr="00901237" w:rsidRDefault="00B64ED4" w:rsidP="00901237">
      <w:pPr>
        <w:jc w:val="both"/>
        <w:rPr>
          <w:rFonts w:ascii="Calibri" w:hAnsi="Calibri" w:cs="Calibri"/>
          <w:noProof/>
        </w:rPr>
      </w:pPr>
    </w:p>
    <w:p w14:paraId="75EA8EF7" w14:textId="427B8FF8" w:rsidR="00B64ED4" w:rsidRPr="00901237" w:rsidRDefault="00B64ED4" w:rsidP="00901237">
      <w:pPr>
        <w:jc w:val="both"/>
        <w:rPr>
          <w:rFonts w:ascii="Calibri" w:hAnsi="Calibri" w:cs="Calibri"/>
          <w:noProof/>
        </w:rPr>
      </w:pPr>
    </w:p>
    <w:p w14:paraId="194EE8D9" w14:textId="4CED13FC" w:rsidR="00B64ED4" w:rsidRPr="00901237" w:rsidRDefault="00B64ED4" w:rsidP="00400B4E">
      <w:pPr>
        <w:jc w:val="center"/>
        <w:rPr>
          <w:rFonts w:ascii="Calibri" w:hAnsi="Calibri" w:cs="Calibri"/>
          <w:noProof/>
        </w:rPr>
      </w:pPr>
      <w:r w:rsidRPr="00901237">
        <w:rPr>
          <w:rFonts w:ascii="Calibri" w:hAnsi="Calibri" w:cs="Calibri"/>
        </w:rPr>
        <w:lastRenderedPageBreak/>
        <w:drawing>
          <wp:inline distT="0" distB="0" distL="0" distR="0" wp14:anchorId="23549B5E" wp14:editId="1B01F59E">
            <wp:extent cx="5890260" cy="6092825"/>
            <wp:effectExtent l="0" t="0" r="0" b="31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stretch>
                      <a:fillRect/>
                    </a:stretch>
                  </pic:blipFill>
                  <pic:spPr>
                    <a:xfrm>
                      <a:off x="0" y="0"/>
                      <a:ext cx="5895369" cy="6098110"/>
                    </a:xfrm>
                    <a:prstGeom prst="rect">
                      <a:avLst/>
                    </a:prstGeom>
                  </pic:spPr>
                </pic:pic>
              </a:graphicData>
            </a:graphic>
          </wp:inline>
        </w:drawing>
      </w:r>
    </w:p>
    <w:p w14:paraId="498E113B" w14:textId="07E2C38D" w:rsidR="00071343" w:rsidRPr="00901237" w:rsidRDefault="00071343" w:rsidP="00071343">
      <w:pPr>
        <w:jc w:val="center"/>
        <w:rPr>
          <w:rFonts w:ascii="Calibri" w:hAnsi="Calibri" w:cs="Calibri"/>
          <w:noProof/>
        </w:rPr>
      </w:pPr>
      <w:r w:rsidRPr="00901237">
        <w:rPr>
          <w:rFonts w:ascii="Calibri" w:hAnsi="Calibri" w:cs="Calibri"/>
          <w:noProof/>
        </w:rPr>
        <w:t>Figure 1.</w:t>
      </w:r>
      <w:r w:rsidR="00925B1A">
        <w:rPr>
          <w:rFonts w:ascii="Calibri" w:hAnsi="Calibri" w:cs="Calibri"/>
          <w:noProof/>
        </w:rPr>
        <w:t>3</w:t>
      </w:r>
      <w:r w:rsidRPr="00901237">
        <w:rPr>
          <w:rFonts w:ascii="Calibri" w:hAnsi="Calibri" w:cs="Calibri"/>
          <w:noProof/>
        </w:rPr>
        <w:t>: Histogram</w:t>
      </w:r>
      <w:r>
        <w:rPr>
          <w:rFonts w:ascii="Calibri" w:hAnsi="Calibri" w:cs="Calibri"/>
          <w:noProof/>
        </w:rPr>
        <w:t xml:space="preserve"> and QQ plot for the </w:t>
      </w:r>
      <w:r>
        <w:rPr>
          <w:rFonts w:ascii="Calibri" w:hAnsi="Calibri" w:cs="Calibri"/>
          <w:noProof/>
        </w:rPr>
        <w:t xml:space="preserve">BMI </w:t>
      </w:r>
      <w:r>
        <w:rPr>
          <w:rFonts w:ascii="Calibri" w:hAnsi="Calibri" w:cs="Calibri"/>
          <w:noProof/>
        </w:rPr>
        <w:t xml:space="preserve">continuous variable in the data show that the data is not normally distributed. Box plot for the </w:t>
      </w:r>
      <w:r w:rsidR="00400B4E">
        <w:rPr>
          <w:rFonts w:ascii="Calibri" w:hAnsi="Calibri" w:cs="Calibri"/>
          <w:noProof/>
        </w:rPr>
        <w:t>BMI</w:t>
      </w:r>
      <w:r>
        <w:rPr>
          <w:rFonts w:ascii="Calibri" w:hAnsi="Calibri" w:cs="Calibri"/>
          <w:noProof/>
        </w:rPr>
        <w:t xml:space="preserve"> variable show that the data has </w:t>
      </w:r>
      <w:r w:rsidR="00400B4E">
        <w:rPr>
          <w:rFonts w:ascii="Calibri" w:hAnsi="Calibri" w:cs="Calibri"/>
          <w:noProof/>
        </w:rPr>
        <w:t>a significant number of outliers with extreme values that raises questions about the accuracy of the data.</w:t>
      </w:r>
    </w:p>
    <w:p w14:paraId="04461E23" w14:textId="10FED473" w:rsidR="00B64ED4" w:rsidRPr="00901237" w:rsidRDefault="00B64ED4" w:rsidP="00901237">
      <w:pPr>
        <w:jc w:val="both"/>
        <w:rPr>
          <w:rFonts w:ascii="Calibri" w:hAnsi="Calibri" w:cs="Calibri"/>
          <w:noProof/>
        </w:rPr>
      </w:pPr>
    </w:p>
    <w:p w14:paraId="1B28E7F1" w14:textId="0B56C9D1" w:rsidR="00B64ED4" w:rsidRPr="00901237" w:rsidRDefault="00B64ED4" w:rsidP="00901237">
      <w:pPr>
        <w:jc w:val="both"/>
        <w:rPr>
          <w:rFonts w:ascii="Calibri" w:hAnsi="Calibri" w:cs="Calibri"/>
          <w:noProof/>
        </w:rPr>
      </w:pPr>
    </w:p>
    <w:p w14:paraId="50C731B9" w14:textId="1CE19FCF" w:rsidR="00691108" w:rsidRDefault="00691108" w:rsidP="002C3D0B">
      <w:pPr>
        <w:jc w:val="center"/>
        <w:rPr>
          <w:rFonts w:ascii="Calibri" w:hAnsi="Calibri" w:cs="Calibri"/>
          <w:noProof/>
        </w:rPr>
      </w:pPr>
      <w:r w:rsidRPr="00901237">
        <w:rPr>
          <w:rFonts w:ascii="Calibri" w:hAnsi="Calibri" w:cs="Calibri"/>
          <w:noProof/>
        </w:rPr>
        <w:lastRenderedPageBreak/>
        <w:drawing>
          <wp:inline distT="0" distB="0" distL="0" distR="0" wp14:anchorId="6E050AAA" wp14:editId="2A055507">
            <wp:extent cx="4057650" cy="224790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247900"/>
                    </a:xfrm>
                    <a:prstGeom prst="rect">
                      <a:avLst/>
                    </a:prstGeom>
                    <a:noFill/>
                    <a:ln>
                      <a:noFill/>
                    </a:ln>
                  </pic:spPr>
                </pic:pic>
              </a:graphicData>
            </a:graphic>
          </wp:inline>
        </w:drawing>
      </w:r>
      <w:r w:rsidRPr="00901237">
        <w:rPr>
          <w:rFonts w:ascii="Calibri" w:hAnsi="Calibri" w:cs="Calibri"/>
          <w:shd w:val="clear" w:color="auto" w:fill="FFFFFF"/>
        </w:rPr>
        <w:br/>
      </w:r>
      <w:r w:rsidRPr="00901237">
        <w:rPr>
          <w:rFonts w:ascii="Calibri" w:hAnsi="Calibri" w:cs="Calibri"/>
          <w:noProof/>
        </w:rPr>
        <w:t>Figure 2: Summary statistics of a Logistic Regression model built on the training data from an 80/20 split.</w:t>
      </w:r>
      <w:r w:rsidR="002C3D0B">
        <w:rPr>
          <w:rFonts w:ascii="Calibri" w:hAnsi="Calibri" w:cs="Calibri"/>
          <w:noProof/>
        </w:rPr>
        <w:t xml:space="preserve"> The intercept, age, hypertension condition, self_employed individuals, and the average_glucose_level variables are significantly non-zero. </w:t>
      </w:r>
    </w:p>
    <w:p w14:paraId="16BC8139" w14:textId="77777777" w:rsidR="00DA2599" w:rsidRPr="00901237" w:rsidRDefault="00DA2599" w:rsidP="002C3D0B">
      <w:pPr>
        <w:jc w:val="center"/>
        <w:rPr>
          <w:rFonts w:ascii="Calibri" w:hAnsi="Calibri" w:cs="Calibri"/>
          <w:noProof/>
        </w:rPr>
      </w:pPr>
    </w:p>
    <w:p w14:paraId="0BA041F9" w14:textId="38C36FB3" w:rsidR="00691108" w:rsidRPr="00901237" w:rsidRDefault="00691108" w:rsidP="002C3D0B">
      <w:pPr>
        <w:jc w:val="center"/>
        <w:rPr>
          <w:rFonts w:ascii="Calibri" w:hAnsi="Calibri" w:cs="Calibri"/>
          <w:noProof/>
        </w:rPr>
      </w:pPr>
      <w:r w:rsidRPr="00901237">
        <w:rPr>
          <w:rFonts w:ascii="Calibri" w:hAnsi="Calibri" w:cs="Calibri"/>
          <w:noProof/>
        </w:rPr>
        <w:drawing>
          <wp:inline distT="0" distB="0" distL="0" distR="0" wp14:anchorId="4B9F3403" wp14:editId="676F39AF">
            <wp:extent cx="2495550" cy="6667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666750"/>
                    </a:xfrm>
                    <a:prstGeom prst="rect">
                      <a:avLst/>
                    </a:prstGeom>
                    <a:noFill/>
                    <a:ln>
                      <a:noFill/>
                    </a:ln>
                  </pic:spPr>
                </pic:pic>
              </a:graphicData>
            </a:graphic>
          </wp:inline>
        </w:drawing>
      </w:r>
      <w:r w:rsidRPr="00901237">
        <w:rPr>
          <w:rFonts w:ascii="Calibri" w:hAnsi="Calibri" w:cs="Calibri"/>
          <w:shd w:val="clear" w:color="auto" w:fill="FFFFFF"/>
        </w:rPr>
        <w:br/>
      </w:r>
      <w:r w:rsidR="007A5C8A" w:rsidRPr="00901237">
        <w:rPr>
          <w:rFonts w:ascii="Calibri" w:hAnsi="Calibri" w:cs="Calibri"/>
          <w:noProof/>
        </w:rPr>
        <w:t>Figure 3: Hypothesis testing on the intercept.</w:t>
      </w:r>
      <w:r w:rsidR="002C3D0B">
        <w:rPr>
          <w:rFonts w:ascii="Calibri" w:hAnsi="Calibri" w:cs="Calibri"/>
          <w:noProof/>
        </w:rPr>
        <w:t xml:space="preserve"> This can be generalized for the coefficients for all of the variables.</w:t>
      </w:r>
    </w:p>
    <w:p w14:paraId="21BF4870" w14:textId="424AC774" w:rsidR="007A5C8A" w:rsidRPr="00901237" w:rsidRDefault="007A5C8A" w:rsidP="00901237">
      <w:pPr>
        <w:jc w:val="both"/>
        <w:rPr>
          <w:rFonts w:ascii="Calibri" w:hAnsi="Calibri" w:cs="Calibri"/>
          <w:noProof/>
        </w:rPr>
      </w:pPr>
    </w:p>
    <w:p w14:paraId="49D29404" w14:textId="7A35317F" w:rsidR="007A5C8A" w:rsidRPr="00901237" w:rsidRDefault="007A5C8A" w:rsidP="002C3D0B">
      <w:pPr>
        <w:jc w:val="center"/>
        <w:rPr>
          <w:rStyle w:val="eop"/>
          <w:rFonts w:ascii="Calibri" w:hAnsi="Calibri" w:cs="Calibri"/>
          <w:shd w:val="clear" w:color="auto" w:fill="FFFFFF"/>
        </w:rPr>
      </w:pPr>
      <w:r w:rsidRPr="00901237">
        <w:rPr>
          <w:rFonts w:ascii="Calibri" w:hAnsi="Calibri" w:cs="Calibri"/>
          <w:noProof/>
        </w:rPr>
        <w:drawing>
          <wp:inline distT="0" distB="0" distL="0" distR="0" wp14:anchorId="5EBF80F9" wp14:editId="0310A6F2">
            <wp:extent cx="4133850" cy="189547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895475"/>
                    </a:xfrm>
                    <a:prstGeom prst="rect">
                      <a:avLst/>
                    </a:prstGeom>
                    <a:noFill/>
                    <a:ln>
                      <a:noFill/>
                    </a:ln>
                  </pic:spPr>
                </pic:pic>
              </a:graphicData>
            </a:graphic>
          </wp:inline>
        </w:drawing>
      </w:r>
      <w:r w:rsidRPr="00901237">
        <w:rPr>
          <w:rFonts w:ascii="Calibri" w:hAnsi="Calibri" w:cs="Calibri"/>
          <w:shd w:val="clear" w:color="auto" w:fill="FFFFFF"/>
        </w:rPr>
        <w:br/>
      </w:r>
      <w:r w:rsidRPr="00901237">
        <w:rPr>
          <w:rStyle w:val="normaltextrun"/>
          <w:rFonts w:ascii="Calibri" w:hAnsi="Calibri" w:cs="Calibri"/>
          <w:shd w:val="clear" w:color="auto" w:fill="FFFFFF"/>
        </w:rPr>
        <w:t>Figure 4: Confusion matrix for Logistic Regression model trained on training data from an 80/20 split.</w:t>
      </w:r>
      <w:r w:rsidR="004156BC">
        <w:rPr>
          <w:rStyle w:val="normaltextrun"/>
          <w:rFonts w:ascii="Calibri" w:hAnsi="Calibri" w:cs="Calibri"/>
          <w:shd w:val="clear" w:color="auto" w:fill="FFFFFF"/>
        </w:rPr>
        <w:t xml:space="preserve"> Very high number of false-negative predictions, but low false-positive predictions.</w:t>
      </w:r>
      <w:r w:rsidR="00DA2599">
        <w:rPr>
          <w:rStyle w:val="normaltextrun"/>
          <w:rFonts w:ascii="Calibri" w:hAnsi="Calibri" w:cs="Calibri"/>
          <w:shd w:val="clear" w:color="auto" w:fill="FFFFFF"/>
        </w:rPr>
        <w:t xml:space="preserve"> The true Reference values are from the test data.</w:t>
      </w:r>
    </w:p>
    <w:p w14:paraId="2BBF6947" w14:textId="6936A1E1" w:rsidR="007A5C8A" w:rsidRPr="00901237" w:rsidRDefault="007A5C8A" w:rsidP="00901237">
      <w:pPr>
        <w:jc w:val="both"/>
        <w:rPr>
          <w:rStyle w:val="eop"/>
          <w:rFonts w:ascii="Calibri" w:hAnsi="Calibri" w:cs="Calibri"/>
          <w:shd w:val="clear" w:color="auto" w:fill="FFFFFF"/>
        </w:rPr>
      </w:pPr>
    </w:p>
    <w:p w14:paraId="112CC73D" w14:textId="1DE1BB9F" w:rsidR="007A5C8A" w:rsidRPr="00901237" w:rsidRDefault="007A5C8A" w:rsidP="000D069C">
      <w:pPr>
        <w:jc w:val="center"/>
        <w:rPr>
          <w:rStyle w:val="eop"/>
          <w:rFonts w:ascii="Calibri" w:hAnsi="Calibri" w:cs="Calibri"/>
          <w:shd w:val="clear" w:color="auto" w:fill="FFFFFF"/>
        </w:rPr>
      </w:pPr>
      <w:r w:rsidRPr="00901237">
        <w:rPr>
          <w:rStyle w:val="wacimageborder"/>
          <w:rFonts w:ascii="Calibri" w:hAnsi="Calibri" w:cs="Calibri"/>
          <w:noProof/>
          <w:shd w:val="clear" w:color="auto" w:fill="FFFFFF"/>
        </w:rPr>
        <w:lastRenderedPageBreak/>
        <w:drawing>
          <wp:inline distT="0" distB="0" distL="0" distR="0" wp14:anchorId="63B6F415" wp14:editId="408F09E6">
            <wp:extent cx="5943600" cy="326326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r w:rsidRPr="00901237">
        <w:rPr>
          <w:rFonts w:ascii="Calibri" w:hAnsi="Calibri" w:cs="Calibri"/>
          <w:shd w:val="clear" w:color="auto" w:fill="FFFFFF"/>
        </w:rPr>
        <w:br/>
      </w:r>
      <w:r w:rsidRPr="00901237">
        <w:rPr>
          <w:rStyle w:val="normaltextrun"/>
          <w:rFonts w:ascii="Calibri" w:hAnsi="Calibri" w:cs="Calibri"/>
          <w:shd w:val="clear" w:color="auto" w:fill="FFFFFF"/>
        </w:rPr>
        <w:t>Figure 5: R^2 values of different models from Best Subset Model selection</w:t>
      </w:r>
      <w:r w:rsidR="00F74686">
        <w:rPr>
          <w:rStyle w:val="eop"/>
          <w:rFonts w:ascii="Calibri" w:hAnsi="Calibri" w:cs="Calibri"/>
          <w:shd w:val="clear" w:color="auto" w:fill="FFFFFF"/>
        </w:rPr>
        <w:t xml:space="preserve"> show that the explanation of variance slows down drastically for each variable after 6. There is not much difference between a model using 14 variables and 8 variables.</w:t>
      </w:r>
    </w:p>
    <w:p w14:paraId="7E9CE166" w14:textId="3E60AD36" w:rsidR="007A5C8A" w:rsidRPr="00901237" w:rsidRDefault="007A5C8A" w:rsidP="000D069C">
      <w:pPr>
        <w:jc w:val="center"/>
        <w:rPr>
          <w:rStyle w:val="eop"/>
          <w:rFonts w:ascii="Calibri" w:hAnsi="Calibri" w:cs="Calibri"/>
          <w:shd w:val="clear" w:color="auto" w:fill="FFFFFF"/>
        </w:rPr>
      </w:pPr>
      <w:r w:rsidRPr="00901237">
        <w:rPr>
          <w:rStyle w:val="wacimageborder"/>
          <w:rFonts w:ascii="Calibri" w:hAnsi="Calibri" w:cs="Calibri"/>
          <w:noProof/>
          <w:shd w:val="clear" w:color="auto" w:fill="FFFFFF"/>
        </w:rPr>
        <w:drawing>
          <wp:inline distT="0" distB="0" distL="0" distR="0" wp14:anchorId="63BE9513" wp14:editId="3C691FFE">
            <wp:extent cx="5943600" cy="326326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r w:rsidRPr="00901237">
        <w:rPr>
          <w:rFonts w:ascii="Calibri" w:hAnsi="Calibri" w:cs="Calibri"/>
          <w:shd w:val="clear" w:color="auto" w:fill="FFFFFF"/>
        </w:rPr>
        <w:br/>
      </w:r>
      <w:r w:rsidRPr="00901237">
        <w:rPr>
          <w:rStyle w:val="normaltextrun"/>
          <w:rFonts w:ascii="Calibri" w:hAnsi="Calibri" w:cs="Calibri"/>
          <w:shd w:val="clear" w:color="auto" w:fill="FFFFFF"/>
        </w:rPr>
        <w:t>Figure 6: BIC values of different models from Best Subset Model selectio</w:t>
      </w:r>
      <w:r w:rsidR="00F74686">
        <w:rPr>
          <w:rStyle w:val="normaltextrun"/>
          <w:rFonts w:ascii="Calibri" w:hAnsi="Calibri" w:cs="Calibri"/>
          <w:shd w:val="clear" w:color="auto" w:fill="FFFFFF"/>
        </w:rPr>
        <w:t>n selects a model with 6 variables as the best model. BIC has a penalty for using large number of variables in a model.</w:t>
      </w:r>
    </w:p>
    <w:p w14:paraId="2547C3DD" w14:textId="1B38B643" w:rsidR="007A5C8A" w:rsidRPr="007A5C8A" w:rsidRDefault="007A5C8A" w:rsidP="00901237">
      <w:pPr>
        <w:spacing w:after="0" w:line="240" w:lineRule="auto"/>
        <w:jc w:val="both"/>
        <w:textAlignment w:val="baseline"/>
        <w:rPr>
          <w:rFonts w:ascii="Calibri" w:eastAsia="Times New Roman" w:hAnsi="Calibri" w:cs="Calibri"/>
          <w:sz w:val="18"/>
          <w:szCs w:val="18"/>
        </w:rPr>
      </w:pPr>
      <w:r w:rsidRPr="00901237">
        <w:rPr>
          <w:rFonts w:ascii="Calibri" w:hAnsi="Calibri" w:cs="Calibri"/>
          <w:noProof/>
          <w:shd w:val="clear" w:color="auto" w:fill="FFFFFF"/>
        </w:rPr>
        <w:lastRenderedPageBreak/>
        <w:drawing>
          <wp:inline distT="0" distB="0" distL="0" distR="0" wp14:anchorId="77C6EB8F" wp14:editId="39876BA0">
            <wp:extent cx="5943600" cy="326326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r w:rsidRPr="007A5C8A">
        <w:rPr>
          <w:rFonts w:ascii="Calibri" w:eastAsia="Times New Roman" w:hAnsi="Calibri" w:cs="Calibri"/>
        </w:rPr>
        <w:t> </w:t>
      </w:r>
    </w:p>
    <w:p w14:paraId="439C2B35" w14:textId="10A578D5" w:rsidR="007A5C8A" w:rsidRPr="00901237" w:rsidRDefault="007A5C8A" w:rsidP="000D069C">
      <w:pPr>
        <w:spacing w:after="0" w:line="240" w:lineRule="auto"/>
        <w:jc w:val="center"/>
        <w:textAlignment w:val="baseline"/>
        <w:rPr>
          <w:rStyle w:val="eop"/>
          <w:rFonts w:ascii="Calibri" w:hAnsi="Calibri" w:cs="Calibri"/>
          <w:shd w:val="clear" w:color="auto" w:fill="FFFFFF"/>
        </w:rPr>
      </w:pPr>
      <w:r w:rsidRPr="007A5C8A">
        <w:rPr>
          <w:rFonts w:ascii="Calibri" w:eastAsia="Times New Roman" w:hAnsi="Calibri" w:cs="Calibri"/>
        </w:rPr>
        <w:t>Figure 7: R^2 values of different models from Forwards Model selection</w:t>
      </w:r>
      <w:r w:rsidR="000D069C">
        <w:rPr>
          <w:rFonts w:ascii="Calibri" w:eastAsia="Times New Roman" w:hAnsi="Calibri" w:cs="Calibri"/>
        </w:rPr>
        <w:t xml:space="preserve"> </w:t>
      </w:r>
      <w:r w:rsidR="000D069C">
        <w:rPr>
          <w:rStyle w:val="eop"/>
          <w:rFonts w:ascii="Calibri" w:hAnsi="Calibri" w:cs="Calibri"/>
          <w:shd w:val="clear" w:color="auto" w:fill="FFFFFF"/>
        </w:rPr>
        <w:t>show that the explanation of variance slows down drastically for each variable after 6. There is not much difference between a model using 14 variables and 8 variables.</w:t>
      </w:r>
    </w:p>
    <w:p w14:paraId="012900CE" w14:textId="43E79B49" w:rsidR="007A5C8A" w:rsidRPr="007A5C8A" w:rsidRDefault="007A5C8A" w:rsidP="00901237">
      <w:pPr>
        <w:spacing w:after="0" w:line="240" w:lineRule="auto"/>
        <w:jc w:val="both"/>
        <w:textAlignment w:val="baseline"/>
        <w:rPr>
          <w:rFonts w:ascii="Calibri" w:eastAsia="Times New Roman" w:hAnsi="Calibri" w:cs="Calibri"/>
          <w:sz w:val="18"/>
          <w:szCs w:val="18"/>
        </w:rPr>
      </w:pPr>
    </w:p>
    <w:p w14:paraId="1D108C65" w14:textId="37194F95" w:rsidR="007A5C8A" w:rsidRPr="007A5C8A" w:rsidRDefault="007A5C8A" w:rsidP="000D069C">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drawing>
          <wp:inline distT="0" distB="0" distL="0" distR="0" wp14:anchorId="26EB1F2F" wp14:editId="4AAFBD2B">
            <wp:extent cx="5943600" cy="3263265"/>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1EE6C2F4" w14:textId="084E6E3C" w:rsidR="007A5C8A" w:rsidRPr="007A5C8A" w:rsidRDefault="007A5C8A" w:rsidP="000D069C">
      <w:pPr>
        <w:spacing w:after="0" w:line="240" w:lineRule="auto"/>
        <w:jc w:val="center"/>
        <w:textAlignment w:val="baseline"/>
        <w:rPr>
          <w:rFonts w:ascii="Calibri" w:eastAsia="Times New Roman" w:hAnsi="Calibri" w:cs="Calibri"/>
          <w:sz w:val="18"/>
          <w:szCs w:val="18"/>
        </w:rPr>
      </w:pPr>
      <w:r w:rsidRPr="007A5C8A">
        <w:rPr>
          <w:rFonts w:ascii="Calibri" w:eastAsia="Times New Roman" w:hAnsi="Calibri" w:cs="Calibri"/>
        </w:rPr>
        <w:t>Figure 8: BIC values of different models from Forwards Model selection</w:t>
      </w:r>
      <w:r w:rsidR="00455DA6">
        <w:rPr>
          <w:rFonts w:ascii="Calibri" w:eastAsia="Times New Roman" w:hAnsi="Calibri" w:cs="Calibri"/>
        </w:rPr>
        <w:t xml:space="preserve"> </w:t>
      </w:r>
      <w:r w:rsidR="00455DA6">
        <w:rPr>
          <w:rStyle w:val="normaltextrun"/>
          <w:rFonts w:ascii="Calibri" w:hAnsi="Calibri" w:cs="Calibri"/>
          <w:shd w:val="clear" w:color="auto" w:fill="FFFFFF"/>
        </w:rPr>
        <w:t>selects a model with 6 variables as the best model. BIC has a penalty for using large number of variables in a model.</w:t>
      </w:r>
    </w:p>
    <w:p w14:paraId="15D1DBD4" w14:textId="77777777" w:rsidR="007A5C8A" w:rsidRPr="007A5C8A" w:rsidRDefault="007A5C8A" w:rsidP="00901237">
      <w:pPr>
        <w:spacing w:after="0" w:line="240" w:lineRule="auto"/>
        <w:jc w:val="both"/>
        <w:textAlignment w:val="baseline"/>
        <w:rPr>
          <w:rFonts w:ascii="Calibri" w:eastAsia="Times New Roman" w:hAnsi="Calibri" w:cs="Calibri"/>
          <w:sz w:val="18"/>
          <w:szCs w:val="18"/>
        </w:rPr>
      </w:pPr>
      <w:r w:rsidRPr="007A5C8A">
        <w:rPr>
          <w:rFonts w:ascii="Calibri" w:eastAsia="Times New Roman" w:hAnsi="Calibri" w:cs="Calibri"/>
        </w:rPr>
        <w:t> </w:t>
      </w:r>
    </w:p>
    <w:p w14:paraId="2EEB134B" w14:textId="77777777" w:rsidR="007A5C8A" w:rsidRPr="007A5C8A" w:rsidRDefault="007A5C8A" w:rsidP="00901237">
      <w:pPr>
        <w:spacing w:after="0" w:line="240" w:lineRule="auto"/>
        <w:jc w:val="both"/>
        <w:textAlignment w:val="baseline"/>
        <w:rPr>
          <w:rFonts w:ascii="Calibri" w:eastAsia="Times New Roman" w:hAnsi="Calibri" w:cs="Calibri"/>
          <w:sz w:val="18"/>
          <w:szCs w:val="18"/>
        </w:rPr>
      </w:pPr>
      <w:r w:rsidRPr="007A5C8A">
        <w:rPr>
          <w:rFonts w:ascii="Calibri" w:eastAsia="Times New Roman" w:hAnsi="Calibri" w:cs="Calibri"/>
        </w:rPr>
        <w:t> </w:t>
      </w:r>
    </w:p>
    <w:p w14:paraId="0B4FFA14" w14:textId="122B48BC" w:rsidR="007A5C8A" w:rsidRPr="007A5C8A" w:rsidRDefault="007A5C8A" w:rsidP="002332AE">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lastRenderedPageBreak/>
        <w:drawing>
          <wp:inline distT="0" distB="0" distL="0" distR="0" wp14:anchorId="25180500" wp14:editId="0C05C75D">
            <wp:extent cx="5943600" cy="326326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16399A96" w14:textId="63175BD8" w:rsidR="007A5C8A" w:rsidRPr="007A5C8A" w:rsidRDefault="007A5C8A" w:rsidP="002332AE">
      <w:pPr>
        <w:spacing w:after="0" w:line="240" w:lineRule="auto"/>
        <w:jc w:val="center"/>
        <w:textAlignment w:val="baseline"/>
        <w:rPr>
          <w:rFonts w:ascii="Calibri" w:eastAsia="Times New Roman" w:hAnsi="Calibri" w:cs="Calibri"/>
          <w:sz w:val="18"/>
          <w:szCs w:val="18"/>
        </w:rPr>
      </w:pPr>
      <w:r w:rsidRPr="007A5C8A">
        <w:rPr>
          <w:rFonts w:ascii="Calibri" w:eastAsia="Times New Roman" w:hAnsi="Calibri" w:cs="Calibri"/>
        </w:rPr>
        <w:t>Figure 9: R^2 values of different models from Forwards Model selection </w:t>
      </w:r>
      <w:r w:rsidR="002332AE">
        <w:rPr>
          <w:rStyle w:val="eop"/>
          <w:rFonts w:ascii="Calibri" w:hAnsi="Calibri" w:cs="Calibri"/>
          <w:shd w:val="clear" w:color="auto" w:fill="FFFFFF"/>
        </w:rPr>
        <w:t>show that the explanation of variance slows down drastically for each variable after 6. There is not much difference between a model using 14 variables and 8 variables.</w:t>
      </w:r>
    </w:p>
    <w:p w14:paraId="3AEC28FF" w14:textId="77777777" w:rsidR="007A5C8A" w:rsidRPr="007A5C8A" w:rsidRDefault="007A5C8A" w:rsidP="00901237">
      <w:pPr>
        <w:spacing w:after="0" w:line="240" w:lineRule="auto"/>
        <w:jc w:val="both"/>
        <w:textAlignment w:val="baseline"/>
        <w:rPr>
          <w:rFonts w:ascii="Calibri" w:eastAsia="Times New Roman" w:hAnsi="Calibri" w:cs="Calibri"/>
          <w:sz w:val="18"/>
          <w:szCs w:val="18"/>
        </w:rPr>
      </w:pPr>
      <w:r w:rsidRPr="007A5C8A">
        <w:rPr>
          <w:rFonts w:ascii="Calibri" w:eastAsia="Times New Roman" w:hAnsi="Calibri" w:cs="Calibri"/>
        </w:rPr>
        <w:t> </w:t>
      </w:r>
    </w:p>
    <w:p w14:paraId="10ED9F2F" w14:textId="219210EB" w:rsidR="007A5C8A" w:rsidRPr="007A5C8A" w:rsidRDefault="007A5C8A" w:rsidP="002332AE">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drawing>
          <wp:inline distT="0" distB="0" distL="0" distR="0" wp14:anchorId="258489F3" wp14:editId="442967AB">
            <wp:extent cx="5943600" cy="326326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07009675" w14:textId="2CD8DBCA" w:rsidR="007A5C8A" w:rsidRPr="007A5C8A" w:rsidRDefault="007A5C8A" w:rsidP="002332AE">
      <w:pPr>
        <w:spacing w:after="0" w:line="240" w:lineRule="auto"/>
        <w:jc w:val="center"/>
        <w:textAlignment w:val="baseline"/>
        <w:rPr>
          <w:rFonts w:ascii="Calibri" w:eastAsia="Times New Roman" w:hAnsi="Calibri" w:cs="Calibri"/>
          <w:sz w:val="18"/>
          <w:szCs w:val="18"/>
        </w:rPr>
      </w:pPr>
      <w:r w:rsidRPr="007A5C8A">
        <w:rPr>
          <w:rFonts w:ascii="Calibri" w:eastAsia="Times New Roman" w:hAnsi="Calibri" w:cs="Calibri"/>
        </w:rPr>
        <w:t>Figure 10: BIC values of different models from Backwards Model selection</w:t>
      </w:r>
      <w:r w:rsidR="002332AE">
        <w:rPr>
          <w:rFonts w:ascii="Calibri" w:eastAsia="Times New Roman" w:hAnsi="Calibri" w:cs="Calibri"/>
        </w:rPr>
        <w:t xml:space="preserve"> </w:t>
      </w:r>
      <w:r w:rsidR="002332AE">
        <w:rPr>
          <w:rStyle w:val="normaltextrun"/>
          <w:rFonts w:ascii="Calibri" w:hAnsi="Calibri" w:cs="Calibri"/>
          <w:shd w:val="clear" w:color="auto" w:fill="FFFFFF"/>
        </w:rPr>
        <w:t>selects a model with 6 variables as the best model. BIC has a penalty for using large number of variables in a model.</w:t>
      </w:r>
    </w:p>
    <w:p w14:paraId="3C98CBD0" w14:textId="77777777" w:rsidR="007A5C8A" w:rsidRPr="007A5C8A" w:rsidRDefault="007A5C8A" w:rsidP="00901237">
      <w:pPr>
        <w:spacing w:after="0" w:line="240" w:lineRule="auto"/>
        <w:jc w:val="both"/>
        <w:textAlignment w:val="baseline"/>
        <w:rPr>
          <w:rFonts w:ascii="Calibri" w:eastAsia="Times New Roman" w:hAnsi="Calibri" w:cs="Calibri"/>
          <w:sz w:val="18"/>
          <w:szCs w:val="18"/>
        </w:rPr>
      </w:pPr>
      <w:r w:rsidRPr="007A5C8A">
        <w:rPr>
          <w:rFonts w:ascii="Calibri" w:eastAsia="Times New Roman" w:hAnsi="Calibri" w:cs="Calibri"/>
        </w:rPr>
        <w:t> </w:t>
      </w:r>
    </w:p>
    <w:p w14:paraId="4CCFC513" w14:textId="2CD30FC8" w:rsidR="007A5C8A" w:rsidRPr="007A5C8A" w:rsidRDefault="007A5C8A" w:rsidP="004156BC">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lastRenderedPageBreak/>
        <w:drawing>
          <wp:inline distT="0" distB="0" distL="0" distR="0" wp14:anchorId="68ACE48D" wp14:editId="16588A34">
            <wp:extent cx="4238625" cy="1933575"/>
            <wp:effectExtent l="0" t="0" r="9525" b="9525"/>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1933575"/>
                    </a:xfrm>
                    <a:prstGeom prst="rect">
                      <a:avLst/>
                    </a:prstGeom>
                    <a:noFill/>
                    <a:ln>
                      <a:noFill/>
                    </a:ln>
                  </pic:spPr>
                </pic:pic>
              </a:graphicData>
            </a:graphic>
          </wp:inline>
        </w:drawing>
      </w:r>
    </w:p>
    <w:p w14:paraId="59C853ED" w14:textId="6BF89207" w:rsidR="007A5C8A" w:rsidRPr="007A5C8A" w:rsidRDefault="007A5C8A" w:rsidP="004156BC">
      <w:pPr>
        <w:spacing w:after="0" w:line="240" w:lineRule="auto"/>
        <w:jc w:val="center"/>
        <w:textAlignment w:val="baseline"/>
        <w:rPr>
          <w:rFonts w:ascii="Calibri" w:eastAsia="Times New Roman" w:hAnsi="Calibri" w:cs="Calibri"/>
          <w:sz w:val="18"/>
          <w:szCs w:val="18"/>
        </w:rPr>
      </w:pPr>
      <w:r w:rsidRPr="007A5C8A">
        <w:rPr>
          <w:rFonts w:ascii="Calibri" w:eastAsia="Times New Roman" w:hAnsi="Calibri" w:cs="Calibri"/>
        </w:rPr>
        <w:t>Figure 11: Confusion matrix from 8-variable model from model selection.</w:t>
      </w:r>
      <w:r w:rsidR="004156BC">
        <w:rPr>
          <w:rFonts w:ascii="Calibri" w:eastAsia="Times New Roman" w:hAnsi="Calibri" w:cs="Calibri"/>
        </w:rPr>
        <w:t xml:space="preserve"> </w:t>
      </w:r>
      <w:r w:rsidR="004156BC">
        <w:rPr>
          <w:rStyle w:val="normaltextrun"/>
          <w:rFonts w:ascii="Calibri" w:hAnsi="Calibri" w:cs="Calibri"/>
          <w:shd w:val="clear" w:color="auto" w:fill="FFFFFF"/>
        </w:rPr>
        <w:t>No positive predictions were made as all are</w:t>
      </w:r>
      <w:r w:rsidR="004156BC">
        <w:rPr>
          <w:rStyle w:val="normaltextrun"/>
          <w:rFonts w:ascii="Calibri" w:hAnsi="Calibri" w:cs="Calibri"/>
          <w:shd w:val="clear" w:color="auto" w:fill="FFFFFF"/>
        </w:rPr>
        <w:t xml:space="preserve"> false-negative predictions, but </w:t>
      </w:r>
      <w:r w:rsidR="004156BC">
        <w:rPr>
          <w:rStyle w:val="normaltextrun"/>
          <w:rFonts w:ascii="Calibri" w:hAnsi="Calibri" w:cs="Calibri"/>
          <w:shd w:val="clear" w:color="auto" w:fill="FFFFFF"/>
        </w:rPr>
        <w:t>no</w:t>
      </w:r>
      <w:r w:rsidR="004156BC">
        <w:rPr>
          <w:rStyle w:val="normaltextrun"/>
          <w:rFonts w:ascii="Calibri" w:hAnsi="Calibri" w:cs="Calibri"/>
          <w:shd w:val="clear" w:color="auto" w:fill="FFFFFF"/>
        </w:rPr>
        <w:t xml:space="preserve"> false-positive predictions. The true Reference values are from the test data.</w:t>
      </w:r>
    </w:p>
    <w:p w14:paraId="754885C2" w14:textId="2A89308B" w:rsidR="007A5C8A" w:rsidRDefault="007A5C8A" w:rsidP="00901237">
      <w:pPr>
        <w:spacing w:after="0" w:line="240" w:lineRule="auto"/>
        <w:jc w:val="both"/>
        <w:textAlignment w:val="baseline"/>
        <w:rPr>
          <w:rFonts w:ascii="Calibri" w:eastAsia="Times New Roman" w:hAnsi="Calibri" w:cs="Calibri"/>
        </w:rPr>
      </w:pPr>
      <w:r w:rsidRPr="007A5C8A">
        <w:rPr>
          <w:rFonts w:ascii="Calibri" w:eastAsia="Times New Roman" w:hAnsi="Calibri" w:cs="Calibri"/>
        </w:rPr>
        <w:t> </w:t>
      </w:r>
    </w:p>
    <w:p w14:paraId="6C17FCEA" w14:textId="77777777" w:rsidR="004156BC" w:rsidRPr="007A5C8A" w:rsidRDefault="004156BC" w:rsidP="00901237">
      <w:pPr>
        <w:spacing w:after="0" w:line="240" w:lineRule="auto"/>
        <w:jc w:val="both"/>
        <w:textAlignment w:val="baseline"/>
        <w:rPr>
          <w:rFonts w:ascii="Calibri" w:eastAsia="Times New Roman" w:hAnsi="Calibri" w:cs="Calibri"/>
          <w:sz w:val="18"/>
          <w:szCs w:val="18"/>
        </w:rPr>
      </w:pPr>
    </w:p>
    <w:p w14:paraId="7A405B6F" w14:textId="3A06F8C6" w:rsidR="007A5C8A" w:rsidRPr="007A5C8A" w:rsidRDefault="007A5C8A" w:rsidP="004156BC">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drawing>
          <wp:inline distT="0" distB="0" distL="0" distR="0" wp14:anchorId="4BC8D4AE" wp14:editId="6C378F81">
            <wp:extent cx="4384154" cy="1731819"/>
            <wp:effectExtent l="0" t="0" r="0" b="1905"/>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8479" cy="1741428"/>
                    </a:xfrm>
                    <a:prstGeom prst="rect">
                      <a:avLst/>
                    </a:prstGeom>
                    <a:noFill/>
                    <a:ln>
                      <a:noFill/>
                    </a:ln>
                  </pic:spPr>
                </pic:pic>
              </a:graphicData>
            </a:graphic>
          </wp:inline>
        </w:drawing>
      </w:r>
    </w:p>
    <w:p w14:paraId="1200AA30" w14:textId="66615F96" w:rsidR="007A5C8A" w:rsidRDefault="007A5C8A" w:rsidP="004156BC">
      <w:pPr>
        <w:spacing w:after="0" w:line="240" w:lineRule="auto"/>
        <w:jc w:val="center"/>
        <w:textAlignment w:val="baseline"/>
        <w:rPr>
          <w:rFonts w:ascii="Calibri" w:eastAsia="Times New Roman" w:hAnsi="Calibri" w:cs="Calibri"/>
        </w:rPr>
      </w:pPr>
      <w:r w:rsidRPr="007A5C8A">
        <w:rPr>
          <w:rFonts w:ascii="Calibri" w:eastAsia="Times New Roman" w:hAnsi="Calibri" w:cs="Calibri"/>
        </w:rPr>
        <w:t>Figure 12: Confusion matrix from model built on sub-set data 1. Other confusion matrices built on sub-set data are similar</w:t>
      </w:r>
      <w:r w:rsidR="00427E3F">
        <w:rPr>
          <w:rFonts w:ascii="Calibri" w:eastAsia="Times New Roman" w:hAnsi="Calibri" w:cs="Calibri"/>
        </w:rPr>
        <w:t>. Sub-set data with an equal proportion of positive-stroke to negative-stroke cases</w:t>
      </w:r>
      <w:r w:rsidR="00CC0F8D">
        <w:rPr>
          <w:rFonts w:ascii="Calibri" w:eastAsia="Times New Roman" w:hAnsi="Calibri" w:cs="Calibri"/>
        </w:rPr>
        <w:t xml:space="preserve"> used to train the model produced much higher accuracy as compared to 80/20 random data split.</w:t>
      </w:r>
    </w:p>
    <w:p w14:paraId="409CF5D4" w14:textId="77777777" w:rsidR="00AC48BF" w:rsidRPr="007A5C8A" w:rsidRDefault="00AC48BF" w:rsidP="004156BC">
      <w:pPr>
        <w:spacing w:after="0" w:line="240" w:lineRule="auto"/>
        <w:jc w:val="center"/>
        <w:textAlignment w:val="baseline"/>
        <w:rPr>
          <w:rFonts w:ascii="Calibri" w:eastAsia="Times New Roman" w:hAnsi="Calibri" w:cs="Calibri"/>
          <w:sz w:val="18"/>
          <w:szCs w:val="18"/>
        </w:rPr>
      </w:pPr>
    </w:p>
    <w:p w14:paraId="3E8DA677" w14:textId="77777777" w:rsidR="007A5C8A" w:rsidRPr="007A5C8A" w:rsidRDefault="007A5C8A" w:rsidP="00901237">
      <w:pPr>
        <w:spacing w:after="0" w:line="240" w:lineRule="auto"/>
        <w:jc w:val="both"/>
        <w:textAlignment w:val="baseline"/>
        <w:rPr>
          <w:rFonts w:ascii="Calibri" w:eastAsia="Times New Roman" w:hAnsi="Calibri" w:cs="Calibri"/>
          <w:sz w:val="18"/>
          <w:szCs w:val="18"/>
        </w:rPr>
      </w:pPr>
      <w:r w:rsidRPr="007A5C8A">
        <w:rPr>
          <w:rFonts w:ascii="Calibri" w:eastAsia="Times New Roman" w:hAnsi="Calibri" w:cs="Calibri"/>
        </w:rPr>
        <w:t> </w:t>
      </w:r>
    </w:p>
    <w:p w14:paraId="5B37F174" w14:textId="0FD7ED97" w:rsidR="007A5C8A" w:rsidRPr="007A5C8A" w:rsidRDefault="007A5C8A" w:rsidP="00AC48BF">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lastRenderedPageBreak/>
        <w:drawing>
          <wp:inline distT="0" distB="0" distL="0" distR="0" wp14:anchorId="729400C8" wp14:editId="1BF84C5B">
            <wp:extent cx="4045527" cy="3060529"/>
            <wp:effectExtent l="0" t="0" r="0" b="698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629" cy="3062875"/>
                    </a:xfrm>
                    <a:prstGeom prst="rect">
                      <a:avLst/>
                    </a:prstGeom>
                    <a:noFill/>
                    <a:ln>
                      <a:noFill/>
                    </a:ln>
                  </pic:spPr>
                </pic:pic>
              </a:graphicData>
            </a:graphic>
          </wp:inline>
        </w:drawing>
      </w:r>
    </w:p>
    <w:p w14:paraId="0C36E143" w14:textId="0F6681B6" w:rsidR="007A5C8A" w:rsidRPr="007A5C8A" w:rsidRDefault="007A5C8A" w:rsidP="00AC48BF">
      <w:pPr>
        <w:spacing w:after="0" w:line="240" w:lineRule="auto"/>
        <w:jc w:val="center"/>
        <w:textAlignment w:val="baseline"/>
        <w:rPr>
          <w:rFonts w:ascii="Calibri" w:eastAsia="Times New Roman" w:hAnsi="Calibri" w:cs="Calibri"/>
          <w:sz w:val="18"/>
          <w:szCs w:val="18"/>
        </w:rPr>
      </w:pPr>
      <w:r w:rsidRPr="007A5C8A">
        <w:rPr>
          <w:rFonts w:ascii="Calibri" w:eastAsia="Times New Roman" w:hAnsi="Calibri" w:cs="Calibri"/>
        </w:rPr>
        <w:t>Figure 13: Decision tree built on all available data and dummy variables, and on non-subset data.</w:t>
      </w:r>
      <w:r w:rsidR="00AC48BF">
        <w:rPr>
          <w:rFonts w:ascii="Calibri" w:eastAsia="Times New Roman" w:hAnsi="Calibri" w:cs="Calibri"/>
        </w:rPr>
        <w:t xml:space="preserve"> Age and Hypertension variables were determined to be important and other variables were dropped by the model. </w:t>
      </w:r>
    </w:p>
    <w:p w14:paraId="306C6CF5" w14:textId="0FFD4E2B" w:rsidR="007A5C8A" w:rsidRDefault="007A5C8A" w:rsidP="00901237">
      <w:pPr>
        <w:spacing w:after="0" w:line="240" w:lineRule="auto"/>
        <w:jc w:val="both"/>
        <w:textAlignment w:val="baseline"/>
        <w:rPr>
          <w:rFonts w:ascii="Calibri" w:eastAsia="Times New Roman" w:hAnsi="Calibri" w:cs="Calibri"/>
        </w:rPr>
      </w:pPr>
      <w:r w:rsidRPr="007A5C8A">
        <w:rPr>
          <w:rFonts w:ascii="Calibri" w:eastAsia="Times New Roman" w:hAnsi="Calibri" w:cs="Calibri"/>
        </w:rPr>
        <w:t> </w:t>
      </w:r>
    </w:p>
    <w:p w14:paraId="03AC7AF3" w14:textId="77777777" w:rsidR="006E0F68" w:rsidRPr="007A5C8A" w:rsidRDefault="006E0F68" w:rsidP="00901237">
      <w:pPr>
        <w:spacing w:after="0" w:line="240" w:lineRule="auto"/>
        <w:jc w:val="both"/>
        <w:textAlignment w:val="baseline"/>
        <w:rPr>
          <w:rFonts w:ascii="Calibri" w:eastAsia="Times New Roman" w:hAnsi="Calibri" w:cs="Calibri"/>
          <w:sz w:val="18"/>
          <w:szCs w:val="18"/>
        </w:rPr>
      </w:pPr>
    </w:p>
    <w:p w14:paraId="4A9CAD86" w14:textId="6A8AD5D7" w:rsidR="007A5C8A" w:rsidRPr="007A5C8A" w:rsidRDefault="007A5C8A" w:rsidP="00AC48BF">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drawing>
          <wp:inline distT="0" distB="0" distL="0" distR="0" wp14:anchorId="32EEF63D" wp14:editId="31F302AA">
            <wp:extent cx="3200129" cy="1156854"/>
            <wp:effectExtent l="0" t="0" r="635" b="5715"/>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5307" cy="1158726"/>
                    </a:xfrm>
                    <a:prstGeom prst="rect">
                      <a:avLst/>
                    </a:prstGeom>
                    <a:noFill/>
                    <a:ln>
                      <a:noFill/>
                    </a:ln>
                  </pic:spPr>
                </pic:pic>
              </a:graphicData>
            </a:graphic>
          </wp:inline>
        </w:drawing>
      </w:r>
    </w:p>
    <w:p w14:paraId="77B9C232" w14:textId="27A21EB3" w:rsidR="007A5C8A" w:rsidRPr="007A5C8A" w:rsidRDefault="007A5C8A" w:rsidP="00AC48BF">
      <w:pPr>
        <w:spacing w:after="0" w:line="240" w:lineRule="auto"/>
        <w:jc w:val="center"/>
        <w:textAlignment w:val="baseline"/>
        <w:rPr>
          <w:rFonts w:ascii="Calibri" w:eastAsia="Times New Roman" w:hAnsi="Calibri" w:cs="Calibri"/>
          <w:sz w:val="18"/>
          <w:szCs w:val="18"/>
        </w:rPr>
      </w:pPr>
      <w:r w:rsidRPr="007A5C8A">
        <w:rPr>
          <w:rFonts w:ascii="Calibri" w:eastAsia="Times New Roman" w:hAnsi="Calibri" w:cs="Calibri"/>
        </w:rPr>
        <w:t>Figure 14: Confusion matrix from decision tree model</w:t>
      </w:r>
      <w:r w:rsidR="00AC48BF">
        <w:rPr>
          <w:rFonts w:ascii="Calibri" w:eastAsia="Times New Roman" w:hAnsi="Calibri" w:cs="Calibri"/>
        </w:rPr>
        <w:t xml:space="preserve"> shows that a basic Decision Tree model is poor at predicting positive stroke cases with all true-positive cases classified as false-negative cases. The Decision Tree misclassification rate is comparable to the logistic regression model before </w:t>
      </w:r>
      <w:proofErr w:type="spellStart"/>
      <w:r w:rsidR="00AC48BF">
        <w:rPr>
          <w:rFonts w:ascii="Calibri" w:eastAsia="Times New Roman" w:hAnsi="Calibri" w:cs="Calibri"/>
        </w:rPr>
        <w:t>subsetting</w:t>
      </w:r>
      <w:proofErr w:type="spellEnd"/>
      <w:r w:rsidR="00AC48BF">
        <w:rPr>
          <w:rFonts w:ascii="Calibri" w:eastAsia="Times New Roman" w:hAnsi="Calibri" w:cs="Calibri"/>
        </w:rPr>
        <w:t xml:space="preserve"> the data. </w:t>
      </w:r>
    </w:p>
    <w:p w14:paraId="2C5BF42C" w14:textId="77777777" w:rsidR="007A5C8A" w:rsidRPr="007A5C8A" w:rsidRDefault="007A5C8A" w:rsidP="00901237">
      <w:pPr>
        <w:spacing w:after="0" w:line="240" w:lineRule="auto"/>
        <w:jc w:val="both"/>
        <w:textAlignment w:val="baseline"/>
        <w:rPr>
          <w:rFonts w:ascii="Calibri" w:eastAsia="Times New Roman" w:hAnsi="Calibri" w:cs="Calibri"/>
          <w:sz w:val="18"/>
          <w:szCs w:val="18"/>
        </w:rPr>
      </w:pPr>
      <w:r w:rsidRPr="007A5C8A">
        <w:rPr>
          <w:rFonts w:ascii="Calibri" w:eastAsia="Times New Roman" w:hAnsi="Calibri" w:cs="Calibri"/>
        </w:rPr>
        <w:t> </w:t>
      </w:r>
    </w:p>
    <w:p w14:paraId="5EB30723" w14:textId="5D80F122" w:rsidR="007A5C8A" w:rsidRPr="007A5C8A" w:rsidRDefault="007A5C8A" w:rsidP="00D65E33">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lastRenderedPageBreak/>
        <w:drawing>
          <wp:inline distT="0" distB="0" distL="0" distR="0" wp14:anchorId="14694620" wp14:editId="1C074223">
            <wp:extent cx="5146964" cy="3591493"/>
            <wp:effectExtent l="0" t="0" r="0" b="952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5217" cy="3597252"/>
                    </a:xfrm>
                    <a:prstGeom prst="rect">
                      <a:avLst/>
                    </a:prstGeom>
                    <a:noFill/>
                    <a:ln>
                      <a:noFill/>
                    </a:ln>
                  </pic:spPr>
                </pic:pic>
              </a:graphicData>
            </a:graphic>
          </wp:inline>
        </w:drawing>
      </w:r>
    </w:p>
    <w:p w14:paraId="1525AAAD" w14:textId="3139B9B3" w:rsidR="007A5C8A" w:rsidRDefault="007A5C8A" w:rsidP="00D65E33">
      <w:pPr>
        <w:spacing w:after="0" w:line="240" w:lineRule="auto"/>
        <w:jc w:val="center"/>
        <w:textAlignment w:val="baseline"/>
        <w:rPr>
          <w:rFonts w:ascii="Calibri" w:eastAsia="Times New Roman" w:hAnsi="Calibri" w:cs="Calibri"/>
        </w:rPr>
      </w:pPr>
      <w:r w:rsidRPr="007A5C8A">
        <w:rPr>
          <w:rFonts w:ascii="Calibri" w:eastAsia="Times New Roman" w:hAnsi="Calibri" w:cs="Calibri"/>
        </w:rPr>
        <w:t>Figure 15: Error from bagging/</w:t>
      </w:r>
      <w:proofErr w:type="spellStart"/>
      <w:r w:rsidRPr="007A5C8A">
        <w:rPr>
          <w:rFonts w:ascii="Calibri" w:eastAsia="Times New Roman" w:hAnsi="Calibri" w:cs="Calibri"/>
        </w:rPr>
        <w:t>randomForest</w:t>
      </w:r>
      <w:proofErr w:type="spellEnd"/>
      <w:r w:rsidR="00D3760A">
        <w:rPr>
          <w:rFonts w:ascii="Calibri" w:eastAsia="Times New Roman" w:hAnsi="Calibri" w:cs="Calibri"/>
        </w:rPr>
        <w:t xml:space="preserve">. The Out-of-the-bag (OOB) error decreased as the number of trees generated increased, as expected. Error also increased as the number of trees increased. Most likely due to using a non-subset data for training. </w:t>
      </w:r>
    </w:p>
    <w:p w14:paraId="0E95E04C" w14:textId="77777777" w:rsidR="00D3760A" w:rsidRPr="007A5C8A" w:rsidRDefault="00D3760A" w:rsidP="00D65E33">
      <w:pPr>
        <w:spacing w:after="0" w:line="240" w:lineRule="auto"/>
        <w:jc w:val="center"/>
        <w:textAlignment w:val="baseline"/>
        <w:rPr>
          <w:rFonts w:ascii="Calibri" w:eastAsia="Times New Roman" w:hAnsi="Calibri" w:cs="Calibri"/>
          <w:sz w:val="18"/>
          <w:szCs w:val="18"/>
        </w:rPr>
      </w:pPr>
    </w:p>
    <w:p w14:paraId="611163F8" w14:textId="4A771FA4" w:rsidR="007A5C8A" w:rsidRDefault="007A5C8A" w:rsidP="00901237">
      <w:pPr>
        <w:spacing w:after="0" w:line="240" w:lineRule="auto"/>
        <w:jc w:val="both"/>
        <w:textAlignment w:val="baseline"/>
        <w:rPr>
          <w:rFonts w:ascii="Calibri" w:eastAsia="Times New Roman" w:hAnsi="Calibri" w:cs="Calibri"/>
        </w:rPr>
      </w:pPr>
      <w:r w:rsidRPr="007A5C8A">
        <w:rPr>
          <w:rFonts w:ascii="Calibri" w:eastAsia="Times New Roman" w:hAnsi="Calibri" w:cs="Calibri"/>
        </w:rPr>
        <w:t> </w:t>
      </w:r>
    </w:p>
    <w:p w14:paraId="5705AE51" w14:textId="77777777" w:rsidR="006E0F68" w:rsidRPr="007A5C8A" w:rsidRDefault="006E0F68" w:rsidP="00901237">
      <w:pPr>
        <w:spacing w:after="0" w:line="240" w:lineRule="auto"/>
        <w:jc w:val="both"/>
        <w:textAlignment w:val="baseline"/>
        <w:rPr>
          <w:rFonts w:ascii="Calibri" w:eastAsia="Times New Roman" w:hAnsi="Calibri" w:cs="Calibri"/>
          <w:sz w:val="18"/>
          <w:szCs w:val="18"/>
        </w:rPr>
      </w:pPr>
    </w:p>
    <w:p w14:paraId="733518FA" w14:textId="0461150F" w:rsidR="007A5C8A" w:rsidRPr="007A5C8A" w:rsidRDefault="007A5C8A" w:rsidP="00D3760A">
      <w:pPr>
        <w:spacing w:after="0" w:line="240" w:lineRule="auto"/>
        <w:jc w:val="center"/>
        <w:textAlignment w:val="baseline"/>
        <w:rPr>
          <w:rFonts w:ascii="Calibri" w:eastAsia="Times New Roman" w:hAnsi="Calibri" w:cs="Calibri"/>
          <w:sz w:val="18"/>
          <w:szCs w:val="18"/>
        </w:rPr>
      </w:pPr>
      <w:r w:rsidRPr="00901237">
        <w:rPr>
          <w:rFonts w:ascii="Calibri" w:hAnsi="Calibri" w:cs="Calibri"/>
          <w:noProof/>
          <w:shd w:val="clear" w:color="auto" w:fill="FFFFFF"/>
        </w:rPr>
        <w:drawing>
          <wp:inline distT="0" distB="0" distL="0" distR="0" wp14:anchorId="25B3E370" wp14:editId="35A75A91">
            <wp:extent cx="4423529" cy="1551709"/>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6535" cy="1556271"/>
                    </a:xfrm>
                    <a:prstGeom prst="rect">
                      <a:avLst/>
                    </a:prstGeom>
                    <a:noFill/>
                    <a:ln>
                      <a:noFill/>
                    </a:ln>
                  </pic:spPr>
                </pic:pic>
              </a:graphicData>
            </a:graphic>
          </wp:inline>
        </w:drawing>
      </w:r>
    </w:p>
    <w:p w14:paraId="570C20A3" w14:textId="196BAF9C" w:rsidR="007A5C8A" w:rsidRPr="007A5C8A" w:rsidRDefault="007A5C8A" w:rsidP="00D3760A">
      <w:pPr>
        <w:spacing w:after="0" w:line="240" w:lineRule="auto"/>
        <w:jc w:val="center"/>
        <w:textAlignment w:val="baseline"/>
        <w:rPr>
          <w:rFonts w:ascii="Calibri" w:eastAsia="Times New Roman" w:hAnsi="Calibri" w:cs="Calibri"/>
          <w:sz w:val="18"/>
          <w:szCs w:val="18"/>
        </w:rPr>
      </w:pPr>
      <w:r w:rsidRPr="007A5C8A">
        <w:rPr>
          <w:rFonts w:ascii="Calibri" w:eastAsia="Times New Roman" w:hAnsi="Calibri" w:cs="Calibri"/>
        </w:rPr>
        <w:t>Figure 16: Confusion matrix from</w:t>
      </w:r>
      <w:r w:rsidR="00D3760A">
        <w:rPr>
          <w:rFonts w:ascii="Calibri" w:eastAsia="Times New Roman" w:hAnsi="Calibri" w:cs="Calibri"/>
        </w:rPr>
        <w:t xml:space="preserve"> the</w:t>
      </w:r>
      <w:r w:rsidRPr="007A5C8A">
        <w:rPr>
          <w:rFonts w:ascii="Calibri" w:eastAsia="Times New Roman" w:hAnsi="Calibri" w:cs="Calibri"/>
        </w:rPr>
        <w:t xml:space="preserve"> bagging </w:t>
      </w:r>
      <w:r w:rsidR="00D3760A">
        <w:rPr>
          <w:rFonts w:ascii="Calibri" w:eastAsia="Times New Roman" w:hAnsi="Calibri" w:cs="Calibri"/>
        </w:rPr>
        <w:t>model where the number of trees = number of parameters show that the bagging model is poor at predicting positive stroke cases, and is worse at predicting negative stroke cases as compared to even the logistic regression model trained on the non-subset data.</w:t>
      </w:r>
    </w:p>
    <w:p w14:paraId="32E81E3D" w14:textId="77777777" w:rsidR="007A5C8A" w:rsidRPr="00901237" w:rsidRDefault="007A5C8A" w:rsidP="00901237">
      <w:pPr>
        <w:jc w:val="both"/>
        <w:rPr>
          <w:rStyle w:val="eop"/>
          <w:rFonts w:ascii="Calibri" w:hAnsi="Calibri" w:cs="Calibri"/>
          <w:shd w:val="clear" w:color="auto" w:fill="FFFFFF"/>
        </w:rPr>
      </w:pPr>
    </w:p>
    <w:p w14:paraId="646E12EC" w14:textId="6DD8C22C" w:rsidR="007A5C8A" w:rsidRPr="00901237" w:rsidRDefault="007A5C8A" w:rsidP="00901237">
      <w:pPr>
        <w:jc w:val="both"/>
        <w:rPr>
          <w:rStyle w:val="eop"/>
          <w:rFonts w:ascii="Calibri" w:hAnsi="Calibri" w:cs="Calibri"/>
          <w:shd w:val="clear" w:color="auto" w:fill="FFFFFF"/>
        </w:rPr>
      </w:pPr>
    </w:p>
    <w:p w14:paraId="2F9DF50A" w14:textId="59CE5F91" w:rsidR="007A5C8A" w:rsidRPr="00901237" w:rsidRDefault="007A5C8A" w:rsidP="00901237">
      <w:pPr>
        <w:jc w:val="both"/>
        <w:rPr>
          <w:rStyle w:val="eop"/>
          <w:rFonts w:ascii="Calibri" w:hAnsi="Calibri" w:cs="Calibri"/>
          <w:shd w:val="clear" w:color="auto" w:fill="FFFFFF"/>
        </w:rPr>
      </w:pPr>
    </w:p>
    <w:p w14:paraId="5D351CD5" w14:textId="59A00B71" w:rsidR="007A5C8A" w:rsidRPr="00901237" w:rsidRDefault="007A5C8A" w:rsidP="00901237">
      <w:pPr>
        <w:jc w:val="both"/>
        <w:rPr>
          <w:rStyle w:val="eop"/>
          <w:rFonts w:ascii="Calibri" w:hAnsi="Calibri" w:cs="Calibri"/>
          <w:shd w:val="clear" w:color="auto" w:fill="FFFFFF"/>
        </w:rPr>
      </w:pPr>
    </w:p>
    <w:p w14:paraId="2C77AA2B" w14:textId="77777777" w:rsidR="00691108" w:rsidRPr="00901237" w:rsidRDefault="00691108" w:rsidP="00901237">
      <w:pPr>
        <w:jc w:val="both"/>
        <w:rPr>
          <w:rFonts w:ascii="Calibri" w:hAnsi="Calibri" w:cs="Calibri"/>
          <w:noProof/>
        </w:rPr>
      </w:pPr>
    </w:p>
    <w:sectPr w:rsidR="00691108" w:rsidRPr="00901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7AA8"/>
    <w:multiLevelType w:val="multilevel"/>
    <w:tmpl w:val="94C864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 w15:restartNumberingAfterBreak="0">
    <w:nsid w:val="373B1876"/>
    <w:multiLevelType w:val="multilevel"/>
    <w:tmpl w:val="3C5E6068"/>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16cid:durableId="588973672">
    <w:abstractNumId w:val="1"/>
  </w:num>
  <w:num w:numId="2" w16cid:durableId="181811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E3"/>
    <w:rsid w:val="00071343"/>
    <w:rsid w:val="00096E7F"/>
    <w:rsid w:val="000D069C"/>
    <w:rsid w:val="00187C1B"/>
    <w:rsid w:val="001F6522"/>
    <w:rsid w:val="002332AE"/>
    <w:rsid w:val="002C3D0B"/>
    <w:rsid w:val="00400B4E"/>
    <w:rsid w:val="004156BC"/>
    <w:rsid w:val="00427E3F"/>
    <w:rsid w:val="00455DA6"/>
    <w:rsid w:val="004C185B"/>
    <w:rsid w:val="00545A9E"/>
    <w:rsid w:val="00691108"/>
    <w:rsid w:val="00696302"/>
    <w:rsid w:val="006B1A2A"/>
    <w:rsid w:val="006E0F68"/>
    <w:rsid w:val="007A5C8A"/>
    <w:rsid w:val="007F3356"/>
    <w:rsid w:val="00901237"/>
    <w:rsid w:val="00925B1A"/>
    <w:rsid w:val="009527D5"/>
    <w:rsid w:val="00A7489A"/>
    <w:rsid w:val="00AC48BF"/>
    <w:rsid w:val="00B43908"/>
    <w:rsid w:val="00B64ED4"/>
    <w:rsid w:val="00BC1920"/>
    <w:rsid w:val="00C80AE3"/>
    <w:rsid w:val="00CC0F8D"/>
    <w:rsid w:val="00D3760A"/>
    <w:rsid w:val="00D65E33"/>
    <w:rsid w:val="00D816EE"/>
    <w:rsid w:val="00D915F2"/>
    <w:rsid w:val="00DA2599"/>
    <w:rsid w:val="00F74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5D36"/>
  <w15:chartTrackingRefBased/>
  <w15:docId w15:val="{B15C048D-CD9C-4E50-A08F-A321A78A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0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80AE3"/>
  </w:style>
  <w:style w:type="character" w:customStyle="1" w:styleId="eop">
    <w:name w:val="eop"/>
    <w:basedOn w:val="DefaultParagraphFont"/>
    <w:rsid w:val="00C80AE3"/>
  </w:style>
  <w:style w:type="character" w:customStyle="1" w:styleId="wacimageborder">
    <w:name w:val="wacimageborder"/>
    <w:basedOn w:val="DefaultParagraphFont"/>
    <w:rsid w:val="007A5C8A"/>
  </w:style>
  <w:style w:type="character" w:customStyle="1" w:styleId="wacimagecontainer">
    <w:name w:val="wacimagecontainer"/>
    <w:basedOn w:val="DefaultParagraphFont"/>
    <w:rsid w:val="007A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6581">
      <w:bodyDiv w:val="1"/>
      <w:marLeft w:val="0"/>
      <w:marRight w:val="0"/>
      <w:marTop w:val="0"/>
      <w:marBottom w:val="0"/>
      <w:divBdr>
        <w:top w:val="none" w:sz="0" w:space="0" w:color="auto"/>
        <w:left w:val="none" w:sz="0" w:space="0" w:color="auto"/>
        <w:bottom w:val="none" w:sz="0" w:space="0" w:color="auto"/>
        <w:right w:val="none" w:sz="0" w:space="0" w:color="auto"/>
      </w:divBdr>
      <w:divsChild>
        <w:div w:id="942685703">
          <w:marLeft w:val="0"/>
          <w:marRight w:val="0"/>
          <w:marTop w:val="0"/>
          <w:marBottom w:val="0"/>
          <w:divBdr>
            <w:top w:val="none" w:sz="0" w:space="0" w:color="auto"/>
            <w:left w:val="none" w:sz="0" w:space="0" w:color="auto"/>
            <w:bottom w:val="none" w:sz="0" w:space="0" w:color="auto"/>
            <w:right w:val="none" w:sz="0" w:space="0" w:color="auto"/>
          </w:divBdr>
        </w:div>
        <w:div w:id="1907103282">
          <w:marLeft w:val="0"/>
          <w:marRight w:val="0"/>
          <w:marTop w:val="0"/>
          <w:marBottom w:val="0"/>
          <w:divBdr>
            <w:top w:val="none" w:sz="0" w:space="0" w:color="auto"/>
            <w:left w:val="none" w:sz="0" w:space="0" w:color="auto"/>
            <w:bottom w:val="none" w:sz="0" w:space="0" w:color="auto"/>
            <w:right w:val="none" w:sz="0" w:space="0" w:color="auto"/>
          </w:divBdr>
          <w:divsChild>
            <w:div w:id="947545153">
              <w:marLeft w:val="0"/>
              <w:marRight w:val="0"/>
              <w:marTop w:val="0"/>
              <w:marBottom w:val="0"/>
              <w:divBdr>
                <w:top w:val="none" w:sz="0" w:space="0" w:color="auto"/>
                <w:left w:val="none" w:sz="0" w:space="0" w:color="auto"/>
                <w:bottom w:val="none" w:sz="0" w:space="0" w:color="auto"/>
                <w:right w:val="none" w:sz="0" w:space="0" w:color="auto"/>
              </w:divBdr>
            </w:div>
            <w:div w:id="101846179">
              <w:marLeft w:val="0"/>
              <w:marRight w:val="0"/>
              <w:marTop w:val="0"/>
              <w:marBottom w:val="0"/>
              <w:divBdr>
                <w:top w:val="none" w:sz="0" w:space="0" w:color="auto"/>
                <w:left w:val="none" w:sz="0" w:space="0" w:color="auto"/>
                <w:bottom w:val="none" w:sz="0" w:space="0" w:color="auto"/>
                <w:right w:val="none" w:sz="0" w:space="0" w:color="auto"/>
              </w:divBdr>
            </w:div>
            <w:div w:id="1252005075">
              <w:marLeft w:val="0"/>
              <w:marRight w:val="0"/>
              <w:marTop w:val="0"/>
              <w:marBottom w:val="0"/>
              <w:divBdr>
                <w:top w:val="none" w:sz="0" w:space="0" w:color="auto"/>
                <w:left w:val="none" w:sz="0" w:space="0" w:color="auto"/>
                <w:bottom w:val="none" w:sz="0" w:space="0" w:color="auto"/>
                <w:right w:val="none" w:sz="0" w:space="0" w:color="auto"/>
              </w:divBdr>
            </w:div>
            <w:div w:id="1843273692">
              <w:marLeft w:val="0"/>
              <w:marRight w:val="0"/>
              <w:marTop w:val="0"/>
              <w:marBottom w:val="0"/>
              <w:divBdr>
                <w:top w:val="none" w:sz="0" w:space="0" w:color="auto"/>
                <w:left w:val="none" w:sz="0" w:space="0" w:color="auto"/>
                <w:bottom w:val="none" w:sz="0" w:space="0" w:color="auto"/>
                <w:right w:val="none" w:sz="0" w:space="0" w:color="auto"/>
              </w:divBdr>
            </w:div>
            <w:div w:id="1224215953">
              <w:marLeft w:val="0"/>
              <w:marRight w:val="0"/>
              <w:marTop w:val="0"/>
              <w:marBottom w:val="0"/>
              <w:divBdr>
                <w:top w:val="none" w:sz="0" w:space="0" w:color="auto"/>
                <w:left w:val="none" w:sz="0" w:space="0" w:color="auto"/>
                <w:bottom w:val="none" w:sz="0" w:space="0" w:color="auto"/>
                <w:right w:val="none" w:sz="0" w:space="0" w:color="auto"/>
              </w:divBdr>
            </w:div>
          </w:divsChild>
        </w:div>
        <w:div w:id="1955676472">
          <w:marLeft w:val="0"/>
          <w:marRight w:val="0"/>
          <w:marTop w:val="0"/>
          <w:marBottom w:val="0"/>
          <w:divBdr>
            <w:top w:val="none" w:sz="0" w:space="0" w:color="auto"/>
            <w:left w:val="none" w:sz="0" w:space="0" w:color="auto"/>
            <w:bottom w:val="none" w:sz="0" w:space="0" w:color="auto"/>
            <w:right w:val="none" w:sz="0" w:space="0" w:color="auto"/>
          </w:divBdr>
          <w:divsChild>
            <w:div w:id="249003926">
              <w:marLeft w:val="0"/>
              <w:marRight w:val="0"/>
              <w:marTop w:val="0"/>
              <w:marBottom w:val="0"/>
              <w:divBdr>
                <w:top w:val="none" w:sz="0" w:space="0" w:color="auto"/>
                <w:left w:val="none" w:sz="0" w:space="0" w:color="auto"/>
                <w:bottom w:val="none" w:sz="0" w:space="0" w:color="auto"/>
                <w:right w:val="none" w:sz="0" w:space="0" w:color="auto"/>
              </w:divBdr>
            </w:div>
            <w:div w:id="1358966106">
              <w:marLeft w:val="0"/>
              <w:marRight w:val="0"/>
              <w:marTop w:val="0"/>
              <w:marBottom w:val="0"/>
              <w:divBdr>
                <w:top w:val="none" w:sz="0" w:space="0" w:color="auto"/>
                <w:left w:val="none" w:sz="0" w:space="0" w:color="auto"/>
                <w:bottom w:val="none" w:sz="0" w:space="0" w:color="auto"/>
                <w:right w:val="none" w:sz="0" w:space="0" w:color="auto"/>
              </w:divBdr>
            </w:div>
            <w:div w:id="1716659407">
              <w:marLeft w:val="0"/>
              <w:marRight w:val="0"/>
              <w:marTop w:val="0"/>
              <w:marBottom w:val="0"/>
              <w:divBdr>
                <w:top w:val="none" w:sz="0" w:space="0" w:color="auto"/>
                <w:left w:val="none" w:sz="0" w:space="0" w:color="auto"/>
                <w:bottom w:val="none" w:sz="0" w:space="0" w:color="auto"/>
                <w:right w:val="none" w:sz="0" w:space="0" w:color="auto"/>
              </w:divBdr>
            </w:div>
            <w:div w:id="141511512">
              <w:marLeft w:val="0"/>
              <w:marRight w:val="0"/>
              <w:marTop w:val="0"/>
              <w:marBottom w:val="0"/>
              <w:divBdr>
                <w:top w:val="none" w:sz="0" w:space="0" w:color="auto"/>
                <w:left w:val="none" w:sz="0" w:space="0" w:color="auto"/>
                <w:bottom w:val="none" w:sz="0" w:space="0" w:color="auto"/>
                <w:right w:val="none" w:sz="0" w:space="0" w:color="auto"/>
              </w:divBdr>
            </w:div>
            <w:div w:id="542443674">
              <w:marLeft w:val="0"/>
              <w:marRight w:val="0"/>
              <w:marTop w:val="0"/>
              <w:marBottom w:val="0"/>
              <w:divBdr>
                <w:top w:val="none" w:sz="0" w:space="0" w:color="auto"/>
                <w:left w:val="none" w:sz="0" w:space="0" w:color="auto"/>
                <w:bottom w:val="none" w:sz="0" w:space="0" w:color="auto"/>
                <w:right w:val="none" w:sz="0" w:space="0" w:color="auto"/>
              </w:divBdr>
            </w:div>
          </w:divsChild>
        </w:div>
        <w:div w:id="601230964">
          <w:marLeft w:val="0"/>
          <w:marRight w:val="0"/>
          <w:marTop w:val="0"/>
          <w:marBottom w:val="0"/>
          <w:divBdr>
            <w:top w:val="none" w:sz="0" w:space="0" w:color="auto"/>
            <w:left w:val="none" w:sz="0" w:space="0" w:color="auto"/>
            <w:bottom w:val="none" w:sz="0" w:space="0" w:color="auto"/>
            <w:right w:val="none" w:sz="0" w:space="0" w:color="auto"/>
          </w:divBdr>
        </w:div>
        <w:div w:id="1936864188">
          <w:marLeft w:val="0"/>
          <w:marRight w:val="0"/>
          <w:marTop w:val="0"/>
          <w:marBottom w:val="0"/>
          <w:divBdr>
            <w:top w:val="none" w:sz="0" w:space="0" w:color="auto"/>
            <w:left w:val="none" w:sz="0" w:space="0" w:color="auto"/>
            <w:bottom w:val="none" w:sz="0" w:space="0" w:color="auto"/>
            <w:right w:val="none" w:sz="0" w:space="0" w:color="auto"/>
          </w:divBdr>
        </w:div>
        <w:div w:id="1517235022">
          <w:marLeft w:val="0"/>
          <w:marRight w:val="0"/>
          <w:marTop w:val="0"/>
          <w:marBottom w:val="0"/>
          <w:divBdr>
            <w:top w:val="none" w:sz="0" w:space="0" w:color="auto"/>
            <w:left w:val="none" w:sz="0" w:space="0" w:color="auto"/>
            <w:bottom w:val="none" w:sz="0" w:space="0" w:color="auto"/>
            <w:right w:val="none" w:sz="0" w:space="0" w:color="auto"/>
          </w:divBdr>
        </w:div>
        <w:div w:id="1583416845">
          <w:marLeft w:val="0"/>
          <w:marRight w:val="0"/>
          <w:marTop w:val="0"/>
          <w:marBottom w:val="0"/>
          <w:divBdr>
            <w:top w:val="none" w:sz="0" w:space="0" w:color="auto"/>
            <w:left w:val="none" w:sz="0" w:space="0" w:color="auto"/>
            <w:bottom w:val="none" w:sz="0" w:space="0" w:color="auto"/>
            <w:right w:val="none" w:sz="0" w:space="0" w:color="auto"/>
          </w:divBdr>
        </w:div>
      </w:divsChild>
    </w:div>
    <w:div w:id="778257793">
      <w:bodyDiv w:val="1"/>
      <w:marLeft w:val="0"/>
      <w:marRight w:val="0"/>
      <w:marTop w:val="0"/>
      <w:marBottom w:val="0"/>
      <w:divBdr>
        <w:top w:val="none" w:sz="0" w:space="0" w:color="auto"/>
        <w:left w:val="none" w:sz="0" w:space="0" w:color="auto"/>
        <w:bottom w:val="none" w:sz="0" w:space="0" w:color="auto"/>
        <w:right w:val="none" w:sz="0" w:space="0" w:color="auto"/>
      </w:divBdr>
      <w:divsChild>
        <w:div w:id="1549563349">
          <w:marLeft w:val="0"/>
          <w:marRight w:val="0"/>
          <w:marTop w:val="0"/>
          <w:marBottom w:val="0"/>
          <w:divBdr>
            <w:top w:val="none" w:sz="0" w:space="0" w:color="auto"/>
            <w:left w:val="none" w:sz="0" w:space="0" w:color="auto"/>
            <w:bottom w:val="none" w:sz="0" w:space="0" w:color="auto"/>
            <w:right w:val="none" w:sz="0" w:space="0" w:color="auto"/>
          </w:divBdr>
        </w:div>
        <w:div w:id="520364786">
          <w:marLeft w:val="0"/>
          <w:marRight w:val="0"/>
          <w:marTop w:val="0"/>
          <w:marBottom w:val="0"/>
          <w:divBdr>
            <w:top w:val="none" w:sz="0" w:space="0" w:color="auto"/>
            <w:left w:val="none" w:sz="0" w:space="0" w:color="auto"/>
            <w:bottom w:val="none" w:sz="0" w:space="0" w:color="auto"/>
            <w:right w:val="none" w:sz="0" w:space="0" w:color="auto"/>
          </w:divBdr>
        </w:div>
      </w:divsChild>
    </w:div>
    <w:div w:id="1353341535">
      <w:bodyDiv w:val="1"/>
      <w:marLeft w:val="0"/>
      <w:marRight w:val="0"/>
      <w:marTop w:val="0"/>
      <w:marBottom w:val="0"/>
      <w:divBdr>
        <w:top w:val="none" w:sz="0" w:space="0" w:color="auto"/>
        <w:left w:val="none" w:sz="0" w:space="0" w:color="auto"/>
        <w:bottom w:val="none" w:sz="0" w:space="0" w:color="auto"/>
        <w:right w:val="none" w:sz="0" w:space="0" w:color="auto"/>
      </w:divBdr>
      <w:divsChild>
        <w:div w:id="633104260">
          <w:marLeft w:val="0"/>
          <w:marRight w:val="0"/>
          <w:marTop w:val="0"/>
          <w:marBottom w:val="0"/>
          <w:divBdr>
            <w:top w:val="none" w:sz="0" w:space="0" w:color="auto"/>
            <w:left w:val="none" w:sz="0" w:space="0" w:color="auto"/>
            <w:bottom w:val="none" w:sz="0" w:space="0" w:color="auto"/>
            <w:right w:val="none" w:sz="0" w:space="0" w:color="auto"/>
          </w:divBdr>
        </w:div>
        <w:div w:id="1803225856">
          <w:marLeft w:val="0"/>
          <w:marRight w:val="0"/>
          <w:marTop w:val="0"/>
          <w:marBottom w:val="0"/>
          <w:divBdr>
            <w:top w:val="none" w:sz="0" w:space="0" w:color="auto"/>
            <w:left w:val="none" w:sz="0" w:space="0" w:color="auto"/>
            <w:bottom w:val="none" w:sz="0" w:space="0" w:color="auto"/>
            <w:right w:val="none" w:sz="0" w:space="0" w:color="auto"/>
          </w:divBdr>
        </w:div>
        <w:div w:id="9525440">
          <w:marLeft w:val="0"/>
          <w:marRight w:val="0"/>
          <w:marTop w:val="0"/>
          <w:marBottom w:val="0"/>
          <w:divBdr>
            <w:top w:val="none" w:sz="0" w:space="0" w:color="auto"/>
            <w:left w:val="none" w:sz="0" w:space="0" w:color="auto"/>
            <w:bottom w:val="none" w:sz="0" w:space="0" w:color="auto"/>
            <w:right w:val="none" w:sz="0" w:space="0" w:color="auto"/>
          </w:divBdr>
        </w:div>
        <w:div w:id="1567183965">
          <w:marLeft w:val="0"/>
          <w:marRight w:val="0"/>
          <w:marTop w:val="0"/>
          <w:marBottom w:val="0"/>
          <w:divBdr>
            <w:top w:val="none" w:sz="0" w:space="0" w:color="auto"/>
            <w:left w:val="none" w:sz="0" w:space="0" w:color="auto"/>
            <w:bottom w:val="none" w:sz="0" w:space="0" w:color="auto"/>
            <w:right w:val="none" w:sz="0" w:space="0" w:color="auto"/>
          </w:divBdr>
        </w:div>
        <w:div w:id="658264367">
          <w:marLeft w:val="0"/>
          <w:marRight w:val="0"/>
          <w:marTop w:val="0"/>
          <w:marBottom w:val="0"/>
          <w:divBdr>
            <w:top w:val="none" w:sz="0" w:space="0" w:color="auto"/>
            <w:left w:val="none" w:sz="0" w:space="0" w:color="auto"/>
            <w:bottom w:val="none" w:sz="0" w:space="0" w:color="auto"/>
            <w:right w:val="none" w:sz="0" w:space="0" w:color="auto"/>
          </w:divBdr>
        </w:div>
        <w:div w:id="688406423">
          <w:marLeft w:val="0"/>
          <w:marRight w:val="0"/>
          <w:marTop w:val="0"/>
          <w:marBottom w:val="0"/>
          <w:divBdr>
            <w:top w:val="none" w:sz="0" w:space="0" w:color="auto"/>
            <w:left w:val="none" w:sz="0" w:space="0" w:color="auto"/>
            <w:bottom w:val="none" w:sz="0" w:space="0" w:color="auto"/>
            <w:right w:val="none" w:sz="0" w:space="0" w:color="auto"/>
          </w:divBdr>
        </w:div>
        <w:div w:id="221062958">
          <w:marLeft w:val="0"/>
          <w:marRight w:val="0"/>
          <w:marTop w:val="0"/>
          <w:marBottom w:val="0"/>
          <w:divBdr>
            <w:top w:val="none" w:sz="0" w:space="0" w:color="auto"/>
            <w:left w:val="none" w:sz="0" w:space="0" w:color="auto"/>
            <w:bottom w:val="none" w:sz="0" w:space="0" w:color="auto"/>
            <w:right w:val="none" w:sz="0" w:space="0" w:color="auto"/>
          </w:divBdr>
        </w:div>
        <w:div w:id="457186988">
          <w:marLeft w:val="0"/>
          <w:marRight w:val="0"/>
          <w:marTop w:val="0"/>
          <w:marBottom w:val="0"/>
          <w:divBdr>
            <w:top w:val="none" w:sz="0" w:space="0" w:color="auto"/>
            <w:left w:val="none" w:sz="0" w:space="0" w:color="auto"/>
            <w:bottom w:val="none" w:sz="0" w:space="0" w:color="auto"/>
            <w:right w:val="none" w:sz="0" w:space="0" w:color="auto"/>
          </w:divBdr>
        </w:div>
        <w:div w:id="938757930">
          <w:marLeft w:val="0"/>
          <w:marRight w:val="0"/>
          <w:marTop w:val="0"/>
          <w:marBottom w:val="0"/>
          <w:divBdr>
            <w:top w:val="none" w:sz="0" w:space="0" w:color="auto"/>
            <w:left w:val="none" w:sz="0" w:space="0" w:color="auto"/>
            <w:bottom w:val="none" w:sz="0" w:space="0" w:color="auto"/>
            <w:right w:val="none" w:sz="0" w:space="0" w:color="auto"/>
          </w:divBdr>
        </w:div>
        <w:div w:id="368148242">
          <w:marLeft w:val="0"/>
          <w:marRight w:val="0"/>
          <w:marTop w:val="0"/>
          <w:marBottom w:val="0"/>
          <w:divBdr>
            <w:top w:val="none" w:sz="0" w:space="0" w:color="auto"/>
            <w:left w:val="none" w:sz="0" w:space="0" w:color="auto"/>
            <w:bottom w:val="none" w:sz="0" w:space="0" w:color="auto"/>
            <w:right w:val="none" w:sz="0" w:space="0" w:color="auto"/>
          </w:divBdr>
        </w:div>
        <w:div w:id="134033190">
          <w:marLeft w:val="0"/>
          <w:marRight w:val="0"/>
          <w:marTop w:val="0"/>
          <w:marBottom w:val="0"/>
          <w:divBdr>
            <w:top w:val="none" w:sz="0" w:space="0" w:color="auto"/>
            <w:left w:val="none" w:sz="0" w:space="0" w:color="auto"/>
            <w:bottom w:val="none" w:sz="0" w:space="0" w:color="auto"/>
            <w:right w:val="none" w:sz="0" w:space="0" w:color="auto"/>
          </w:divBdr>
        </w:div>
        <w:div w:id="1687518917">
          <w:marLeft w:val="0"/>
          <w:marRight w:val="0"/>
          <w:marTop w:val="0"/>
          <w:marBottom w:val="0"/>
          <w:divBdr>
            <w:top w:val="none" w:sz="0" w:space="0" w:color="auto"/>
            <w:left w:val="none" w:sz="0" w:space="0" w:color="auto"/>
            <w:bottom w:val="none" w:sz="0" w:space="0" w:color="auto"/>
            <w:right w:val="none" w:sz="0" w:space="0" w:color="auto"/>
          </w:divBdr>
        </w:div>
        <w:div w:id="2109276404">
          <w:marLeft w:val="0"/>
          <w:marRight w:val="0"/>
          <w:marTop w:val="0"/>
          <w:marBottom w:val="0"/>
          <w:divBdr>
            <w:top w:val="none" w:sz="0" w:space="0" w:color="auto"/>
            <w:left w:val="none" w:sz="0" w:space="0" w:color="auto"/>
            <w:bottom w:val="none" w:sz="0" w:space="0" w:color="auto"/>
            <w:right w:val="none" w:sz="0" w:space="0" w:color="auto"/>
          </w:divBdr>
        </w:div>
        <w:div w:id="205261098">
          <w:marLeft w:val="0"/>
          <w:marRight w:val="0"/>
          <w:marTop w:val="0"/>
          <w:marBottom w:val="0"/>
          <w:divBdr>
            <w:top w:val="none" w:sz="0" w:space="0" w:color="auto"/>
            <w:left w:val="none" w:sz="0" w:space="0" w:color="auto"/>
            <w:bottom w:val="none" w:sz="0" w:space="0" w:color="auto"/>
            <w:right w:val="none" w:sz="0" w:space="0" w:color="auto"/>
          </w:divBdr>
        </w:div>
        <w:div w:id="494341278">
          <w:marLeft w:val="0"/>
          <w:marRight w:val="0"/>
          <w:marTop w:val="0"/>
          <w:marBottom w:val="0"/>
          <w:divBdr>
            <w:top w:val="none" w:sz="0" w:space="0" w:color="auto"/>
            <w:left w:val="none" w:sz="0" w:space="0" w:color="auto"/>
            <w:bottom w:val="none" w:sz="0" w:space="0" w:color="auto"/>
            <w:right w:val="none" w:sz="0" w:space="0" w:color="auto"/>
          </w:divBdr>
        </w:div>
        <w:div w:id="117838798">
          <w:marLeft w:val="0"/>
          <w:marRight w:val="0"/>
          <w:marTop w:val="0"/>
          <w:marBottom w:val="0"/>
          <w:divBdr>
            <w:top w:val="none" w:sz="0" w:space="0" w:color="auto"/>
            <w:left w:val="none" w:sz="0" w:space="0" w:color="auto"/>
            <w:bottom w:val="none" w:sz="0" w:space="0" w:color="auto"/>
            <w:right w:val="none" w:sz="0" w:space="0" w:color="auto"/>
          </w:divBdr>
        </w:div>
        <w:div w:id="1630162137">
          <w:marLeft w:val="0"/>
          <w:marRight w:val="0"/>
          <w:marTop w:val="0"/>
          <w:marBottom w:val="0"/>
          <w:divBdr>
            <w:top w:val="none" w:sz="0" w:space="0" w:color="auto"/>
            <w:left w:val="none" w:sz="0" w:space="0" w:color="auto"/>
            <w:bottom w:val="none" w:sz="0" w:space="0" w:color="auto"/>
            <w:right w:val="none" w:sz="0" w:space="0" w:color="auto"/>
          </w:divBdr>
        </w:div>
        <w:div w:id="1172455054">
          <w:marLeft w:val="0"/>
          <w:marRight w:val="0"/>
          <w:marTop w:val="0"/>
          <w:marBottom w:val="0"/>
          <w:divBdr>
            <w:top w:val="none" w:sz="0" w:space="0" w:color="auto"/>
            <w:left w:val="none" w:sz="0" w:space="0" w:color="auto"/>
            <w:bottom w:val="none" w:sz="0" w:space="0" w:color="auto"/>
            <w:right w:val="none" w:sz="0" w:space="0" w:color="auto"/>
          </w:divBdr>
        </w:div>
        <w:div w:id="1486626349">
          <w:marLeft w:val="0"/>
          <w:marRight w:val="0"/>
          <w:marTop w:val="0"/>
          <w:marBottom w:val="0"/>
          <w:divBdr>
            <w:top w:val="none" w:sz="0" w:space="0" w:color="auto"/>
            <w:left w:val="none" w:sz="0" w:space="0" w:color="auto"/>
            <w:bottom w:val="none" w:sz="0" w:space="0" w:color="auto"/>
            <w:right w:val="none" w:sz="0" w:space="0" w:color="auto"/>
          </w:divBdr>
        </w:div>
        <w:div w:id="1119375859">
          <w:marLeft w:val="0"/>
          <w:marRight w:val="0"/>
          <w:marTop w:val="0"/>
          <w:marBottom w:val="0"/>
          <w:divBdr>
            <w:top w:val="none" w:sz="0" w:space="0" w:color="auto"/>
            <w:left w:val="none" w:sz="0" w:space="0" w:color="auto"/>
            <w:bottom w:val="none" w:sz="0" w:space="0" w:color="auto"/>
            <w:right w:val="none" w:sz="0" w:space="0" w:color="auto"/>
          </w:divBdr>
        </w:div>
        <w:div w:id="1917931691">
          <w:marLeft w:val="0"/>
          <w:marRight w:val="0"/>
          <w:marTop w:val="0"/>
          <w:marBottom w:val="0"/>
          <w:divBdr>
            <w:top w:val="none" w:sz="0" w:space="0" w:color="auto"/>
            <w:left w:val="none" w:sz="0" w:space="0" w:color="auto"/>
            <w:bottom w:val="none" w:sz="0" w:space="0" w:color="auto"/>
            <w:right w:val="none" w:sz="0" w:space="0" w:color="auto"/>
          </w:divBdr>
        </w:div>
        <w:div w:id="1330402466">
          <w:marLeft w:val="0"/>
          <w:marRight w:val="0"/>
          <w:marTop w:val="0"/>
          <w:marBottom w:val="0"/>
          <w:divBdr>
            <w:top w:val="none" w:sz="0" w:space="0" w:color="auto"/>
            <w:left w:val="none" w:sz="0" w:space="0" w:color="auto"/>
            <w:bottom w:val="none" w:sz="0" w:space="0" w:color="auto"/>
            <w:right w:val="none" w:sz="0" w:space="0" w:color="auto"/>
          </w:divBdr>
        </w:div>
        <w:div w:id="1798639189">
          <w:marLeft w:val="0"/>
          <w:marRight w:val="0"/>
          <w:marTop w:val="0"/>
          <w:marBottom w:val="0"/>
          <w:divBdr>
            <w:top w:val="none" w:sz="0" w:space="0" w:color="auto"/>
            <w:left w:val="none" w:sz="0" w:space="0" w:color="auto"/>
            <w:bottom w:val="none" w:sz="0" w:space="0" w:color="auto"/>
            <w:right w:val="none" w:sz="0" w:space="0" w:color="auto"/>
          </w:divBdr>
        </w:div>
        <w:div w:id="1609583030">
          <w:marLeft w:val="0"/>
          <w:marRight w:val="0"/>
          <w:marTop w:val="0"/>
          <w:marBottom w:val="0"/>
          <w:divBdr>
            <w:top w:val="none" w:sz="0" w:space="0" w:color="auto"/>
            <w:left w:val="none" w:sz="0" w:space="0" w:color="auto"/>
            <w:bottom w:val="none" w:sz="0" w:space="0" w:color="auto"/>
            <w:right w:val="none" w:sz="0" w:space="0" w:color="auto"/>
          </w:divBdr>
        </w:div>
        <w:div w:id="1564294089">
          <w:marLeft w:val="0"/>
          <w:marRight w:val="0"/>
          <w:marTop w:val="0"/>
          <w:marBottom w:val="0"/>
          <w:divBdr>
            <w:top w:val="none" w:sz="0" w:space="0" w:color="auto"/>
            <w:left w:val="none" w:sz="0" w:space="0" w:color="auto"/>
            <w:bottom w:val="none" w:sz="0" w:space="0" w:color="auto"/>
            <w:right w:val="none" w:sz="0" w:space="0" w:color="auto"/>
          </w:divBdr>
        </w:div>
        <w:div w:id="475293431">
          <w:marLeft w:val="0"/>
          <w:marRight w:val="0"/>
          <w:marTop w:val="0"/>
          <w:marBottom w:val="0"/>
          <w:divBdr>
            <w:top w:val="none" w:sz="0" w:space="0" w:color="auto"/>
            <w:left w:val="none" w:sz="0" w:space="0" w:color="auto"/>
            <w:bottom w:val="none" w:sz="0" w:space="0" w:color="auto"/>
            <w:right w:val="none" w:sz="0" w:space="0" w:color="auto"/>
          </w:divBdr>
        </w:div>
        <w:div w:id="678392568">
          <w:marLeft w:val="0"/>
          <w:marRight w:val="0"/>
          <w:marTop w:val="0"/>
          <w:marBottom w:val="0"/>
          <w:divBdr>
            <w:top w:val="none" w:sz="0" w:space="0" w:color="auto"/>
            <w:left w:val="none" w:sz="0" w:space="0" w:color="auto"/>
            <w:bottom w:val="none" w:sz="0" w:space="0" w:color="auto"/>
            <w:right w:val="none" w:sz="0" w:space="0" w:color="auto"/>
          </w:divBdr>
        </w:div>
        <w:div w:id="1334261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Ding</dc:creator>
  <cp:keywords/>
  <dc:description/>
  <cp:lastModifiedBy>Yuming Ding</cp:lastModifiedBy>
  <cp:revision>19</cp:revision>
  <dcterms:created xsi:type="dcterms:W3CDTF">2022-05-12T02:39:00Z</dcterms:created>
  <dcterms:modified xsi:type="dcterms:W3CDTF">2022-05-12T05:10:00Z</dcterms:modified>
</cp:coreProperties>
</file>