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  <w:jc w:val="left"/>
      </w:pPr>
      <w:r>
        <w:rPr>
          <w:rFonts w:ascii="Arial" w:hAnsi="Arial" w:eastAsia="Arial"/>
        </w:rPr>
        <w:t>Minseok Yu</w:t>
      </w:r>
    </w:p>
    <w:p>
      <w:pPr>
        <w:pStyle w:val="Subtitle"/>
      </w:pPr>
      <w:r>
        <w:t>Web3 Research / Content Planning</w:t>
      </w:r>
    </w:p>
    <w:p>
      <w:pPr>
        <w:spacing w:after="100"/>
      </w:pPr>
      <w:r>
        <w:rPr>
          <w:rFonts w:ascii="Arial" w:hAnsi="Arial" w:eastAsia="Arial"/>
          <w:color w:val="5A5A5A"/>
          <w:sz w:val="20"/>
        </w:rPr>
        <w:t>010-4229-9239  |  [EMAIL]  |  [Portfolio / LinkedIn / Website]</w:t>
      </w:r>
    </w:p>
    <w:p>
      <w:pPr>
        <w:spacing w:after="120"/>
        <w:pBdr>
          <w:bottom w:val="single" w:sz="6" w:space="1" w:color="9DB2C8"/>
        </w:pBdr>
      </w:pPr>
    </w:p>
    <w:p>
      <w:pPr>
        <w:pStyle w:val="Section"/>
      </w:pPr>
      <w:r>
        <w:t>SUMMARY</w:t>
      </w:r>
    </w:p>
    <w:p>
      <w:r>
        <w:t>I use a document-driven approach to turn Web3 issues into structured questions, evidence, hypotheses, and draft outputs. At AHEYA, I worked on research-backed business-plan, whitepaper, product-flow, and messaging materials. At be:moon, I modeled a regulatory, market, and operational problem as a DPP / digital warranty platform thesis. I fit research roles that require synthesis, structured writing, and turning scattered signals into useful memos and content drafts.</w:t>
      </w:r>
    </w:p>
    <w:p>
      <w:pPr>
        <w:pStyle w:val="Section"/>
      </w:pPr>
      <w:r>
        <w:t>CORE SKILLS</w:t>
      </w:r>
    </w:p>
    <w:p>
      <w:pPr>
        <w:pStyle w:val="BulletCustom"/>
      </w:pPr>
      <w:r>
        <w:rPr>
          <w:b/>
        </w:rPr>
        <w:t xml:space="preserve">• </w:t>
      </w:r>
      <w:r>
        <w:t>Web3 research framing: protocol, incentive, trust, and risk</w:t>
      </w:r>
    </w:p>
    <w:p>
      <w:pPr>
        <w:pStyle w:val="BulletCustom"/>
      </w:pPr>
      <w:r>
        <w:rPr>
          <w:b/>
        </w:rPr>
        <w:t xml:space="preserve">• </w:t>
      </w:r>
      <w:r>
        <w:t>Research collection, scraping, note-taking, synthesis, and 1-page memo drafting</w:t>
      </w:r>
    </w:p>
    <w:p>
      <w:pPr>
        <w:pStyle w:val="BulletCustom"/>
      </w:pPr>
      <w:r>
        <w:rPr>
          <w:b/>
        </w:rPr>
        <w:t xml:space="preserve">• </w:t>
      </w:r>
      <w:r>
        <w:t>Business plan, whitepaper, product flow, and guardrails drafting</w:t>
      </w:r>
    </w:p>
    <w:p>
      <w:pPr>
        <w:pStyle w:val="BulletCustom"/>
      </w:pPr>
      <w:r>
        <w:rPr>
          <w:b/>
        </w:rPr>
        <w:t xml:space="preserve">• </w:t>
      </w:r>
      <w:r>
        <w:t>Market and competitive analysis; service structure and user-journey documentation</w:t>
      </w:r>
    </w:p>
    <w:p>
      <w:pPr>
        <w:pStyle w:val="BulletCustom"/>
      </w:pPr>
      <w:r>
        <w:rPr>
          <w:b/>
        </w:rPr>
        <w:t xml:space="preserve">• </w:t>
      </w:r>
      <w:r>
        <w:t>Turning research findings into external-facing summaries and content drafts</w:t>
      </w:r>
    </w:p>
    <w:p>
      <w:pPr>
        <w:pStyle w:val="BulletCustom"/>
      </w:pPr>
      <w:r>
        <w:rPr>
          <w:b/>
        </w:rPr>
        <w:t xml:space="preserve">• </w:t>
      </w:r>
      <w:r>
        <w:t>English research and document writing experience</w:t>
      </w:r>
    </w:p>
    <w:p>
      <w:pPr>
        <w:pStyle w:val="BulletCustom"/>
      </w:pPr>
      <w:r>
        <w:rPr>
          <w:b/>
        </w:rPr>
        <w:t xml:space="preserve">• </w:t>
      </w:r>
      <w:r>
        <w:t>Tools: PowerPoint, Word, Spreadsheet, Notion, Figma</w:t>
      </w:r>
    </w:p>
    <w:p>
      <w:pPr>
        <w:pStyle w:val="Section"/>
      </w:pPr>
      <w:r>
        <w:t>SELECTED EXPERIENCE</w:t>
      </w:r>
    </w:p>
    <w:p>
      <w:pPr>
        <w:pStyle w:val="JobTitle"/>
      </w:pPr>
      <w:r>
        <w:t>AHEYA (ongoing) | Research-based Product Documentation</w:t>
      </w:r>
    </w:p>
    <w:p>
      <w:pPr>
        <w:pStyle w:val="BulletCustom"/>
      </w:pPr>
      <w:r>
        <w:rPr>
          <w:b/>
        </w:rPr>
        <w:t xml:space="preserve">• </w:t>
      </w:r>
      <w:r>
        <w:t>Structured early-stage problems around low trust, fragmented feedback, and weak onboarding momentum for AI-native idea projects.</w:t>
      </w:r>
    </w:p>
    <w:p>
      <w:pPr>
        <w:pStyle w:val="BulletCustom"/>
      </w:pPr>
      <w:r>
        <w:rPr>
          <w:b/>
        </w:rPr>
        <w:t xml:space="preserve">• </w:t>
      </w:r>
      <w:r>
        <w:t>Worked on business-plan sections covering problem definition, product thesis, user groups, initial wedge, roadmap, and guardrails.</w:t>
      </w:r>
    </w:p>
    <w:p>
      <w:pPr>
        <w:pStyle w:val="BulletCustom"/>
      </w:pPr>
      <w:r>
        <w:rPr>
          <w:b/>
        </w:rPr>
        <w:t xml:space="preserve">• </w:t>
      </w:r>
      <w:r>
        <w:t>Drafted public whitepaper and product-flow materials explaining the core loop and creator/backer journey in a format external readers can follow.</w:t>
      </w:r>
    </w:p>
    <w:p>
      <w:pPr>
        <w:pStyle w:val="BulletCustom"/>
      </w:pPr>
      <w:r>
        <w:rPr>
          <w:b/>
        </w:rPr>
        <w:t xml:space="preserve">• </w:t>
      </w:r>
      <w:r>
        <w:t>Organized approved vs. forbidden phrases and public-safe messaging standards through brand copy and guardrails documents.</w:t>
      </w:r>
    </w:p>
    <w:p>
      <w:pPr>
        <w:pStyle w:val="JobTitle"/>
      </w:pPr>
      <w:r>
        <w:t>be:moon | DPP / Digital Warranty Platform Business Plan | 2024</w:t>
      </w:r>
    </w:p>
    <w:p>
      <w:pPr>
        <w:pStyle w:val="BulletCustom"/>
      </w:pPr>
      <w:r>
        <w:rPr>
          <w:b/>
        </w:rPr>
        <w:t xml:space="preserve">• </w:t>
      </w:r>
      <w:r>
        <w:t>Framed EU DPP compliance pressure and counterfeit circulation as a research problem and translated it into a digital warranty platform thesis.</w:t>
      </w:r>
    </w:p>
    <w:p>
      <w:pPr>
        <w:pStyle w:val="BulletCustom"/>
      </w:pPr>
      <w:r>
        <w:rPr>
          <w:b/>
        </w:rPr>
        <w:t xml:space="preserve">• </w:t>
      </w:r>
      <w:r>
        <w:t>Reviewed market size, competitive structure, and supply-chain / operational constraints while drafting business-plan and risk-analysis materials.</w:t>
      </w:r>
    </w:p>
    <w:p>
      <w:pPr>
        <w:pStyle w:val="BulletCustom"/>
      </w:pPr>
      <w:r>
        <w:rPr>
          <w:b/>
        </w:rPr>
        <w:t xml:space="preserve">• </w:t>
      </w:r>
      <w:r>
        <w:t>Worked on planning documents covering business structure, feature / flow definition, and market-risk analysis.</w:t>
      </w:r>
    </w:p>
    <w:p>
      <w:pPr>
        <w:pStyle w:val="JobTitle"/>
      </w:pPr>
      <w:r>
        <w:t>On-chain Learning Journey | 2023-Present</w:t>
      </w:r>
    </w:p>
    <w:p>
      <w:pPr>
        <w:pStyle w:val="BulletCustom"/>
      </w:pPr>
      <w:r>
        <w:rPr>
          <w:b/>
        </w:rPr>
        <w:t xml:space="preserve">• </w:t>
      </w:r>
      <w:r>
        <w:t>Participation: LayerZero, zkSync, CARV, Grass, CUDIS, Backpack, SmartLayer</w:t>
      </w:r>
    </w:p>
    <w:p>
      <w:pPr>
        <w:pStyle w:val="BulletCustom"/>
      </w:pPr>
      <w:r>
        <w:rPr>
          <w:b/>
        </w:rPr>
        <w:t xml:space="preserve">• </w:t>
      </w:r>
      <w:r>
        <w:t>Observation / follow-up: Ethena, EtherFi, GRVT and related Web3 projects</w:t>
      </w:r>
    </w:p>
    <w:p>
      <w:pPr>
        <w:pStyle w:val="BulletCustom"/>
      </w:pPr>
      <w:r>
        <w:rPr>
          <w:b/>
        </w:rPr>
        <w:t xml:space="preserve">• </w:t>
      </w:r>
      <w:r>
        <w:t>Kept notes in a protocol -&gt; incentive -&gt; risk -&gt; next-experiment structure rather than only tracking headlines or price moves.</w:t>
      </w:r>
    </w:p>
    <w:p>
      <w:pPr>
        <w:pStyle w:val="JobTitle"/>
      </w:pPr>
      <w:r>
        <w:t>Research Writing (SFTI-CMU) | Conference Submission | 2025</w:t>
      </w:r>
    </w:p>
    <w:p>
      <w:pPr>
        <w:pStyle w:val="BulletCustom"/>
      </w:pPr>
      <w:r>
        <w:rPr>
          <w:b/>
        </w:rPr>
        <w:t xml:space="preserve">• </w:t>
      </w:r>
      <w:r>
        <w:t>Wrote and submitted an English abstract and poster on 'AI-Generated Emotional Content Strategy for Niche Fashion Brands.'</w:t>
      </w:r>
    </w:p>
    <w:p>
      <w:pPr>
        <w:pStyle w:val="BulletCustom"/>
      </w:pPr>
      <w:r>
        <w:rPr>
          <w:b/>
        </w:rPr>
        <w:t xml:space="preserve">• </w:t>
      </w:r>
      <w:r>
        <w:t>Built experience translating research ideas into an external-facing English document and visual summary.</w:t>
      </w:r>
    </w:p>
    <w:p>
      <w:pPr>
        <w:pStyle w:val="Section"/>
      </w:pPr>
      <w:r>
        <w:t>EDUCATION &amp; LANGUAGE</w:t>
      </w:r>
    </w:p>
    <w:p>
      <w:pPr>
        <w:pStyle w:val="BulletCustom"/>
      </w:pPr>
      <w:r>
        <w:rPr>
          <w:b/>
        </w:rPr>
        <w:t xml:space="preserve">• </w:t>
      </w:r>
      <w:r>
        <w:t>Hansung University - Major in Fashion Marketing, School of Global Fashion Industry (in progress)</w:t>
      </w:r>
    </w:p>
    <w:p>
      <w:pPr>
        <w:pStyle w:val="BulletCustom"/>
      </w:pPr>
      <w:r>
        <w:rPr>
          <w:b/>
        </w:rPr>
        <w:t xml:space="preserve">• </w:t>
      </w:r>
      <w:r>
        <w:t>English: able to research and draft documents in English; conversational speaking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59"/>
    </w:pPr>
    <w:rPr>
      <w:rFonts w:ascii="Arial" w:hAnsi="Arial" w:eastAsia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 Title"/>
    <w:basedOn w:val="Normal"/>
    <w:pPr>
      <w:spacing w:after="0"/>
    </w:pPr>
    <w:rPr>
      <w:rFonts w:ascii="Arial" w:hAnsi="Arial" w:eastAsia="Arial"/>
      <w:b/>
      <w:color w:val="185491"/>
      <w:sz w:val="36"/>
    </w:rPr>
  </w:style>
  <w:style w:type="paragraph" w:customStyle="1" w:styleId="Section">
    <w:name w:val="Section"/>
    <w:basedOn w:val="Normal"/>
    <w:pPr>
      <w:keepNext/>
      <w:spacing w:before="140" w:after="60"/>
    </w:pPr>
    <w:rPr>
      <w:rFonts w:ascii="Arial" w:hAnsi="Arial" w:eastAsia="Arial"/>
      <w:b/>
      <w:color w:val="185491"/>
      <w:sz w:val="21"/>
    </w:rPr>
  </w:style>
  <w:style w:type="paragraph" w:customStyle="1" w:styleId="JobTitle">
    <w:name w:val="JobTitle"/>
    <w:basedOn w:val="Normal"/>
    <w:pPr>
      <w:keepNext/>
      <w:spacing w:before="100" w:after="20"/>
    </w:pPr>
    <w:rPr>
      <w:rFonts w:ascii="Arial" w:hAnsi="Arial" w:eastAsia="Arial"/>
      <w:b/>
      <w:color w:val="222222"/>
      <w:sz w:val="21"/>
    </w:rPr>
  </w:style>
  <w:style w:type="paragraph" w:customStyle="1" w:styleId="BulletCustom">
    <w:name w:val="BulletCustom"/>
    <w:basedOn w:val="Normal"/>
    <w:pPr>
      <w:spacing w:after="30" w:lineRule="auto" w:line="252"/>
      <w:ind w:left="317" w:hanging="173"/>
    </w:pPr>
    <w:rPr>
      <w:rFonts w:ascii="Arial" w:hAnsi="Arial" w:eastAsia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