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2FE35A">
      <w:pPr>
        <w:jc w:val="center"/>
      </w:pPr>
      <w:r>
        <w:rPr>
          <w:color w:val="333333"/>
          <w:sz w:val="28"/>
        </w:rPr>
        <w:t>优途箱包有限公司</w:t>
      </w:r>
    </w:p>
    <w:p w14:paraId="48584D15"/>
    <w:p w14:paraId="2A1BCFFC">
      <w:pPr>
        <w:jc w:val="center"/>
      </w:pPr>
      <w:r>
        <w:rPr>
          <w:b/>
          <w:sz w:val="44"/>
        </w:rPr>
        <w:t>新品开发上线标准作业程序</w:t>
      </w:r>
    </w:p>
    <w:p w14:paraId="107B3D6B">
      <w:pPr>
        <w:jc w:val="center"/>
      </w:pPr>
      <w:r>
        <w:br w:type="textWrapping"/>
      </w:r>
      <w:r>
        <w:t>文件编号：SOP-001</w:t>
      </w:r>
      <w:r>
        <w:br w:type="textWrapping"/>
      </w:r>
      <w:r>
        <w:t>版本：V3.0</w:t>
      </w:r>
      <w:r>
        <w:br w:type="textWrapping"/>
      </w:r>
      <w:r>
        <w:t>发布日期：2026-06-03</w:t>
      </w:r>
      <w:r>
        <w:br w:type="textWrapping"/>
      </w:r>
      <w:r>
        <w:br w:type="textWrapping"/>
      </w:r>
      <w:r>
        <w:t>内部文件 · 仅供员工查阅</w:t>
      </w:r>
      <w:r>
        <w:br w:type="textWrapping"/>
      </w:r>
    </w:p>
    <w:p w14:paraId="7E991B60">
      <w:r>
        <w:br w:type="page"/>
      </w:r>
    </w:p>
    <w:p w14:paraId="47CA2980">
      <w:pPr>
        <w:pStyle w:val="3"/>
      </w:pPr>
      <w:r>
        <w:t>1. 目的与范围</w:t>
      </w:r>
    </w:p>
    <w:p w14:paraId="40D1BF21">
      <w:r>
        <w:t>本程序规范优途箱包（YOUTU）新品从市场立项到亚马逊 Listing 正式开售的全过程，明确各节点责任人、交付物、审批标准及系统操作要求，确保新品按时、按质、按成本目标上线。</w:t>
      </w:r>
    </w:p>
    <w:p w14:paraId="7772D6CA">
      <w:r>
        <w:t>适用范围：</w:t>
      </w:r>
    </w:p>
    <w:p w14:paraId="3696B9A3">
      <w:pPr>
        <w:pStyle w:val="16"/>
      </w:pPr>
      <w:r>
        <w:t>全新 SKU 开发（新款式、新品类）；</w:t>
      </w:r>
    </w:p>
    <w:p w14:paraId="7C99FFDD">
      <w:pPr>
        <w:pStyle w:val="16"/>
      </w:pPr>
      <w:r>
        <w:t>现有产品重大改款（材质/结构/尺寸变更，需重新打样）；</w:t>
      </w:r>
    </w:p>
    <w:p w14:paraId="1294D786">
      <w:pPr>
        <w:pStyle w:val="16"/>
      </w:pPr>
      <w:r>
        <w:t>不适用于仅颜色追加（走《变体追加快速通道》，见 4.8 节）。</w:t>
      </w:r>
    </w:p>
    <w:p w14:paraId="55BD35FF">
      <w:pPr>
        <w:pStyle w:val="3"/>
      </w:pPr>
      <w:r>
        <w:t>2. 职责分工（RACI）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4A5F6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D769454">
            <w:pPr>
              <w:spacing w:after="0" w:line="240" w:lineRule="auto"/>
            </w:pPr>
            <w:r>
              <w:rPr>
                <w:b/>
              </w:rPr>
              <w:t>步骤</w:t>
            </w:r>
          </w:p>
        </w:tc>
        <w:tc>
          <w:tcPr>
            <w:tcW w:w="1440" w:type="dxa"/>
          </w:tcPr>
          <w:p w14:paraId="62B8E426">
            <w:pPr>
              <w:spacing w:after="0" w:line="240" w:lineRule="auto"/>
            </w:pPr>
            <w:r>
              <w:rPr>
                <w:b/>
              </w:rPr>
              <w:t>产品部</w:t>
            </w:r>
          </w:p>
        </w:tc>
        <w:tc>
          <w:tcPr>
            <w:tcW w:w="1440" w:type="dxa"/>
          </w:tcPr>
          <w:p w14:paraId="5F104D0A">
            <w:pPr>
              <w:spacing w:after="0" w:line="240" w:lineRule="auto"/>
            </w:pPr>
            <w:r>
              <w:rPr>
                <w:b/>
              </w:rPr>
              <w:t>供应链部</w:t>
            </w:r>
          </w:p>
        </w:tc>
        <w:tc>
          <w:tcPr>
            <w:tcW w:w="1440" w:type="dxa"/>
          </w:tcPr>
          <w:p w14:paraId="479793F7">
            <w:pPr>
              <w:spacing w:after="0" w:line="240" w:lineRule="auto"/>
            </w:pPr>
            <w:r>
              <w:rPr>
                <w:b/>
              </w:rPr>
              <w:t>品质部</w:t>
            </w:r>
          </w:p>
        </w:tc>
        <w:tc>
          <w:tcPr>
            <w:tcW w:w="1440" w:type="dxa"/>
          </w:tcPr>
          <w:p w14:paraId="18049FF9">
            <w:pPr>
              <w:spacing w:after="0" w:line="240" w:lineRule="auto"/>
            </w:pPr>
            <w:r>
              <w:rPr>
                <w:b/>
              </w:rPr>
              <w:t>财务部</w:t>
            </w:r>
          </w:p>
        </w:tc>
        <w:tc>
          <w:tcPr>
            <w:tcW w:w="1440" w:type="dxa"/>
          </w:tcPr>
          <w:p w14:paraId="759F1CD2">
            <w:pPr>
              <w:spacing w:after="0" w:line="240" w:lineRule="auto"/>
            </w:pPr>
            <w:r>
              <w:rPr>
                <w:b/>
              </w:rPr>
              <w:t>运营部</w:t>
            </w:r>
          </w:p>
        </w:tc>
      </w:tr>
      <w:tr w14:paraId="1D4C0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573046F">
            <w:pPr>
              <w:spacing w:after="0" w:line="240" w:lineRule="auto"/>
            </w:pPr>
            <w:r>
              <w:t>立项评审</w:t>
            </w:r>
          </w:p>
        </w:tc>
        <w:tc>
          <w:tcPr>
            <w:tcW w:w="1440" w:type="dxa"/>
          </w:tcPr>
          <w:p w14:paraId="396CCE17">
            <w:pPr>
              <w:spacing w:after="0" w:line="240" w:lineRule="auto"/>
            </w:pPr>
            <w:r>
              <w:t>R/A</w:t>
            </w:r>
          </w:p>
        </w:tc>
        <w:tc>
          <w:tcPr>
            <w:tcW w:w="1440" w:type="dxa"/>
          </w:tcPr>
          <w:p w14:paraId="3C851BC9">
            <w:pPr>
              <w:spacing w:after="0" w:line="240" w:lineRule="auto"/>
            </w:pPr>
            <w:r>
              <w:t>C</w:t>
            </w:r>
          </w:p>
        </w:tc>
        <w:tc>
          <w:tcPr>
            <w:tcW w:w="1440" w:type="dxa"/>
          </w:tcPr>
          <w:p w14:paraId="149B84C5">
            <w:pPr>
              <w:spacing w:after="0" w:line="240" w:lineRule="auto"/>
            </w:pPr>
            <w:r>
              <w:t>—</w:t>
            </w:r>
          </w:p>
        </w:tc>
        <w:tc>
          <w:tcPr>
            <w:tcW w:w="1440" w:type="dxa"/>
          </w:tcPr>
          <w:p w14:paraId="6D702DBE">
            <w:pPr>
              <w:spacing w:after="0" w:line="240" w:lineRule="auto"/>
            </w:pPr>
            <w:r>
              <w:t>C</w:t>
            </w:r>
          </w:p>
        </w:tc>
        <w:tc>
          <w:tcPr>
            <w:tcW w:w="1440" w:type="dxa"/>
          </w:tcPr>
          <w:p w14:paraId="78DB3F33">
            <w:pPr>
              <w:spacing w:after="0" w:line="240" w:lineRule="auto"/>
            </w:pPr>
            <w:r>
              <w:t>C</w:t>
            </w:r>
          </w:p>
        </w:tc>
      </w:tr>
      <w:tr w14:paraId="38351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9E1757C">
            <w:pPr>
              <w:spacing w:after="0" w:line="240" w:lineRule="auto"/>
            </w:pPr>
            <w:r>
              <w:t>打样确认</w:t>
            </w:r>
          </w:p>
        </w:tc>
        <w:tc>
          <w:tcPr>
            <w:tcW w:w="1440" w:type="dxa"/>
          </w:tcPr>
          <w:p w14:paraId="1CFB62CB">
            <w:pPr>
              <w:spacing w:after="0" w:line="240" w:lineRule="auto"/>
            </w:pPr>
            <w:r>
              <w:t>A</w:t>
            </w:r>
          </w:p>
        </w:tc>
        <w:tc>
          <w:tcPr>
            <w:tcW w:w="1440" w:type="dxa"/>
          </w:tcPr>
          <w:p w14:paraId="459DEA0F">
            <w:pPr>
              <w:spacing w:after="0" w:line="240" w:lineRule="auto"/>
            </w:pPr>
            <w:r>
              <w:t>R</w:t>
            </w:r>
          </w:p>
        </w:tc>
        <w:tc>
          <w:tcPr>
            <w:tcW w:w="1440" w:type="dxa"/>
          </w:tcPr>
          <w:p w14:paraId="44B5B826">
            <w:pPr>
              <w:spacing w:after="0" w:line="240" w:lineRule="auto"/>
            </w:pPr>
            <w:r>
              <w:t>C</w:t>
            </w:r>
          </w:p>
        </w:tc>
        <w:tc>
          <w:tcPr>
            <w:tcW w:w="1440" w:type="dxa"/>
          </w:tcPr>
          <w:p w14:paraId="152EB2A7">
            <w:pPr>
              <w:spacing w:after="0" w:line="240" w:lineRule="auto"/>
            </w:pPr>
            <w:r>
              <w:t>—</w:t>
            </w:r>
          </w:p>
        </w:tc>
        <w:tc>
          <w:tcPr>
            <w:tcW w:w="1440" w:type="dxa"/>
          </w:tcPr>
          <w:p w14:paraId="6FED5B44">
            <w:pPr>
              <w:spacing w:after="0" w:line="240" w:lineRule="auto"/>
            </w:pPr>
            <w:r>
              <w:t>C</w:t>
            </w:r>
          </w:p>
        </w:tc>
      </w:tr>
      <w:tr w14:paraId="08953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9A41419">
            <w:pPr>
              <w:spacing w:after="0" w:line="240" w:lineRule="auto"/>
            </w:pPr>
            <w:r>
              <w:t>成本定价</w:t>
            </w:r>
          </w:p>
        </w:tc>
        <w:tc>
          <w:tcPr>
            <w:tcW w:w="1440" w:type="dxa"/>
          </w:tcPr>
          <w:p w14:paraId="0BB35702">
            <w:pPr>
              <w:spacing w:after="0" w:line="240" w:lineRule="auto"/>
            </w:pPr>
            <w:r>
              <w:t>C</w:t>
            </w:r>
          </w:p>
        </w:tc>
        <w:tc>
          <w:tcPr>
            <w:tcW w:w="1440" w:type="dxa"/>
          </w:tcPr>
          <w:p w14:paraId="099BD596">
            <w:pPr>
              <w:spacing w:after="0" w:line="240" w:lineRule="auto"/>
            </w:pPr>
            <w:r>
              <w:t>C</w:t>
            </w:r>
          </w:p>
        </w:tc>
        <w:tc>
          <w:tcPr>
            <w:tcW w:w="1440" w:type="dxa"/>
          </w:tcPr>
          <w:p w14:paraId="1E80F9AF">
            <w:pPr>
              <w:spacing w:after="0" w:line="240" w:lineRule="auto"/>
            </w:pPr>
            <w:r>
              <w:t>—</w:t>
            </w:r>
          </w:p>
        </w:tc>
        <w:tc>
          <w:tcPr>
            <w:tcW w:w="1440" w:type="dxa"/>
          </w:tcPr>
          <w:p w14:paraId="19DBF723">
            <w:pPr>
              <w:spacing w:after="0" w:line="240" w:lineRule="auto"/>
            </w:pPr>
            <w:r>
              <w:t>R/A</w:t>
            </w:r>
          </w:p>
        </w:tc>
        <w:tc>
          <w:tcPr>
            <w:tcW w:w="1440" w:type="dxa"/>
          </w:tcPr>
          <w:p w14:paraId="3D67886B">
            <w:pPr>
              <w:spacing w:after="0" w:line="240" w:lineRule="auto"/>
            </w:pPr>
            <w:r>
              <w:t>C</w:t>
            </w:r>
          </w:p>
        </w:tc>
      </w:tr>
      <w:tr w14:paraId="5285D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0E53DDE">
            <w:pPr>
              <w:spacing w:after="0" w:line="240" w:lineRule="auto"/>
            </w:pPr>
            <w:r>
              <w:t>大货生产</w:t>
            </w:r>
          </w:p>
        </w:tc>
        <w:tc>
          <w:tcPr>
            <w:tcW w:w="1440" w:type="dxa"/>
          </w:tcPr>
          <w:p w14:paraId="0B95F2EB">
            <w:pPr>
              <w:spacing w:after="0" w:line="240" w:lineRule="auto"/>
            </w:pPr>
            <w:r>
              <w:t>C</w:t>
            </w:r>
          </w:p>
        </w:tc>
        <w:tc>
          <w:tcPr>
            <w:tcW w:w="1440" w:type="dxa"/>
          </w:tcPr>
          <w:p w14:paraId="16CB4463">
            <w:pPr>
              <w:spacing w:after="0" w:line="240" w:lineRule="auto"/>
            </w:pPr>
            <w:r>
              <w:t>R/A</w:t>
            </w:r>
          </w:p>
        </w:tc>
        <w:tc>
          <w:tcPr>
            <w:tcW w:w="1440" w:type="dxa"/>
          </w:tcPr>
          <w:p w14:paraId="375497F5">
            <w:pPr>
              <w:spacing w:after="0" w:line="240" w:lineRule="auto"/>
            </w:pPr>
            <w:r>
              <w:t>C</w:t>
            </w:r>
          </w:p>
        </w:tc>
        <w:tc>
          <w:tcPr>
            <w:tcW w:w="1440" w:type="dxa"/>
          </w:tcPr>
          <w:p w14:paraId="2F9C82E0">
            <w:pPr>
              <w:spacing w:after="0" w:line="240" w:lineRule="auto"/>
            </w:pPr>
            <w:r>
              <w:t>—</w:t>
            </w:r>
          </w:p>
        </w:tc>
        <w:tc>
          <w:tcPr>
            <w:tcW w:w="1440" w:type="dxa"/>
          </w:tcPr>
          <w:p w14:paraId="7DF10CAE">
            <w:pPr>
              <w:spacing w:after="0" w:line="240" w:lineRule="auto"/>
            </w:pPr>
            <w:r>
              <w:t>—</w:t>
            </w:r>
          </w:p>
        </w:tc>
      </w:tr>
      <w:tr w14:paraId="3A31A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1DD14FF">
            <w:pPr>
              <w:spacing w:after="0" w:line="240" w:lineRule="auto"/>
            </w:pPr>
            <w:r>
              <w:t>成品质检</w:t>
            </w:r>
          </w:p>
        </w:tc>
        <w:tc>
          <w:tcPr>
            <w:tcW w:w="1440" w:type="dxa"/>
          </w:tcPr>
          <w:p w14:paraId="770D1BDF">
            <w:pPr>
              <w:spacing w:after="0" w:line="240" w:lineRule="auto"/>
            </w:pPr>
            <w:r>
              <w:t>—</w:t>
            </w:r>
          </w:p>
        </w:tc>
        <w:tc>
          <w:tcPr>
            <w:tcW w:w="1440" w:type="dxa"/>
          </w:tcPr>
          <w:p w14:paraId="269573CF">
            <w:pPr>
              <w:spacing w:after="0" w:line="240" w:lineRule="auto"/>
            </w:pPr>
            <w:r>
              <w:t>C</w:t>
            </w:r>
          </w:p>
        </w:tc>
        <w:tc>
          <w:tcPr>
            <w:tcW w:w="1440" w:type="dxa"/>
          </w:tcPr>
          <w:p w14:paraId="2629A685">
            <w:pPr>
              <w:spacing w:after="0" w:line="240" w:lineRule="auto"/>
            </w:pPr>
            <w:r>
              <w:t>R/A</w:t>
            </w:r>
          </w:p>
        </w:tc>
        <w:tc>
          <w:tcPr>
            <w:tcW w:w="1440" w:type="dxa"/>
          </w:tcPr>
          <w:p w14:paraId="34147BF5">
            <w:pPr>
              <w:spacing w:after="0" w:line="240" w:lineRule="auto"/>
            </w:pPr>
            <w:r>
              <w:t>—</w:t>
            </w:r>
          </w:p>
        </w:tc>
        <w:tc>
          <w:tcPr>
            <w:tcW w:w="1440" w:type="dxa"/>
          </w:tcPr>
          <w:p w14:paraId="78646868">
            <w:pPr>
              <w:spacing w:after="0" w:line="240" w:lineRule="auto"/>
            </w:pPr>
            <w:r>
              <w:t>—</w:t>
            </w:r>
          </w:p>
        </w:tc>
      </w:tr>
      <w:tr w14:paraId="345C7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71EB04B">
            <w:pPr>
              <w:spacing w:after="0" w:line="240" w:lineRule="auto"/>
            </w:pPr>
            <w:r>
              <w:t>FBA入仓</w:t>
            </w:r>
          </w:p>
        </w:tc>
        <w:tc>
          <w:tcPr>
            <w:tcW w:w="1440" w:type="dxa"/>
          </w:tcPr>
          <w:p w14:paraId="0A416414">
            <w:pPr>
              <w:spacing w:after="0" w:line="240" w:lineRule="auto"/>
            </w:pPr>
            <w:r>
              <w:t>—</w:t>
            </w:r>
          </w:p>
        </w:tc>
        <w:tc>
          <w:tcPr>
            <w:tcW w:w="1440" w:type="dxa"/>
          </w:tcPr>
          <w:p w14:paraId="7E9A041C">
            <w:pPr>
              <w:spacing w:after="0" w:line="240" w:lineRule="auto"/>
            </w:pPr>
            <w:r>
              <w:t>C</w:t>
            </w:r>
          </w:p>
        </w:tc>
        <w:tc>
          <w:tcPr>
            <w:tcW w:w="1440" w:type="dxa"/>
          </w:tcPr>
          <w:p w14:paraId="382FC244">
            <w:pPr>
              <w:spacing w:after="0" w:line="240" w:lineRule="auto"/>
            </w:pPr>
            <w:r>
              <w:t>—</w:t>
            </w:r>
          </w:p>
        </w:tc>
        <w:tc>
          <w:tcPr>
            <w:tcW w:w="1440" w:type="dxa"/>
          </w:tcPr>
          <w:p w14:paraId="08560BE1">
            <w:pPr>
              <w:spacing w:after="0" w:line="240" w:lineRule="auto"/>
            </w:pPr>
            <w:r>
              <w:t>—</w:t>
            </w:r>
          </w:p>
        </w:tc>
        <w:tc>
          <w:tcPr>
            <w:tcW w:w="1440" w:type="dxa"/>
          </w:tcPr>
          <w:p w14:paraId="352F6F86">
            <w:pPr>
              <w:spacing w:after="0" w:line="240" w:lineRule="auto"/>
            </w:pPr>
            <w:r>
              <w:t>R/A</w:t>
            </w:r>
          </w:p>
        </w:tc>
      </w:tr>
      <w:tr w14:paraId="4A225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991EB97">
            <w:pPr>
              <w:spacing w:after="0" w:line="240" w:lineRule="auto"/>
            </w:pPr>
            <w:r>
              <w:t>Listing上架</w:t>
            </w:r>
          </w:p>
        </w:tc>
        <w:tc>
          <w:tcPr>
            <w:tcW w:w="1440" w:type="dxa"/>
          </w:tcPr>
          <w:p w14:paraId="79FA0510">
            <w:pPr>
              <w:spacing w:after="0" w:line="240" w:lineRule="auto"/>
            </w:pPr>
            <w:r>
              <w:t>C</w:t>
            </w:r>
          </w:p>
        </w:tc>
        <w:tc>
          <w:tcPr>
            <w:tcW w:w="1440" w:type="dxa"/>
          </w:tcPr>
          <w:p w14:paraId="4C59C7C6">
            <w:pPr>
              <w:spacing w:after="0" w:line="240" w:lineRule="auto"/>
            </w:pPr>
            <w:r>
              <w:t>—</w:t>
            </w:r>
          </w:p>
        </w:tc>
        <w:tc>
          <w:tcPr>
            <w:tcW w:w="1440" w:type="dxa"/>
          </w:tcPr>
          <w:p w14:paraId="78D07E1B">
            <w:pPr>
              <w:spacing w:after="0" w:line="240" w:lineRule="auto"/>
            </w:pPr>
            <w:r>
              <w:t>—</w:t>
            </w:r>
          </w:p>
        </w:tc>
        <w:tc>
          <w:tcPr>
            <w:tcW w:w="1440" w:type="dxa"/>
          </w:tcPr>
          <w:p w14:paraId="3D817CD5">
            <w:pPr>
              <w:spacing w:after="0" w:line="240" w:lineRule="auto"/>
            </w:pPr>
            <w:r>
              <w:t>—</w:t>
            </w:r>
          </w:p>
        </w:tc>
        <w:tc>
          <w:tcPr>
            <w:tcW w:w="1440" w:type="dxa"/>
          </w:tcPr>
          <w:p w14:paraId="6A0CB435">
            <w:pPr>
              <w:spacing w:after="0" w:line="240" w:lineRule="auto"/>
            </w:pPr>
            <w:r>
              <w:t>R/A</w:t>
            </w:r>
          </w:p>
        </w:tc>
      </w:tr>
    </w:tbl>
    <w:p w14:paraId="47EABB0B"/>
    <w:p w14:paraId="17A65A7E">
      <w:r>
        <w:t>说明：R=执行 Responsible，A=审批 Accountable，C=协作 Consulted。</w:t>
      </w:r>
    </w:p>
    <w:p w14:paraId="55FDEF4A">
      <w:pPr>
        <w:pStyle w:val="3"/>
      </w:pPr>
      <w:r>
        <w:t>3. 流程总览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17DFC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B0C7A5F">
            <w:pPr>
              <w:spacing w:after="0" w:line="240" w:lineRule="auto"/>
            </w:pPr>
            <w:r>
              <w:rPr>
                <w:b/>
              </w:rPr>
              <w:t>步骤</w:t>
            </w:r>
          </w:p>
        </w:tc>
        <w:tc>
          <w:tcPr>
            <w:tcW w:w="1440" w:type="dxa"/>
          </w:tcPr>
          <w:p w14:paraId="7846BC93">
            <w:pPr>
              <w:spacing w:after="0" w:line="240" w:lineRule="auto"/>
            </w:pPr>
            <w:r>
              <w:rPr>
                <w:b/>
              </w:rPr>
              <w:t>名称</w:t>
            </w:r>
          </w:p>
        </w:tc>
        <w:tc>
          <w:tcPr>
            <w:tcW w:w="1440" w:type="dxa"/>
          </w:tcPr>
          <w:p w14:paraId="7FD2DD30">
            <w:pPr>
              <w:spacing w:after="0" w:line="240" w:lineRule="auto"/>
            </w:pPr>
            <w:r>
              <w:rPr>
                <w:b/>
              </w:rPr>
              <w:t>责任人</w:t>
            </w:r>
          </w:p>
        </w:tc>
        <w:tc>
          <w:tcPr>
            <w:tcW w:w="1440" w:type="dxa"/>
          </w:tcPr>
          <w:p w14:paraId="6EB9C94B">
            <w:pPr>
              <w:spacing w:after="0" w:line="240" w:lineRule="auto"/>
            </w:pPr>
            <w:r>
              <w:rPr>
                <w:b/>
              </w:rPr>
              <w:t>输出物</w:t>
            </w:r>
          </w:p>
        </w:tc>
        <w:tc>
          <w:tcPr>
            <w:tcW w:w="1440" w:type="dxa"/>
          </w:tcPr>
          <w:p w14:paraId="1234372C">
            <w:pPr>
              <w:spacing w:after="0" w:line="240" w:lineRule="auto"/>
            </w:pPr>
            <w:r>
              <w:rPr>
                <w:b/>
              </w:rPr>
              <w:t>系统/表单</w:t>
            </w:r>
          </w:p>
        </w:tc>
        <w:tc>
          <w:tcPr>
            <w:tcW w:w="1440" w:type="dxa"/>
          </w:tcPr>
          <w:p w14:paraId="67171990">
            <w:pPr>
              <w:spacing w:after="0" w:line="240" w:lineRule="auto"/>
            </w:pPr>
            <w:r>
              <w:rPr>
                <w:b/>
              </w:rPr>
              <w:t>标准周期</w:t>
            </w:r>
          </w:p>
        </w:tc>
      </w:tr>
      <w:tr w14:paraId="75C4C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343E998">
            <w:pPr>
              <w:spacing w:after="0" w:line="240" w:lineRule="auto"/>
            </w:pPr>
            <w:r>
              <w:t>1</w:t>
            </w:r>
          </w:p>
        </w:tc>
        <w:tc>
          <w:tcPr>
            <w:tcW w:w="1440" w:type="dxa"/>
          </w:tcPr>
          <w:p w14:paraId="02BAD975">
            <w:pPr>
              <w:spacing w:after="0" w:line="240" w:lineRule="auto"/>
            </w:pPr>
            <w:r>
              <w:t>产品立项</w:t>
            </w:r>
          </w:p>
        </w:tc>
        <w:tc>
          <w:tcPr>
            <w:tcW w:w="1440" w:type="dxa"/>
          </w:tcPr>
          <w:p w14:paraId="25F7BAB5">
            <w:pPr>
              <w:spacing w:after="0" w:line="240" w:lineRule="auto"/>
            </w:pPr>
            <w:r>
              <w:t>李芳(产品总监)</w:t>
            </w:r>
          </w:p>
        </w:tc>
        <w:tc>
          <w:tcPr>
            <w:tcW w:w="1440" w:type="dxa"/>
          </w:tcPr>
          <w:p w14:paraId="7309023B">
            <w:pPr>
              <w:spacing w:after="0" w:line="240" w:lineRule="auto"/>
            </w:pPr>
            <w:r>
              <w:t>《产品立项书》</w:t>
            </w:r>
          </w:p>
        </w:tc>
        <w:tc>
          <w:tcPr>
            <w:tcW w:w="1440" w:type="dxa"/>
          </w:tcPr>
          <w:p w14:paraId="4EC4023E">
            <w:pPr>
              <w:spacing w:after="0" w:line="240" w:lineRule="auto"/>
            </w:pPr>
            <w:r>
              <w:t>PLM-立项模块</w:t>
            </w:r>
          </w:p>
        </w:tc>
        <w:tc>
          <w:tcPr>
            <w:tcW w:w="1440" w:type="dxa"/>
          </w:tcPr>
          <w:p w14:paraId="7934B12E">
            <w:pPr>
              <w:spacing w:after="0" w:line="240" w:lineRule="auto"/>
            </w:pPr>
            <w:r>
              <w:t>3工作日</w:t>
            </w:r>
          </w:p>
        </w:tc>
      </w:tr>
      <w:tr w14:paraId="3041D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492D415">
            <w:pPr>
              <w:spacing w:after="0" w:line="240" w:lineRule="auto"/>
            </w:pPr>
            <w:r>
              <w:t>2</w:t>
            </w:r>
          </w:p>
        </w:tc>
        <w:tc>
          <w:tcPr>
            <w:tcW w:w="1440" w:type="dxa"/>
          </w:tcPr>
          <w:p w14:paraId="119F34F7">
            <w:pPr>
              <w:spacing w:after="0" w:line="240" w:lineRule="auto"/>
            </w:pPr>
            <w:r>
              <w:t>设计打样</w:t>
            </w:r>
          </w:p>
        </w:tc>
        <w:tc>
          <w:tcPr>
            <w:tcW w:w="1440" w:type="dxa"/>
          </w:tcPr>
          <w:p w14:paraId="49606FFF">
            <w:pPr>
              <w:spacing w:after="0" w:line="240" w:lineRule="auto"/>
            </w:pPr>
            <w:r>
              <w:t>郑雪+陈静</w:t>
            </w:r>
          </w:p>
        </w:tc>
        <w:tc>
          <w:tcPr>
            <w:tcW w:w="1440" w:type="dxa"/>
          </w:tcPr>
          <w:p w14:paraId="41910282">
            <w:pPr>
              <w:spacing w:after="0" w:line="240" w:lineRule="auto"/>
            </w:pPr>
            <w:r>
              <w:t>样包+《工艺单》</w:t>
            </w:r>
          </w:p>
        </w:tc>
        <w:tc>
          <w:tcPr>
            <w:tcW w:w="1440" w:type="dxa"/>
          </w:tcPr>
          <w:p w14:paraId="1DCECFE0">
            <w:pPr>
              <w:spacing w:after="0" w:line="240" w:lineRule="auto"/>
            </w:pPr>
            <w:r>
              <w:t>PLM-工艺单</w:t>
            </w:r>
          </w:p>
        </w:tc>
        <w:tc>
          <w:tcPr>
            <w:tcW w:w="1440" w:type="dxa"/>
          </w:tcPr>
          <w:p w14:paraId="527E0729">
            <w:pPr>
              <w:spacing w:after="0" w:line="240" w:lineRule="auto"/>
            </w:pPr>
            <w:r>
              <w:t>10-15工作日</w:t>
            </w:r>
          </w:p>
        </w:tc>
      </w:tr>
      <w:tr w14:paraId="1C2C9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A313926">
            <w:pPr>
              <w:spacing w:after="0" w:line="240" w:lineRule="auto"/>
            </w:pPr>
            <w:r>
              <w:t>3</w:t>
            </w:r>
          </w:p>
        </w:tc>
        <w:tc>
          <w:tcPr>
            <w:tcW w:w="1440" w:type="dxa"/>
          </w:tcPr>
          <w:p w14:paraId="7F04AD3E">
            <w:pPr>
              <w:spacing w:after="0" w:line="240" w:lineRule="auto"/>
            </w:pPr>
            <w:r>
              <w:t>样包评审</w:t>
            </w:r>
          </w:p>
        </w:tc>
        <w:tc>
          <w:tcPr>
            <w:tcW w:w="1440" w:type="dxa"/>
          </w:tcPr>
          <w:p w14:paraId="00AE9ECA">
            <w:pPr>
              <w:spacing w:after="0" w:line="240" w:lineRule="auto"/>
            </w:pPr>
            <w:r>
              <w:t>李芳+刘洋+王强</w:t>
            </w:r>
          </w:p>
        </w:tc>
        <w:tc>
          <w:tcPr>
            <w:tcW w:w="1440" w:type="dxa"/>
          </w:tcPr>
          <w:p w14:paraId="37BD1F48">
            <w:pPr>
              <w:spacing w:after="0" w:line="240" w:lineRule="auto"/>
            </w:pPr>
            <w:r>
              <w:t>《样包评审纪要》</w:t>
            </w:r>
          </w:p>
        </w:tc>
        <w:tc>
          <w:tcPr>
            <w:tcW w:w="1440" w:type="dxa"/>
          </w:tcPr>
          <w:p w14:paraId="39242F58">
            <w:pPr>
              <w:spacing w:after="0" w:line="240" w:lineRule="auto"/>
            </w:pPr>
            <w:r>
              <w:t>PLM/邮件</w:t>
            </w:r>
          </w:p>
        </w:tc>
        <w:tc>
          <w:tcPr>
            <w:tcW w:w="1440" w:type="dxa"/>
          </w:tcPr>
          <w:p w14:paraId="1AB61437">
            <w:pPr>
              <w:spacing w:after="0" w:line="240" w:lineRule="auto"/>
            </w:pPr>
            <w:r>
              <w:t>2工作日</w:t>
            </w:r>
          </w:p>
        </w:tc>
      </w:tr>
      <w:tr w14:paraId="62CC1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070F300">
            <w:pPr>
              <w:spacing w:after="0" w:line="240" w:lineRule="auto"/>
            </w:pPr>
            <w:r>
              <w:t>4</w:t>
            </w:r>
          </w:p>
        </w:tc>
        <w:tc>
          <w:tcPr>
            <w:tcW w:w="1440" w:type="dxa"/>
          </w:tcPr>
          <w:p w14:paraId="7C011FEB">
            <w:pPr>
              <w:spacing w:after="0" w:line="240" w:lineRule="auto"/>
            </w:pPr>
            <w:r>
              <w:t>成本定价</w:t>
            </w:r>
          </w:p>
        </w:tc>
        <w:tc>
          <w:tcPr>
            <w:tcW w:w="1440" w:type="dxa"/>
          </w:tcPr>
          <w:p w14:paraId="4255B8A5">
            <w:pPr>
              <w:spacing w:after="0" w:line="240" w:lineRule="auto"/>
            </w:pPr>
            <w:r>
              <w:t>孙浩+王强</w:t>
            </w:r>
          </w:p>
        </w:tc>
        <w:tc>
          <w:tcPr>
            <w:tcW w:w="1440" w:type="dxa"/>
          </w:tcPr>
          <w:p w14:paraId="60210540">
            <w:pPr>
              <w:spacing w:after="0" w:line="240" w:lineRule="auto"/>
            </w:pPr>
            <w:r>
              <w:t>《成本核算表》《定价审批单》</w:t>
            </w:r>
          </w:p>
        </w:tc>
        <w:tc>
          <w:tcPr>
            <w:tcW w:w="1440" w:type="dxa"/>
          </w:tcPr>
          <w:p w14:paraId="15DB685A">
            <w:pPr>
              <w:spacing w:after="0" w:line="240" w:lineRule="auto"/>
            </w:pPr>
            <w:r>
              <w:t>ERP-成本模块</w:t>
            </w:r>
          </w:p>
        </w:tc>
        <w:tc>
          <w:tcPr>
            <w:tcW w:w="1440" w:type="dxa"/>
          </w:tcPr>
          <w:p w14:paraId="6E6C49FD">
            <w:pPr>
              <w:spacing w:after="0" w:line="240" w:lineRule="auto"/>
            </w:pPr>
            <w:r>
              <w:t>3工作日</w:t>
            </w:r>
          </w:p>
        </w:tc>
      </w:tr>
      <w:tr w14:paraId="5C8C0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A0788BE">
            <w:pPr>
              <w:spacing w:after="0" w:line="240" w:lineRule="auto"/>
            </w:pPr>
            <w:r>
              <w:t>5</w:t>
            </w:r>
          </w:p>
        </w:tc>
        <w:tc>
          <w:tcPr>
            <w:tcW w:w="1440" w:type="dxa"/>
          </w:tcPr>
          <w:p w14:paraId="46D1D36D">
            <w:pPr>
              <w:spacing w:after="0" w:line="240" w:lineRule="auto"/>
            </w:pPr>
            <w:r>
              <w:t>采购下单</w:t>
            </w:r>
          </w:p>
        </w:tc>
        <w:tc>
          <w:tcPr>
            <w:tcW w:w="1440" w:type="dxa"/>
          </w:tcPr>
          <w:p w14:paraId="0E26265F">
            <w:pPr>
              <w:spacing w:after="0" w:line="240" w:lineRule="auto"/>
            </w:pPr>
            <w:r>
              <w:t>陈静</w:t>
            </w:r>
          </w:p>
        </w:tc>
        <w:tc>
          <w:tcPr>
            <w:tcW w:w="1440" w:type="dxa"/>
          </w:tcPr>
          <w:p w14:paraId="28E5328E">
            <w:pPr>
              <w:spacing w:after="0" w:line="240" w:lineRule="auto"/>
            </w:pPr>
            <w:r>
              <w:t>《采购订单PO》</w:t>
            </w:r>
          </w:p>
        </w:tc>
        <w:tc>
          <w:tcPr>
            <w:tcW w:w="1440" w:type="dxa"/>
          </w:tcPr>
          <w:p w14:paraId="6359DFD8">
            <w:pPr>
              <w:spacing w:after="0" w:line="240" w:lineRule="auto"/>
            </w:pPr>
            <w:r>
              <w:t>ERP-采购</w:t>
            </w:r>
          </w:p>
        </w:tc>
        <w:tc>
          <w:tcPr>
            <w:tcW w:w="1440" w:type="dxa"/>
          </w:tcPr>
          <w:p w14:paraId="1BD62DE5">
            <w:pPr>
              <w:spacing w:after="0" w:line="240" w:lineRule="auto"/>
            </w:pPr>
            <w:r>
              <w:t>1工作日</w:t>
            </w:r>
          </w:p>
        </w:tc>
      </w:tr>
      <w:tr w14:paraId="7C2BA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F49035B">
            <w:pPr>
              <w:spacing w:after="0" w:line="240" w:lineRule="auto"/>
            </w:pPr>
            <w:r>
              <w:t>6</w:t>
            </w:r>
          </w:p>
        </w:tc>
        <w:tc>
          <w:tcPr>
            <w:tcW w:w="1440" w:type="dxa"/>
          </w:tcPr>
          <w:p w14:paraId="1BB431D1">
            <w:pPr>
              <w:spacing w:after="0" w:line="240" w:lineRule="auto"/>
            </w:pPr>
            <w:r>
              <w:t>大货生产</w:t>
            </w:r>
          </w:p>
        </w:tc>
        <w:tc>
          <w:tcPr>
            <w:tcW w:w="1440" w:type="dxa"/>
          </w:tcPr>
          <w:p w14:paraId="602F1210">
            <w:pPr>
              <w:spacing w:after="0" w:line="240" w:lineRule="auto"/>
            </w:pPr>
            <w:r>
              <w:t>各工厂厂长</w:t>
            </w:r>
          </w:p>
        </w:tc>
        <w:tc>
          <w:tcPr>
            <w:tcW w:w="1440" w:type="dxa"/>
          </w:tcPr>
          <w:p w14:paraId="45726FEF">
            <w:pPr>
              <w:spacing w:after="0" w:line="240" w:lineRule="auto"/>
            </w:pPr>
            <w:r>
              <w:t>大货+出厂报告</w:t>
            </w:r>
          </w:p>
        </w:tc>
        <w:tc>
          <w:tcPr>
            <w:tcW w:w="1440" w:type="dxa"/>
          </w:tcPr>
          <w:p w14:paraId="1850459E">
            <w:pPr>
              <w:spacing w:after="0" w:line="240" w:lineRule="auto"/>
            </w:pPr>
            <w:r>
              <w:t>工厂MES/Excel跟单</w:t>
            </w:r>
          </w:p>
        </w:tc>
        <w:tc>
          <w:tcPr>
            <w:tcW w:w="1440" w:type="dxa"/>
          </w:tcPr>
          <w:p w14:paraId="7243C83F">
            <w:pPr>
              <w:spacing w:after="0" w:line="240" w:lineRule="auto"/>
            </w:pPr>
            <w:r>
              <w:t>20-30工作日</w:t>
            </w:r>
          </w:p>
        </w:tc>
      </w:tr>
      <w:tr w14:paraId="676E1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A2B6230">
            <w:pPr>
              <w:spacing w:after="0" w:line="240" w:lineRule="auto"/>
            </w:pPr>
            <w:r>
              <w:t>7</w:t>
            </w:r>
          </w:p>
        </w:tc>
        <w:tc>
          <w:tcPr>
            <w:tcW w:w="1440" w:type="dxa"/>
          </w:tcPr>
          <w:p w14:paraId="085E4DD2">
            <w:pPr>
              <w:spacing w:after="0" w:line="240" w:lineRule="auto"/>
            </w:pPr>
            <w:r>
              <w:t>成品质检</w:t>
            </w:r>
          </w:p>
        </w:tc>
        <w:tc>
          <w:tcPr>
            <w:tcW w:w="1440" w:type="dxa"/>
          </w:tcPr>
          <w:p w14:paraId="1BC495AE">
            <w:pPr>
              <w:spacing w:after="0" w:line="240" w:lineRule="auto"/>
            </w:pPr>
            <w:r>
              <w:t>刘洋</w:t>
            </w:r>
          </w:p>
        </w:tc>
        <w:tc>
          <w:tcPr>
            <w:tcW w:w="1440" w:type="dxa"/>
          </w:tcPr>
          <w:p w14:paraId="70947FE2">
            <w:pPr>
              <w:spacing w:after="0" w:line="240" w:lineRule="auto"/>
            </w:pPr>
            <w:r>
              <w:t>《成品质检报告》</w:t>
            </w:r>
          </w:p>
        </w:tc>
        <w:tc>
          <w:tcPr>
            <w:tcW w:w="1440" w:type="dxa"/>
          </w:tcPr>
          <w:p w14:paraId="237F29A3">
            <w:pPr>
              <w:spacing w:after="0" w:line="240" w:lineRule="auto"/>
            </w:pPr>
            <w:r>
              <w:t>PLM-QC模块</w:t>
            </w:r>
          </w:p>
        </w:tc>
        <w:tc>
          <w:tcPr>
            <w:tcW w:w="1440" w:type="dxa"/>
          </w:tcPr>
          <w:p w14:paraId="53B75230">
            <w:pPr>
              <w:spacing w:after="0" w:line="240" w:lineRule="auto"/>
            </w:pPr>
            <w:r>
              <w:t>2-3工作日</w:t>
            </w:r>
          </w:p>
        </w:tc>
      </w:tr>
      <w:tr w14:paraId="745DD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70A24E0">
            <w:pPr>
              <w:spacing w:after="0" w:line="240" w:lineRule="auto"/>
            </w:pPr>
            <w:r>
              <w:t>8</w:t>
            </w:r>
          </w:p>
        </w:tc>
        <w:tc>
          <w:tcPr>
            <w:tcW w:w="1440" w:type="dxa"/>
          </w:tcPr>
          <w:p w14:paraId="47B3175D">
            <w:pPr>
              <w:spacing w:after="0" w:line="240" w:lineRule="auto"/>
            </w:pPr>
            <w:r>
              <w:t>入仓发FBA</w:t>
            </w:r>
          </w:p>
        </w:tc>
        <w:tc>
          <w:tcPr>
            <w:tcW w:w="1440" w:type="dxa"/>
          </w:tcPr>
          <w:p w14:paraId="7011AC77">
            <w:pPr>
              <w:spacing w:after="0" w:line="240" w:lineRule="auto"/>
            </w:pPr>
            <w:r>
              <w:t>赵敏+吴磊</w:t>
            </w:r>
          </w:p>
        </w:tc>
        <w:tc>
          <w:tcPr>
            <w:tcW w:w="1440" w:type="dxa"/>
          </w:tcPr>
          <w:p w14:paraId="38E88AAD">
            <w:pPr>
              <w:spacing w:after="0" w:line="240" w:lineRule="auto"/>
            </w:pPr>
            <w:r>
              <w:t>FBA Shipment</w:t>
            </w:r>
          </w:p>
        </w:tc>
        <w:tc>
          <w:tcPr>
            <w:tcW w:w="1440" w:type="dxa"/>
          </w:tcPr>
          <w:p w14:paraId="385DCD01">
            <w:pPr>
              <w:spacing w:after="0" w:line="240" w:lineRule="auto"/>
            </w:pPr>
            <w:r>
              <w:t>ERP+Seller Central</w:t>
            </w:r>
          </w:p>
        </w:tc>
        <w:tc>
          <w:tcPr>
            <w:tcW w:w="1440" w:type="dxa"/>
          </w:tcPr>
          <w:p w14:paraId="3D9196F2">
            <w:pPr>
              <w:spacing w:after="0" w:line="240" w:lineRule="auto"/>
            </w:pPr>
            <w:r>
              <w:t>7-14工作日</w:t>
            </w:r>
          </w:p>
        </w:tc>
      </w:tr>
      <w:tr w14:paraId="6741A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08D0412">
            <w:pPr>
              <w:spacing w:after="0" w:line="240" w:lineRule="auto"/>
            </w:pPr>
            <w:r>
              <w:t>9</w:t>
            </w:r>
          </w:p>
        </w:tc>
        <w:tc>
          <w:tcPr>
            <w:tcW w:w="1440" w:type="dxa"/>
          </w:tcPr>
          <w:p w14:paraId="7508023B">
            <w:pPr>
              <w:spacing w:after="0" w:line="240" w:lineRule="auto"/>
            </w:pPr>
            <w:r>
              <w:t>Listing上架</w:t>
            </w:r>
          </w:p>
        </w:tc>
        <w:tc>
          <w:tcPr>
            <w:tcW w:w="1440" w:type="dxa"/>
          </w:tcPr>
          <w:p w14:paraId="20AB7993">
            <w:pPr>
              <w:spacing w:after="0" w:line="240" w:lineRule="auto"/>
            </w:pPr>
            <w:r>
              <w:t>吴磊/王强</w:t>
            </w:r>
          </w:p>
        </w:tc>
        <w:tc>
          <w:tcPr>
            <w:tcW w:w="1440" w:type="dxa"/>
          </w:tcPr>
          <w:p w14:paraId="19B3A21C">
            <w:pPr>
              <w:spacing w:after="0" w:line="240" w:lineRule="auto"/>
            </w:pPr>
            <w:r>
              <w:t>Live Listing</w:t>
            </w:r>
          </w:p>
        </w:tc>
        <w:tc>
          <w:tcPr>
            <w:tcW w:w="1440" w:type="dxa"/>
          </w:tcPr>
          <w:p w14:paraId="3323A3A5">
            <w:pPr>
              <w:spacing w:after="0" w:line="240" w:lineRule="auto"/>
            </w:pPr>
            <w:r>
              <w:t>Seller Central</w:t>
            </w:r>
          </w:p>
        </w:tc>
        <w:tc>
          <w:tcPr>
            <w:tcW w:w="1440" w:type="dxa"/>
          </w:tcPr>
          <w:p w14:paraId="686D5D0A">
            <w:pPr>
              <w:spacing w:after="0" w:line="240" w:lineRule="auto"/>
            </w:pPr>
            <w:r>
              <w:t>3工作日</w:t>
            </w:r>
          </w:p>
        </w:tc>
      </w:tr>
    </w:tbl>
    <w:p w14:paraId="2492294B"/>
    <w:p w14:paraId="60A2D823">
      <w:pPr>
        <w:pStyle w:val="3"/>
      </w:pPr>
      <w:r>
        <w:t>4. 详细作业步骤</w:t>
      </w:r>
    </w:p>
    <w:p w14:paraId="4089FC28">
      <w:pPr>
        <w:pStyle w:val="4"/>
      </w:pPr>
      <w:r>
        <w:t>4.1 步骤1：产品立项</w:t>
      </w:r>
    </w:p>
    <w:p w14:paraId="7E3D1537">
      <w:r>
        <w:t>执行人：产品经理 → 审批人：李芳（产品总监）→ 参与评审：王强、陈静、孙浩</w:t>
      </w:r>
    </w:p>
    <w:p w14:paraId="13E7E0A6">
      <w:pPr>
        <w:pStyle w:val="5"/>
      </w:pPr>
      <w:r>
        <w:t>4.1.1 立项书必填内容</w:t>
      </w:r>
    </w:p>
    <w:p w14:paraId="1F221086">
      <w:r>
        <w:t xml:space="preserve">1、立项书字段产品名称：填写要求：中英文，体现核心卖点；示例：卡通恐龙儿童双肩包 </w:t>
      </w:r>
    </w:p>
    <w:p w14:paraId="02E75E28">
      <w:r>
        <w:t xml:space="preserve">2、立项书字段目标品类：填写要求：六选一；示例：儿童背包 </w:t>
      </w:r>
    </w:p>
    <w:p w14:paraId="58FB48B5">
      <w:r>
        <w:t xml:space="preserve">3、立项书字段目标站点：填写要求：可选US/UK/DE/JP/CA；示例：美国+英国 </w:t>
      </w:r>
    </w:p>
    <w:p w14:paraId="09798F5E">
      <w:r>
        <w:t xml:space="preserve">4、立项书字段竞品ASIN：填写要求：至少3个；示例：B0XXXXXXX </w:t>
      </w:r>
    </w:p>
    <w:p w14:paraId="45929275">
      <w:r>
        <w:t xml:space="preserve">5、立项书字段预估售价(USD)：填写要求：含FBA费后倒推；示例：24.99 </w:t>
      </w:r>
    </w:p>
    <w:p w14:paraId="2FBA339E">
      <w:r>
        <w:t xml:space="preserve">6、立项书字段目标出厂成本(CNY)：填写要求：倒推毛利率≥35%，≤45 </w:t>
      </w:r>
    </w:p>
    <w:p w14:paraId="06807AC2">
      <w:r>
        <w:t xml:space="preserve">7、立项书字段MOQ：填写要求：首单数量；示例：500件/色 </w:t>
      </w:r>
    </w:p>
    <w:p w14:paraId="21B4A519">
      <w:r>
        <w:t xml:space="preserve">8、立项书字段目标工厂：填写要求：引用供应商名录；示例：优途工厂A线(SUP-005) </w:t>
      </w:r>
    </w:p>
    <w:p w14:paraId="409EEBDE">
      <w:r>
        <w:t xml:space="preserve">9、立项书字段核心卖点：填写要求：3-5条；示例：3D恐龙造型；附午餐盒；反光条 </w:t>
      </w:r>
    </w:p>
    <w:p w14:paraId="423235BA">
      <w:bookmarkStart w:id="0" w:name="_GoBack"/>
      <w:bookmarkEnd w:id="0"/>
      <w:r>
        <w:t>10、立项书字段预计上线日：填写要求：立项日起算；示例：90天内</w:t>
      </w:r>
    </w:p>
    <w:p w14:paraId="28ECFCE2">
      <w:pPr>
        <w:pStyle w:val="5"/>
      </w:pPr>
      <w:r>
        <w:t>4.1.2 立项通过标准</w:t>
      </w:r>
    </w:p>
    <w:p w14:paraId="2C83B867">
      <w:pPr>
        <w:pStyle w:val="16"/>
      </w:pPr>
      <w:r>
        <w:t>预估毛利率 ≥ 35%（财务部孙浩核算确认）；</w:t>
      </w:r>
    </w:p>
    <w:p w14:paraId="390A83E3">
      <w:pPr>
        <w:pStyle w:val="16"/>
      </w:pPr>
      <w:r>
        <w:t>目标成本在同类产品中具备竞争力（采购陈静确认）；</w:t>
      </w:r>
    </w:p>
    <w:p w14:paraId="24EFA72F">
      <w:pPr>
        <w:pStyle w:val="16"/>
      </w:pPr>
      <w:r>
        <w:t>无已知专利/侵权风险（产品部自查）；</w:t>
      </w:r>
    </w:p>
    <w:p w14:paraId="62477AA7">
      <w:pPr>
        <w:pStyle w:val="16"/>
      </w:pPr>
      <w:r>
        <w:t>目标工厂产能可承接（工厂厂长确认交期）。</w:t>
      </w:r>
    </w:p>
    <w:p w14:paraId="1DC78CAF">
      <w:pPr>
        <w:pStyle w:val="5"/>
      </w:pPr>
      <w:r>
        <w:t>4.1.3 立项否决/退回情形</w:t>
      </w:r>
    </w:p>
    <w:p w14:paraId="75261FC1">
      <w:pPr>
        <w:pStyle w:val="16"/>
      </w:pPr>
      <w:r>
        <w:t>毛利率 &lt; 30% 且无优化路径；</w:t>
      </w:r>
    </w:p>
    <w:p w14:paraId="30EC63BB">
      <w:pPr>
        <w:pStyle w:val="16"/>
      </w:pPr>
      <w:r>
        <w:t>打样周期超过 120 天且错过销售窗口（如开学季）；</w:t>
      </w:r>
    </w:p>
    <w:p w14:paraId="1C31CBE9">
      <w:pPr>
        <w:pStyle w:val="16"/>
      </w:pPr>
      <w:r>
        <w:t>需新开模且模具费 &gt; 3万元未经总经理张明审批。</w:t>
      </w:r>
    </w:p>
    <w:p w14:paraId="291E84D5">
      <w:pPr>
        <w:pStyle w:val="4"/>
      </w:pPr>
      <w:r>
        <w:t>4.2 步骤2-3：设计打样与样包评审</w:t>
      </w:r>
    </w:p>
    <w:p w14:paraId="421EF62D">
      <w:r>
        <w:t>产品部郑雪输出设计稿 → 陈静（采购主管）向目标工厂下发《打样通知单》。工厂信息必须从《供应商名录.xlsx》选取，生产工厂仅限 SUP-005~008。</w:t>
      </w:r>
    </w:p>
    <w:p w14:paraId="1DE232F1">
      <w:pPr>
        <w:pStyle w:val="5"/>
      </w:pPr>
      <w:r>
        <w:t>4.2.1 打样通知单核心字段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5086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9C67E3F">
            <w:pPr>
              <w:spacing w:after="0" w:line="240" w:lineRule="auto"/>
            </w:pPr>
            <w:r>
              <w:rPr>
                <w:b/>
              </w:rPr>
              <w:t>字段</w:t>
            </w:r>
          </w:p>
        </w:tc>
        <w:tc>
          <w:tcPr>
            <w:tcW w:w="4320" w:type="dxa"/>
          </w:tcPr>
          <w:p w14:paraId="4F790E1E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 w14:paraId="1F4ED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B2AB69F">
            <w:pPr>
              <w:spacing w:after="0" w:line="240" w:lineRule="auto"/>
            </w:pPr>
            <w:r>
              <w:t>SKU(预分配)</w:t>
            </w:r>
          </w:p>
        </w:tc>
        <w:tc>
          <w:tcPr>
            <w:tcW w:w="4320" w:type="dxa"/>
          </w:tcPr>
          <w:p w14:paraId="799C165C">
            <w:pPr>
              <w:spacing w:after="0" w:line="240" w:lineRule="auto"/>
            </w:pPr>
            <w:r>
              <w:t>YT-类别-序号，与ERP预占一致</w:t>
            </w:r>
          </w:p>
        </w:tc>
      </w:tr>
      <w:tr w14:paraId="2C5DC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1C143A7">
            <w:pPr>
              <w:spacing w:after="0" w:line="240" w:lineRule="auto"/>
            </w:pPr>
            <w:r>
              <w:t>工艺单编号</w:t>
            </w:r>
          </w:p>
        </w:tc>
        <w:tc>
          <w:tcPr>
            <w:tcW w:w="4320" w:type="dxa"/>
          </w:tcPr>
          <w:p w14:paraId="00931FEE">
            <w:pPr>
              <w:spacing w:after="0" w:line="240" w:lineRule="auto"/>
            </w:pPr>
            <w:r>
              <w:t>PLM自动生成，如 PROC-2026-0128</w:t>
            </w:r>
          </w:p>
        </w:tc>
      </w:tr>
      <w:tr w14:paraId="22773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38D6298">
            <w:pPr>
              <w:spacing w:after="0" w:line="240" w:lineRule="auto"/>
            </w:pPr>
            <w:r>
              <w:t>材质明细</w:t>
            </w:r>
          </w:p>
        </w:tc>
        <w:tc>
          <w:tcPr>
            <w:tcW w:w="4320" w:type="dxa"/>
          </w:tcPr>
          <w:p w14:paraId="7FEDD7A8">
            <w:pPr>
              <w:spacing w:after="0" w:line="240" w:lineRule="auto"/>
            </w:pPr>
            <w:r>
              <w:t>面料供应商+型号，如恒达600D(SUP-001)</w:t>
            </w:r>
          </w:p>
        </w:tc>
      </w:tr>
      <w:tr w14:paraId="2387D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CB2025C">
            <w:pPr>
              <w:spacing w:after="0" w:line="240" w:lineRule="auto"/>
            </w:pPr>
            <w:r>
              <w:t>尺寸要求</w:t>
            </w:r>
          </w:p>
        </w:tc>
        <w:tc>
          <w:tcPr>
            <w:tcW w:w="4320" w:type="dxa"/>
          </w:tcPr>
          <w:p w14:paraId="142DAFC2">
            <w:pPr>
              <w:spacing w:after="0" w:line="240" w:lineRule="auto"/>
            </w:pPr>
            <w:r>
              <w:t>长×宽×高，公差±0.5cm</w:t>
            </w:r>
          </w:p>
        </w:tc>
      </w:tr>
      <w:tr w14:paraId="1B4D20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96B75C0">
            <w:pPr>
              <w:spacing w:after="0" w:line="240" w:lineRule="auto"/>
            </w:pPr>
            <w:r>
              <w:t>颜色</w:t>
            </w:r>
          </w:p>
        </w:tc>
        <w:tc>
          <w:tcPr>
            <w:tcW w:w="4320" w:type="dxa"/>
          </w:tcPr>
          <w:p w14:paraId="3F18A26F">
            <w:pPr>
              <w:spacing w:after="0" w:line="240" w:lineRule="auto"/>
            </w:pPr>
            <w:r>
              <w:t>所有计划变体颜色</w:t>
            </w:r>
          </w:p>
        </w:tc>
      </w:tr>
      <w:tr w14:paraId="4CAB4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18F6ADA">
            <w:pPr>
              <w:spacing w:after="0" w:line="240" w:lineRule="auto"/>
            </w:pPr>
            <w:r>
              <w:t>样包数量</w:t>
            </w:r>
          </w:p>
        </w:tc>
        <w:tc>
          <w:tcPr>
            <w:tcW w:w="4320" w:type="dxa"/>
          </w:tcPr>
          <w:p w14:paraId="5A81A2E1">
            <w:pPr>
              <w:spacing w:after="0" w:line="240" w:lineRule="auto"/>
            </w:pPr>
            <w:r>
              <w:t>每色2个：1留档+1评审</w:t>
            </w:r>
          </w:p>
        </w:tc>
      </w:tr>
      <w:tr w14:paraId="3CB0C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1FCD6BC">
            <w:pPr>
              <w:spacing w:after="0" w:line="240" w:lineRule="auto"/>
            </w:pPr>
            <w:r>
              <w:t>交样日期</w:t>
            </w:r>
          </w:p>
        </w:tc>
        <w:tc>
          <w:tcPr>
            <w:tcW w:w="4320" w:type="dxa"/>
          </w:tcPr>
          <w:p w14:paraId="404C208C">
            <w:pPr>
              <w:spacing w:after="0" w:line="240" w:lineRule="auto"/>
            </w:pPr>
            <w:r>
              <w:t>通常7-10工作日</w:t>
            </w:r>
          </w:p>
        </w:tc>
      </w:tr>
    </w:tbl>
    <w:p w14:paraId="1AEF1A29"/>
    <w:p w14:paraId="0FE46AC8">
      <w:pPr>
        <w:pStyle w:val="5"/>
      </w:pPr>
      <w:r>
        <w:t>4.2.2 样包评审检查清单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8F27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8EF5CE8">
            <w:pPr>
              <w:spacing w:after="0" w:line="240" w:lineRule="auto"/>
            </w:pPr>
            <w:r>
              <w:rPr>
                <w:b/>
              </w:rPr>
              <w:t>检查项</w:t>
            </w:r>
          </w:p>
        </w:tc>
        <w:tc>
          <w:tcPr>
            <w:tcW w:w="2160" w:type="dxa"/>
          </w:tcPr>
          <w:p w14:paraId="267EC588">
            <w:pPr>
              <w:spacing w:after="0" w:line="240" w:lineRule="auto"/>
            </w:pPr>
            <w:r>
              <w:rPr>
                <w:b/>
              </w:rPr>
              <w:t>标准</w:t>
            </w:r>
          </w:p>
        </w:tc>
        <w:tc>
          <w:tcPr>
            <w:tcW w:w="2160" w:type="dxa"/>
          </w:tcPr>
          <w:p w14:paraId="170E903E">
            <w:pPr>
              <w:spacing w:after="0" w:line="240" w:lineRule="auto"/>
            </w:pPr>
            <w:r>
              <w:rPr>
                <w:b/>
              </w:rPr>
              <w:t>责任</w:t>
            </w:r>
          </w:p>
        </w:tc>
        <w:tc>
          <w:tcPr>
            <w:tcW w:w="2160" w:type="dxa"/>
          </w:tcPr>
          <w:p w14:paraId="23EE8591">
            <w:pPr>
              <w:spacing w:after="0" w:line="240" w:lineRule="auto"/>
            </w:pPr>
            <w:r>
              <w:rPr>
                <w:b/>
              </w:rPr>
              <w:t>不合格处置</w:t>
            </w:r>
          </w:p>
        </w:tc>
      </w:tr>
      <w:tr w14:paraId="4AE5E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BB84AA5">
            <w:pPr>
              <w:spacing w:after="0" w:line="240" w:lineRule="auto"/>
            </w:pPr>
            <w:r>
              <w:t>外观工艺</w:t>
            </w:r>
          </w:p>
        </w:tc>
        <w:tc>
          <w:tcPr>
            <w:tcW w:w="2160" w:type="dxa"/>
          </w:tcPr>
          <w:p w14:paraId="4D97B06B">
            <w:pPr>
              <w:spacing w:after="0" w:line="240" w:lineRule="auto"/>
            </w:pPr>
            <w:r>
              <w:t>无线头、无污渍、缝制平直</w:t>
            </w:r>
          </w:p>
        </w:tc>
        <w:tc>
          <w:tcPr>
            <w:tcW w:w="2160" w:type="dxa"/>
          </w:tcPr>
          <w:p w14:paraId="0B0D02FA">
            <w:pPr>
              <w:spacing w:after="0" w:line="240" w:lineRule="auto"/>
            </w:pPr>
            <w:r>
              <w:t>刘洋(品质)</w:t>
            </w:r>
          </w:p>
        </w:tc>
        <w:tc>
          <w:tcPr>
            <w:tcW w:w="2160" w:type="dxa"/>
          </w:tcPr>
          <w:p w14:paraId="177484A2">
            <w:pPr>
              <w:spacing w:after="0" w:line="240" w:lineRule="auto"/>
            </w:pPr>
            <w:r>
              <w:t>退回工厂返工</w:t>
            </w:r>
          </w:p>
        </w:tc>
      </w:tr>
      <w:tr w14:paraId="4D364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099742D">
            <w:pPr>
              <w:spacing w:after="0" w:line="240" w:lineRule="auto"/>
            </w:pPr>
            <w:r>
              <w:t>尺寸</w:t>
            </w:r>
          </w:p>
        </w:tc>
        <w:tc>
          <w:tcPr>
            <w:tcW w:w="2160" w:type="dxa"/>
          </w:tcPr>
          <w:p w14:paraId="36FC123F">
            <w:pPr>
              <w:spacing w:after="0" w:line="240" w:lineRule="auto"/>
            </w:pPr>
            <w:r>
              <w:t>与工艺单一致，公差±0.5cm</w:t>
            </w:r>
          </w:p>
        </w:tc>
        <w:tc>
          <w:tcPr>
            <w:tcW w:w="2160" w:type="dxa"/>
          </w:tcPr>
          <w:p w14:paraId="667D31CA">
            <w:pPr>
              <w:spacing w:after="0" w:line="240" w:lineRule="auto"/>
            </w:pPr>
            <w:r>
              <w:t>刘洋</w:t>
            </w:r>
          </w:p>
        </w:tc>
        <w:tc>
          <w:tcPr>
            <w:tcW w:w="2160" w:type="dxa"/>
          </w:tcPr>
          <w:p w14:paraId="62AF56AB">
            <w:pPr>
              <w:spacing w:after="0" w:line="240" w:lineRule="auto"/>
            </w:pPr>
            <w:r>
              <w:t>调整纸格后重打</w:t>
            </w:r>
          </w:p>
        </w:tc>
      </w:tr>
      <w:tr w14:paraId="6EAF8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3C0AA80">
            <w:pPr>
              <w:spacing w:after="0" w:line="240" w:lineRule="auto"/>
            </w:pPr>
            <w:r>
              <w:t>重量</w:t>
            </w:r>
          </w:p>
        </w:tc>
        <w:tc>
          <w:tcPr>
            <w:tcW w:w="2160" w:type="dxa"/>
          </w:tcPr>
          <w:p w14:paraId="082FDEF2">
            <w:pPr>
              <w:spacing w:after="0" w:line="240" w:lineRule="auto"/>
            </w:pPr>
            <w:r>
              <w:t>与目标值偏差≤5%</w:t>
            </w:r>
          </w:p>
        </w:tc>
        <w:tc>
          <w:tcPr>
            <w:tcW w:w="2160" w:type="dxa"/>
          </w:tcPr>
          <w:p w14:paraId="1E8CB138">
            <w:pPr>
              <w:spacing w:after="0" w:line="240" w:lineRule="auto"/>
            </w:pPr>
            <w:r>
              <w:t>刘洋</w:t>
            </w:r>
          </w:p>
        </w:tc>
        <w:tc>
          <w:tcPr>
            <w:tcW w:w="2160" w:type="dxa"/>
          </w:tcPr>
          <w:p w14:paraId="12E332E2">
            <w:pPr>
              <w:spacing w:after="0" w:line="240" w:lineRule="auto"/>
            </w:pPr>
            <w:r>
              <w:t>评估材料变更</w:t>
            </w:r>
          </w:p>
        </w:tc>
      </w:tr>
      <w:tr w14:paraId="3B2B5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87F2F36">
            <w:pPr>
              <w:spacing w:after="0" w:line="240" w:lineRule="auto"/>
            </w:pPr>
            <w:r>
              <w:t>拉链/五金</w:t>
            </w:r>
          </w:p>
        </w:tc>
        <w:tc>
          <w:tcPr>
            <w:tcW w:w="2160" w:type="dxa"/>
          </w:tcPr>
          <w:p w14:paraId="7386969A">
            <w:pPr>
              <w:spacing w:after="0" w:line="240" w:lineRule="auto"/>
            </w:pPr>
            <w:r>
              <w:t>开合顺畅50次无故障</w:t>
            </w:r>
          </w:p>
        </w:tc>
        <w:tc>
          <w:tcPr>
            <w:tcW w:w="2160" w:type="dxa"/>
          </w:tcPr>
          <w:p w14:paraId="0676B287">
            <w:pPr>
              <w:spacing w:after="0" w:line="240" w:lineRule="auto"/>
            </w:pPr>
            <w:r>
              <w:t>刘洋</w:t>
            </w:r>
          </w:p>
        </w:tc>
        <w:tc>
          <w:tcPr>
            <w:tcW w:w="2160" w:type="dxa"/>
          </w:tcPr>
          <w:p w14:paraId="4113F976">
            <w:pPr>
              <w:spacing w:after="0" w:line="240" w:lineRule="auto"/>
            </w:pPr>
            <w:r>
              <w:t>更换YKK(SUP-004)</w:t>
            </w:r>
          </w:p>
        </w:tc>
      </w:tr>
      <w:tr w14:paraId="56CBD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</w:tcPr>
          <w:p w14:paraId="1AF0CF5E">
            <w:pPr>
              <w:spacing w:after="0" w:line="240" w:lineRule="auto"/>
            </w:pPr>
            <w:r>
              <w:t>卖点还原</w:t>
            </w:r>
          </w:p>
        </w:tc>
        <w:tc>
          <w:tcPr>
            <w:tcW w:w="2160" w:type="dxa"/>
          </w:tcPr>
          <w:p w14:paraId="3392EAC5">
            <w:pPr>
              <w:spacing w:after="0" w:line="240" w:lineRule="auto"/>
            </w:pPr>
            <w:r>
              <w:t>与设计稿一致</w:t>
            </w:r>
          </w:p>
        </w:tc>
        <w:tc>
          <w:tcPr>
            <w:tcW w:w="2160" w:type="dxa"/>
          </w:tcPr>
          <w:p w14:paraId="45C5DEE3">
            <w:pPr>
              <w:spacing w:after="0" w:line="240" w:lineRule="auto"/>
            </w:pPr>
            <w:r>
              <w:t>郑雪</w:t>
            </w:r>
          </w:p>
        </w:tc>
        <w:tc>
          <w:tcPr>
            <w:tcW w:w="2160" w:type="dxa"/>
          </w:tcPr>
          <w:p w14:paraId="5123F24C">
            <w:pPr>
              <w:spacing w:after="0" w:line="240" w:lineRule="auto"/>
            </w:pPr>
            <w:r>
              <w:t>修改工艺</w:t>
            </w:r>
          </w:p>
        </w:tc>
      </w:tr>
      <w:tr w14:paraId="09A9C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F79F8E8">
            <w:pPr>
              <w:spacing w:after="0" w:line="240" w:lineRule="auto"/>
            </w:pPr>
            <w:r>
              <w:t>Listing可行性</w:t>
            </w:r>
          </w:p>
        </w:tc>
        <w:tc>
          <w:tcPr>
            <w:tcW w:w="2160" w:type="dxa"/>
          </w:tcPr>
          <w:p w14:paraId="4D403401">
            <w:pPr>
              <w:spacing w:after="0" w:line="240" w:lineRule="auto"/>
            </w:pPr>
            <w:r>
              <w:t>标题/五点可提炼</w:t>
            </w:r>
          </w:p>
        </w:tc>
        <w:tc>
          <w:tcPr>
            <w:tcW w:w="2160" w:type="dxa"/>
          </w:tcPr>
          <w:p w14:paraId="67D61562">
            <w:pPr>
              <w:spacing w:after="0" w:line="240" w:lineRule="auto"/>
            </w:pPr>
            <w:r>
              <w:t>王强</w:t>
            </w:r>
          </w:p>
        </w:tc>
        <w:tc>
          <w:tcPr>
            <w:tcW w:w="2160" w:type="dxa"/>
          </w:tcPr>
          <w:p w14:paraId="37A502BC">
            <w:pPr>
              <w:spacing w:after="0" w:line="240" w:lineRule="auto"/>
            </w:pPr>
            <w:r>
              <w:t>调整卖点表述</w:t>
            </w:r>
          </w:p>
        </w:tc>
      </w:tr>
      <w:tr w14:paraId="0F7EC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5DA6139">
            <w:pPr>
              <w:spacing w:after="0" w:line="240" w:lineRule="auto"/>
            </w:pPr>
            <w:r>
              <w:t>成本可达性</w:t>
            </w:r>
          </w:p>
        </w:tc>
        <w:tc>
          <w:tcPr>
            <w:tcW w:w="2160" w:type="dxa"/>
          </w:tcPr>
          <w:p w14:paraId="1502E256">
            <w:pPr>
              <w:spacing w:after="0" w:line="240" w:lineRule="auto"/>
            </w:pPr>
            <w:r>
              <w:t>实际成本≤目标成本</w:t>
            </w:r>
          </w:p>
        </w:tc>
        <w:tc>
          <w:tcPr>
            <w:tcW w:w="2160" w:type="dxa"/>
          </w:tcPr>
          <w:p w14:paraId="19383A90">
            <w:pPr>
              <w:spacing w:after="0" w:line="240" w:lineRule="auto"/>
            </w:pPr>
            <w:r>
              <w:t>孙浩</w:t>
            </w:r>
          </w:p>
        </w:tc>
        <w:tc>
          <w:tcPr>
            <w:tcW w:w="2160" w:type="dxa"/>
          </w:tcPr>
          <w:p w14:paraId="3AE87D91">
            <w:pPr>
              <w:spacing w:after="0" w:line="240" w:lineRule="auto"/>
            </w:pPr>
            <w:r>
              <w:t>换材料或换厂</w:t>
            </w:r>
          </w:p>
        </w:tc>
      </w:tr>
    </w:tbl>
    <w:p w14:paraId="01967159"/>
    <w:p w14:paraId="2EFB9C75">
      <w:r>
        <w:t>三方会签完成后，样包贴「确认样」标签封存于广州仓(GZ-B02)样品室。</w:t>
      </w:r>
    </w:p>
    <w:p w14:paraId="7B82B684">
      <w:pPr>
        <w:pStyle w:val="4"/>
      </w:pPr>
      <w:r>
        <w:t>4.3 步骤4：成本核算与定价</w:t>
      </w:r>
    </w:p>
    <w:p w14:paraId="385E5692">
      <w:r>
        <w:t>执行人：孙浩（财务）→ 审批：王强（运营）→ 归档：《成本价目表.xlsx》</w:t>
      </w:r>
    </w:p>
    <w:p w14:paraId="2D041854">
      <w:pPr>
        <w:pStyle w:val="5"/>
      </w:pPr>
      <w:r>
        <w:t>4.3.1 成本拆分模板（与主数据一致）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6A06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E04A1A1">
            <w:pPr>
              <w:spacing w:after="0" w:line="240" w:lineRule="auto"/>
            </w:pPr>
            <w:r>
              <w:rPr>
                <w:b/>
              </w:rPr>
              <w:t>成本项</w:t>
            </w:r>
          </w:p>
        </w:tc>
        <w:tc>
          <w:tcPr>
            <w:tcW w:w="2880" w:type="dxa"/>
          </w:tcPr>
          <w:p w14:paraId="2E2A3F58">
            <w:pPr>
              <w:spacing w:after="0" w:line="240" w:lineRule="auto"/>
            </w:pPr>
            <w:r>
              <w:rPr>
                <w:b/>
              </w:rPr>
              <w:t>典型占比</w:t>
            </w:r>
          </w:p>
        </w:tc>
        <w:tc>
          <w:tcPr>
            <w:tcW w:w="2880" w:type="dxa"/>
          </w:tcPr>
          <w:p w14:paraId="7C5493C2">
            <w:pPr>
              <w:spacing w:after="0" w:line="240" w:lineRule="auto"/>
            </w:pPr>
            <w:r>
              <w:rPr>
                <w:b/>
              </w:rPr>
              <w:t>供应商来源</w:t>
            </w:r>
          </w:p>
        </w:tc>
      </w:tr>
      <w:tr w14:paraId="66CC0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8037C34">
            <w:pPr>
              <w:spacing w:after="0" w:line="240" w:lineRule="auto"/>
            </w:pPr>
            <w:r>
              <w:t>主料</w:t>
            </w:r>
          </w:p>
        </w:tc>
        <w:tc>
          <w:tcPr>
            <w:tcW w:w="2880" w:type="dxa"/>
          </w:tcPr>
          <w:p w14:paraId="67CF8B6E">
            <w:pPr>
              <w:spacing w:after="0" w:line="240" w:lineRule="auto"/>
            </w:pPr>
            <w:r>
              <w:t>35-55%</w:t>
            </w:r>
          </w:p>
        </w:tc>
        <w:tc>
          <w:tcPr>
            <w:tcW w:w="2880" w:type="dxa"/>
          </w:tcPr>
          <w:p w14:paraId="769376A1">
            <w:pPr>
              <w:spacing w:after="0" w:line="240" w:lineRule="auto"/>
            </w:pPr>
            <w:r>
              <w:t>广州恒达面料(SUP-001)/温州华泰(SUP-002)</w:t>
            </w:r>
          </w:p>
        </w:tc>
      </w:tr>
      <w:tr w14:paraId="0B686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4B72D04">
            <w:pPr>
              <w:spacing w:after="0" w:line="240" w:lineRule="auto"/>
            </w:pPr>
            <w:r>
              <w:t>辅料</w:t>
            </w:r>
          </w:p>
        </w:tc>
        <w:tc>
          <w:tcPr>
            <w:tcW w:w="2880" w:type="dxa"/>
          </w:tcPr>
          <w:p w14:paraId="5AFC28B6">
            <w:pPr>
              <w:spacing w:after="0" w:line="240" w:lineRule="auto"/>
            </w:pPr>
            <w:r>
              <w:t>8-15%</w:t>
            </w:r>
          </w:p>
        </w:tc>
        <w:tc>
          <w:tcPr>
            <w:tcW w:w="2880" w:type="dxa"/>
          </w:tcPr>
          <w:p w14:paraId="127B6DF8">
            <w:pPr>
              <w:spacing w:after="0" w:line="240" w:lineRule="auto"/>
            </w:pPr>
            <w:r>
              <w:t>义乌鑫源(SUP-003)/YKK(SUP-004)</w:t>
            </w:r>
          </w:p>
        </w:tc>
      </w:tr>
      <w:tr w14:paraId="277AC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A48C244">
            <w:pPr>
              <w:spacing w:after="0" w:line="240" w:lineRule="auto"/>
            </w:pPr>
            <w:r>
              <w:t>人工缝制</w:t>
            </w:r>
          </w:p>
        </w:tc>
        <w:tc>
          <w:tcPr>
            <w:tcW w:w="2880" w:type="dxa"/>
          </w:tcPr>
          <w:p w14:paraId="1FF8729B">
            <w:pPr>
              <w:spacing w:after="0" w:line="240" w:lineRule="auto"/>
            </w:pPr>
            <w:r>
              <w:t>15-28%</w:t>
            </w:r>
          </w:p>
        </w:tc>
        <w:tc>
          <w:tcPr>
            <w:tcW w:w="2880" w:type="dxa"/>
          </w:tcPr>
          <w:p w14:paraId="0C83B21F">
            <w:pPr>
              <w:spacing w:after="0" w:line="240" w:lineRule="auto"/>
            </w:pPr>
            <w:r>
              <w:t>产品主数据.工厂名称(SUP-005~008)</w:t>
            </w:r>
          </w:p>
        </w:tc>
      </w:tr>
      <w:tr w14:paraId="5E764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4044377">
            <w:pPr>
              <w:spacing w:after="0" w:line="240" w:lineRule="auto"/>
            </w:pPr>
            <w:r>
              <w:t>包装</w:t>
            </w:r>
          </w:p>
        </w:tc>
        <w:tc>
          <w:tcPr>
            <w:tcW w:w="2880" w:type="dxa"/>
          </w:tcPr>
          <w:p w14:paraId="76C8A096">
            <w:pPr>
              <w:spacing w:after="0" w:line="240" w:lineRule="auto"/>
            </w:pPr>
            <w:r>
              <w:t>3-10%</w:t>
            </w:r>
          </w:p>
        </w:tc>
        <w:tc>
          <w:tcPr>
            <w:tcW w:w="2880" w:type="dxa"/>
          </w:tcPr>
          <w:p w14:paraId="71505F7D">
            <w:pPr>
              <w:spacing w:after="0" w:line="240" w:lineRule="auto"/>
            </w:pPr>
            <w:r>
              <w:t>东莞鑫Packaging(SUP-009)</w:t>
            </w:r>
          </w:p>
        </w:tc>
      </w:tr>
      <w:tr w14:paraId="3CF86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C51CF40">
            <w:pPr>
              <w:spacing w:after="0" w:line="240" w:lineRule="auto"/>
            </w:pPr>
            <w:r>
              <w:t>管理分摊</w:t>
            </w:r>
          </w:p>
        </w:tc>
        <w:tc>
          <w:tcPr>
            <w:tcW w:w="2880" w:type="dxa"/>
          </w:tcPr>
          <w:p w14:paraId="276C5D54">
            <w:pPr>
              <w:spacing w:after="0" w:line="240" w:lineRule="auto"/>
            </w:pPr>
            <w:r>
              <w:t>5-8%</w:t>
            </w:r>
          </w:p>
        </w:tc>
        <w:tc>
          <w:tcPr>
            <w:tcW w:w="2880" w:type="dxa"/>
          </w:tcPr>
          <w:p w14:paraId="15BA324F">
            <w:pPr>
              <w:spacing w:after="0" w:line="240" w:lineRule="auto"/>
            </w:pPr>
            <w:r>
              <w:t>—</w:t>
            </w:r>
          </w:p>
        </w:tc>
      </w:tr>
    </w:tbl>
    <w:p w14:paraId="007ABCA8"/>
    <w:p w14:paraId="158638A8">
      <w:pPr>
        <w:pStyle w:val="5"/>
      </w:pPr>
      <w:r>
        <w:t>4.3.2 定价公式（2026 Q1）</w:t>
      </w:r>
    </w:p>
    <w:p w14:paraId="4475E162">
      <w:pPr>
        <w:pStyle w:val="156"/>
      </w:pPr>
      <w:r>
        <w:t>Amazon售价(USD) ≥ [出厂成本(CNY)÷7.2 + FBA费用(USD) + 头程($0.8-1.5/件)] ÷ (1 - 15%佣金 - 10%广告 - 15%目标利润)</w:t>
      </w:r>
    </w:p>
    <w:p w14:paraId="42C3B2BE">
      <w:pPr>
        <w:pStyle w:val="5"/>
      </w:pPr>
      <w:r>
        <w:t>4.3.3 定价审批权限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7E0D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0E20CAB">
            <w:pPr>
              <w:spacing w:after="0" w:line="240" w:lineRule="auto"/>
            </w:pPr>
            <w:r>
              <w:rPr>
                <w:b/>
              </w:rPr>
              <w:t>售价区间</w:t>
            </w:r>
          </w:p>
        </w:tc>
        <w:tc>
          <w:tcPr>
            <w:tcW w:w="4320" w:type="dxa"/>
          </w:tcPr>
          <w:p w14:paraId="73E80F78">
            <w:pPr>
              <w:spacing w:after="0" w:line="240" w:lineRule="auto"/>
            </w:pPr>
            <w:r>
              <w:rPr>
                <w:b/>
              </w:rPr>
              <w:t>审批人</w:t>
            </w:r>
          </w:p>
        </w:tc>
      </w:tr>
      <w:tr w14:paraId="18186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B02221C">
            <w:pPr>
              <w:spacing w:after="0" w:line="240" w:lineRule="auto"/>
            </w:pPr>
            <w:r>
              <w:t>≤29.99 USD</w:t>
            </w:r>
          </w:p>
        </w:tc>
        <w:tc>
          <w:tcPr>
            <w:tcW w:w="4320" w:type="dxa"/>
          </w:tcPr>
          <w:p w14:paraId="4E9642E9">
            <w:pPr>
              <w:spacing w:after="0" w:line="240" w:lineRule="auto"/>
            </w:pPr>
            <w:r>
              <w:t>运营经理王强</w:t>
            </w:r>
          </w:p>
        </w:tc>
      </w:tr>
      <w:tr w14:paraId="50329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9A28709">
            <w:pPr>
              <w:spacing w:after="0" w:line="240" w:lineRule="auto"/>
            </w:pPr>
            <w:r>
              <w:t>30-49.99 USD</w:t>
            </w:r>
          </w:p>
        </w:tc>
        <w:tc>
          <w:tcPr>
            <w:tcW w:w="4320" w:type="dxa"/>
          </w:tcPr>
          <w:p w14:paraId="304C5BCD">
            <w:pPr>
              <w:spacing w:after="0" w:line="240" w:lineRule="auto"/>
            </w:pPr>
            <w:r>
              <w:t>王强 + 产品总监李芳</w:t>
            </w:r>
          </w:p>
        </w:tc>
      </w:tr>
      <w:tr w14:paraId="5170A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1CE36D3">
            <w:pPr>
              <w:spacing w:after="0" w:line="240" w:lineRule="auto"/>
            </w:pPr>
            <w:r>
              <w:t>≥50 USD 或 毛利率&lt;32%</w:t>
            </w:r>
          </w:p>
        </w:tc>
        <w:tc>
          <w:tcPr>
            <w:tcW w:w="4320" w:type="dxa"/>
          </w:tcPr>
          <w:p w14:paraId="0598A715">
            <w:pPr>
              <w:spacing w:after="0" w:line="240" w:lineRule="auto"/>
            </w:pPr>
            <w:r>
              <w:t>总经理张明</w:t>
            </w:r>
          </w:p>
        </w:tc>
      </w:tr>
    </w:tbl>
    <w:p w14:paraId="2FB70076"/>
    <w:p w14:paraId="1EDD5496">
      <w:pPr>
        <w:pStyle w:val="4"/>
      </w:pPr>
      <w:r>
        <w:t>4.4 步骤5-6：采购下单与大货生产</w:t>
      </w:r>
    </w:p>
    <w:p w14:paraId="207C73B6">
      <w:r>
        <w:t>陈静在 ERP 创建 PO，关联 SKU、工厂供应商编号、交期、MOQ。</w:t>
      </w:r>
    </w:p>
    <w:p w14:paraId="6A0FA283">
      <w:pPr>
        <w:pStyle w:val="5"/>
      </w:pPr>
      <w:r>
        <w:t>4.4.1 采购订单(PO)必填项</w:t>
      </w:r>
    </w:p>
    <w:p w14:paraId="44306273">
      <w:pPr>
        <w:pStyle w:val="16"/>
      </w:pPr>
      <w:r>
        <w:t>SKU 列表（含颜色/尺寸变体）；</w:t>
      </w:r>
    </w:p>
    <w:p w14:paraId="0B3ED334">
      <w:pPr>
        <w:pStyle w:val="16"/>
      </w:pPr>
      <w:r>
        <w:t>工厂：供应商编号 SUP-005~008，名称与产品主数据一致；</w:t>
      </w:r>
    </w:p>
    <w:p w14:paraId="45005346">
      <w:pPr>
        <w:pStyle w:val="16"/>
      </w:pPr>
      <w:r>
        <w:t>数量：首单 MOQ 500件/色，返单 300件/色起；</w:t>
      </w:r>
    </w:p>
    <w:p w14:paraId="6E898848">
      <w:pPr>
        <w:pStyle w:val="16"/>
      </w:pPr>
      <w:r>
        <w:t>交期：PO日期+25~30工作日；</w:t>
      </w:r>
    </w:p>
    <w:p w14:paraId="0BE1909A">
      <w:pPr>
        <w:pStyle w:val="16"/>
      </w:pPr>
      <w:r>
        <w:t>包装要求：PE内袋+干燥剂+吊牌，外箱贴箱唛；</w:t>
      </w:r>
    </w:p>
    <w:p w14:paraId="30663F7F">
      <w:pPr>
        <w:pStyle w:val="16"/>
      </w:pPr>
      <w:r>
        <w:t>质检标准：引用 SOP-003，AQL 2.5。</w:t>
      </w:r>
    </w:p>
    <w:p w14:paraId="68F8F9E1">
      <w:pPr>
        <w:pStyle w:val="5"/>
      </w:pPr>
      <w:r>
        <w:t>4.4.2 生产跟单节点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671A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351B068">
            <w:pPr>
              <w:spacing w:after="0" w:line="240" w:lineRule="auto"/>
            </w:pPr>
            <w:r>
              <w:rPr>
                <w:b/>
              </w:rPr>
              <w:t>节点</w:t>
            </w:r>
          </w:p>
        </w:tc>
        <w:tc>
          <w:tcPr>
            <w:tcW w:w="2160" w:type="dxa"/>
          </w:tcPr>
          <w:p w14:paraId="056CE2C4">
            <w:pPr>
              <w:spacing w:after="0" w:line="240" w:lineRule="auto"/>
            </w:pPr>
            <w:r>
              <w:rPr>
                <w:b/>
              </w:rPr>
              <w:t>时间点</w:t>
            </w:r>
          </w:p>
        </w:tc>
        <w:tc>
          <w:tcPr>
            <w:tcW w:w="2160" w:type="dxa"/>
          </w:tcPr>
          <w:p w14:paraId="01F478C3">
            <w:pPr>
              <w:spacing w:after="0" w:line="240" w:lineRule="auto"/>
            </w:pPr>
            <w:r>
              <w:rPr>
                <w:b/>
              </w:rPr>
              <w:t>跟单人</w:t>
            </w:r>
          </w:p>
        </w:tc>
        <w:tc>
          <w:tcPr>
            <w:tcW w:w="2160" w:type="dxa"/>
          </w:tcPr>
          <w:p w14:paraId="24579ECB">
            <w:pPr>
              <w:spacing w:after="0" w:line="240" w:lineRule="auto"/>
            </w:pPr>
            <w:r>
              <w:rPr>
                <w:b/>
              </w:rPr>
              <w:t>确认内容</w:t>
            </w:r>
          </w:p>
        </w:tc>
      </w:tr>
      <w:tr w14:paraId="675BC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FA383C8">
            <w:pPr>
              <w:spacing w:after="0" w:line="240" w:lineRule="auto"/>
            </w:pPr>
            <w:r>
              <w:t>面料到厂</w:t>
            </w:r>
          </w:p>
        </w:tc>
        <w:tc>
          <w:tcPr>
            <w:tcW w:w="2160" w:type="dxa"/>
          </w:tcPr>
          <w:p w14:paraId="6DF3CEE4">
            <w:pPr>
              <w:spacing w:after="0" w:line="240" w:lineRule="auto"/>
            </w:pPr>
            <w:r>
              <w:t>PO+7天</w:t>
            </w:r>
          </w:p>
        </w:tc>
        <w:tc>
          <w:tcPr>
            <w:tcW w:w="2160" w:type="dxa"/>
          </w:tcPr>
          <w:p w14:paraId="7D617D03">
            <w:pPr>
              <w:spacing w:after="0" w:line="240" w:lineRule="auto"/>
            </w:pPr>
            <w:r>
              <w:t>陈静</w:t>
            </w:r>
          </w:p>
        </w:tc>
        <w:tc>
          <w:tcPr>
            <w:tcW w:w="2160" w:type="dxa"/>
          </w:tcPr>
          <w:p w14:paraId="7C190497">
            <w:pPr>
              <w:spacing w:after="0" w:line="240" w:lineRule="auto"/>
            </w:pPr>
            <w:r>
              <w:t>面料批号、色号</w:t>
            </w:r>
          </w:p>
        </w:tc>
      </w:tr>
      <w:tr w14:paraId="07561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C00CF23">
            <w:pPr>
              <w:spacing w:after="0" w:line="240" w:lineRule="auto"/>
            </w:pPr>
            <w:r>
              <w:t>开裁</w:t>
            </w:r>
          </w:p>
        </w:tc>
        <w:tc>
          <w:tcPr>
            <w:tcW w:w="2160" w:type="dxa"/>
          </w:tcPr>
          <w:p w14:paraId="0147019A">
            <w:pPr>
              <w:spacing w:after="0" w:line="240" w:lineRule="auto"/>
            </w:pPr>
            <w:r>
              <w:t>PO+10天</w:t>
            </w:r>
          </w:p>
        </w:tc>
        <w:tc>
          <w:tcPr>
            <w:tcW w:w="2160" w:type="dxa"/>
          </w:tcPr>
          <w:p w14:paraId="100DCC36">
            <w:pPr>
              <w:spacing w:after="0" w:line="240" w:lineRule="auto"/>
            </w:pPr>
            <w:r>
              <w:t>陈静</w:t>
            </w:r>
          </w:p>
        </w:tc>
        <w:tc>
          <w:tcPr>
            <w:tcW w:w="2160" w:type="dxa"/>
          </w:tcPr>
          <w:p w14:paraId="7695766A">
            <w:pPr>
              <w:spacing w:after="0" w:line="240" w:lineRule="auto"/>
            </w:pPr>
            <w:r>
              <w:t>裁片数量=PO×1.02损耗</w:t>
            </w:r>
          </w:p>
        </w:tc>
      </w:tr>
      <w:tr w14:paraId="18000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0310A45">
            <w:pPr>
              <w:spacing w:after="0" w:line="240" w:lineRule="auto"/>
            </w:pPr>
            <w:r>
              <w:t>上线缝制</w:t>
            </w:r>
          </w:p>
        </w:tc>
        <w:tc>
          <w:tcPr>
            <w:tcW w:w="2160" w:type="dxa"/>
          </w:tcPr>
          <w:p w14:paraId="0B214AEB">
            <w:pPr>
              <w:spacing w:after="0" w:line="240" w:lineRule="auto"/>
            </w:pPr>
            <w:r>
              <w:t>PO+12天</w:t>
            </w:r>
          </w:p>
        </w:tc>
        <w:tc>
          <w:tcPr>
            <w:tcW w:w="2160" w:type="dxa"/>
          </w:tcPr>
          <w:p w14:paraId="5F960926">
            <w:pPr>
              <w:spacing w:after="0" w:line="240" w:lineRule="auto"/>
            </w:pPr>
            <w:r>
              <w:t>工厂厂长</w:t>
            </w:r>
          </w:p>
        </w:tc>
        <w:tc>
          <w:tcPr>
            <w:tcW w:w="2160" w:type="dxa"/>
          </w:tcPr>
          <w:p w14:paraId="66EAECD4">
            <w:pPr>
              <w:spacing w:after="0" w:line="240" w:lineRule="auto"/>
            </w:pPr>
            <w:r>
              <w:t>首件确认</w:t>
            </w:r>
          </w:p>
        </w:tc>
      </w:tr>
      <w:tr w14:paraId="014EC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07066EA">
            <w:pPr>
              <w:spacing w:after="0" w:line="240" w:lineRule="auto"/>
            </w:pPr>
            <w:r>
              <w:t>中期查货</w:t>
            </w:r>
          </w:p>
        </w:tc>
        <w:tc>
          <w:tcPr>
            <w:tcW w:w="2160" w:type="dxa"/>
          </w:tcPr>
          <w:p w14:paraId="4509CAA3">
            <w:pPr>
              <w:spacing w:after="0" w:line="240" w:lineRule="auto"/>
            </w:pPr>
            <w:r>
              <w:t>PO+18天</w:t>
            </w:r>
          </w:p>
        </w:tc>
        <w:tc>
          <w:tcPr>
            <w:tcW w:w="2160" w:type="dxa"/>
          </w:tcPr>
          <w:p w14:paraId="78B7943E">
            <w:pPr>
              <w:spacing w:after="0" w:line="240" w:lineRule="auto"/>
            </w:pPr>
            <w:r>
              <w:t>刘洋</w:t>
            </w:r>
          </w:p>
        </w:tc>
        <w:tc>
          <w:tcPr>
            <w:tcW w:w="2160" w:type="dxa"/>
          </w:tcPr>
          <w:p w14:paraId="4788788C">
            <w:pPr>
              <w:spacing w:after="0" w:line="240" w:lineRule="auto"/>
            </w:pPr>
            <w:r>
              <w:t>半成品抽检20%</w:t>
            </w:r>
          </w:p>
        </w:tc>
      </w:tr>
      <w:tr w14:paraId="3938D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F92D4FB">
            <w:pPr>
              <w:spacing w:after="0" w:line="240" w:lineRule="auto"/>
            </w:pPr>
            <w:r>
              <w:t>尾期查货</w:t>
            </w:r>
          </w:p>
        </w:tc>
        <w:tc>
          <w:tcPr>
            <w:tcW w:w="2160" w:type="dxa"/>
          </w:tcPr>
          <w:p w14:paraId="1D996E60">
            <w:pPr>
              <w:spacing w:after="0" w:line="240" w:lineRule="auto"/>
            </w:pPr>
            <w:r>
              <w:t>PO+23天</w:t>
            </w:r>
          </w:p>
        </w:tc>
        <w:tc>
          <w:tcPr>
            <w:tcW w:w="2160" w:type="dxa"/>
          </w:tcPr>
          <w:p w14:paraId="2ABBDE00">
            <w:pPr>
              <w:spacing w:after="0" w:line="240" w:lineRule="auto"/>
            </w:pPr>
            <w:r>
              <w:t>刘洋</w:t>
            </w:r>
          </w:p>
        </w:tc>
        <w:tc>
          <w:tcPr>
            <w:tcW w:w="2160" w:type="dxa"/>
          </w:tcPr>
          <w:p w14:paraId="46BF0263">
            <w:pPr>
              <w:spacing w:after="0" w:line="240" w:lineRule="auto"/>
            </w:pPr>
            <w:r>
              <w:t>全检AQL抽样</w:t>
            </w:r>
          </w:p>
        </w:tc>
      </w:tr>
      <w:tr w14:paraId="2B398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733E365">
            <w:pPr>
              <w:spacing w:after="0" w:line="240" w:lineRule="auto"/>
            </w:pPr>
            <w:r>
              <w:t>包装完成</w:t>
            </w:r>
          </w:p>
        </w:tc>
        <w:tc>
          <w:tcPr>
            <w:tcW w:w="2160" w:type="dxa"/>
          </w:tcPr>
          <w:p w14:paraId="24E80019">
            <w:pPr>
              <w:spacing w:after="0" w:line="240" w:lineRule="auto"/>
            </w:pPr>
            <w:r>
              <w:t>PO+25天</w:t>
            </w:r>
          </w:p>
        </w:tc>
        <w:tc>
          <w:tcPr>
            <w:tcW w:w="2160" w:type="dxa"/>
          </w:tcPr>
          <w:p w14:paraId="3910F810">
            <w:pPr>
              <w:spacing w:after="0" w:line="240" w:lineRule="auto"/>
            </w:pPr>
            <w:r>
              <w:t>赵敏</w:t>
            </w:r>
          </w:p>
        </w:tc>
        <w:tc>
          <w:tcPr>
            <w:tcW w:w="2160" w:type="dxa"/>
          </w:tcPr>
          <w:p w14:paraId="0CB2A6CE">
            <w:pPr>
              <w:spacing w:after="0" w:line="240" w:lineRule="auto"/>
            </w:pPr>
            <w:r>
              <w:t>箱唛、条码</w:t>
            </w:r>
          </w:p>
        </w:tc>
      </w:tr>
    </w:tbl>
    <w:p w14:paraId="3E34D987"/>
    <w:p w14:paraId="5EF8B479">
      <w:pPr>
        <w:pStyle w:val="4"/>
      </w:pPr>
      <w:r>
        <w:t>4.5 步骤7：成品质检（引用 SOP-003）</w:t>
      </w:r>
    </w:p>
    <w:p w14:paraId="1C1AF52D">
      <w:r>
        <w:t>大货到广州仓(GZ-B02)后，品质部刘洋按 SOP-003 执行成品质检。合格品 ERP 入库；不合格品开《不合格报告NCR》，编号 NCR-YYYY-NNN。</w:t>
      </w:r>
    </w:p>
    <w:p w14:paraId="51457FEF">
      <w:pPr>
        <w:pStyle w:val="16"/>
      </w:pPr>
      <w:r>
        <w:t>Critical 缺陷 = 0（安全/功能致命问题）；</w:t>
      </w:r>
    </w:p>
    <w:p w14:paraId="28836347">
      <w:pPr>
        <w:pStyle w:val="16"/>
      </w:pPr>
      <w:r>
        <w:t>Major 缺陷 ≤ AQL 2.5（GB/T 2828.1 Level II）；</w:t>
      </w:r>
    </w:p>
    <w:p w14:paraId="77E7B131">
      <w:pPr>
        <w:pStyle w:val="16"/>
      </w:pPr>
      <w:r>
        <w:t>尺寸抽检：每批抽 13 件（批量500-1200），全尺寸测量记录。</w:t>
      </w:r>
    </w:p>
    <w:p w14:paraId="21908B35">
      <w:pPr>
        <w:pStyle w:val="4"/>
      </w:pPr>
      <w:r>
        <w:t>4.6 步骤8：FBA 入仓（引用 SOP-002）</w:t>
      </w:r>
    </w:p>
    <w:p w14:paraId="69C6E82B">
      <w:r>
        <w:t>仓储主管赵敏执行拣货贴标装箱；运营吴磊创建 Shipment。头程默认深圳联达国际物流(SUP-010)。详见 SOP-002。</w:t>
      </w:r>
    </w:p>
    <w:p w14:paraId="45116AB1">
      <w:pPr>
        <w:pStyle w:val="4"/>
      </w:pPr>
      <w:r>
        <w:t>4.7 步骤9：Listing 上架</w:t>
      </w:r>
    </w:p>
    <w:p w14:paraId="2917C739">
      <w:pPr>
        <w:pStyle w:val="5"/>
      </w:pPr>
      <w:r>
        <w:t>4.7.1 上架前检查清单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7AEF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0418073">
            <w:pPr>
              <w:spacing w:after="0" w:line="240" w:lineRule="auto"/>
            </w:pPr>
            <w:r>
              <w:rPr>
                <w:b/>
              </w:rPr>
              <w:t>检查项</w:t>
            </w:r>
          </w:p>
        </w:tc>
        <w:tc>
          <w:tcPr>
            <w:tcW w:w="2880" w:type="dxa"/>
          </w:tcPr>
          <w:p w14:paraId="1104F39B">
            <w:pPr>
              <w:spacing w:after="0" w:line="240" w:lineRule="auto"/>
            </w:pPr>
            <w:r>
              <w:rPr>
                <w:b/>
              </w:rPr>
              <w:t>标准</w:t>
            </w:r>
          </w:p>
        </w:tc>
        <w:tc>
          <w:tcPr>
            <w:tcW w:w="2880" w:type="dxa"/>
          </w:tcPr>
          <w:p w14:paraId="3974C7CF">
            <w:pPr>
              <w:spacing w:after="0" w:line="240" w:lineRule="auto"/>
            </w:pPr>
            <w:r>
              <w:rPr>
                <w:b/>
              </w:rPr>
              <w:t>核对人</w:t>
            </w:r>
          </w:p>
        </w:tc>
      </w:tr>
      <w:tr w14:paraId="6EF0A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D4CB3E5">
            <w:pPr>
              <w:spacing w:after="0" w:line="240" w:lineRule="auto"/>
            </w:pPr>
            <w:r>
              <w:t>父ASIN/子ASIN</w:t>
            </w:r>
          </w:p>
        </w:tc>
        <w:tc>
          <w:tcPr>
            <w:tcW w:w="2880" w:type="dxa"/>
          </w:tcPr>
          <w:p w14:paraId="11F1EFF1">
            <w:pPr>
              <w:spacing w:after="0" w:line="240" w:lineRule="auto"/>
            </w:pPr>
            <w:r>
              <w:t>变体关系正确，主题Color/Size/ColorSize</w:t>
            </w:r>
          </w:p>
        </w:tc>
        <w:tc>
          <w:tcPr>
            <w:tcW w:w="2880" w:type="dxa"/>
          </w:tcPr>
          <w:p w14:paraId="4136EB38">
            <w:pPr>
              <w:spacing w:after="0" w:line="240" w:lineRule="auto"/>
            </w:pPr>
            <w:r>
              <w:t>吴磊</w:t>
            </w:r>
          </w:p>
        </w:tc>
      </w:tr>
      <w:tr w14:paraId="1F4DC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00AE1AC">
            <w:pPr>
              <w:spacing w:after="0" w:line="240" w:lineRule="auto"/>
            </w:pPr>
            <w:r>
              <w:t>标题</w:t>
            </w:r>
          </w:p>
        </w:tc>
        <w:tc>
          <w:tcPr>
            <w:tcW w:w="2880" w:type="dxa"/>
          </w:tcPr>
          <w:p w14:paraId="5A8D7F7B">
            <w:pPr>
              <w:spacing w:after="0" w:line="240" w:lineRule="auto"/>
            </w:pPr>
            <w:r>
              <w:t>≤200字符，含品牌YOUTU+核心关键词</w:t>
            </w:r>
          </w:p>
        </w:tc>
        <w:tc>
          <w:tcPr>
            <w:tcW w:w="2880" w:type="dxa"/>
          </w:tcPr>
          <w:p w14:paraId="047F3FFB">
            <w:pPr>
              <w:spacing w:after="0" w:line="240" w:lineRule="auto"/>
            </w:pPr>
            <w:r>
              <w:t>王强</w:t>
            </w:r>
          </w:p>
        </w:tc>
      </w:tr>
      <w:tr w14:paraId="7E5BD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156B8FE">
            <w:pPr>
              <w:spacing w:after="0" w:line="240" w:lineRule="auto"/>
            </w:pPr>
            <w:r>
              <w:t>五点描述</w:t>
            </w:r>
          </w:p>
        </w:tc>
        <w:tc>
          <w:tcPr>
            <w:tcW w:w="2880" w:type="dxa"/>
          </w:tcPr>
          <w:p w14:paraId="483AD85E">
            <w:pPr>
              <w:spacing w:after="0" w:line="240" w:lineRule="auto"/>
            </w:pPr>
            <w:r>
              <w:t>与产品卖点一致，无夸大</w:t>
            </w:r>
          </w:p>
        </w:tc>
        <w:tc>
          <w:tcPr>
            <w:tcW w:w="2880" w:type="dxa"/>
          </w:tcPr>
          <w:p w14:paraId="0DBA3785">
            <w:pPr>
              <w:spacing w:after="0" w:line="240" w:lineRule="auto"/>
            </w:pPr>
            <w:r>
              <w:t>郑雪</w:t>
            </w:r>
          </w:p>
        </w:tc>
      </w:tr>
      <w:tr w14:paraId="58CE3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2EE1B62">
            <w:pPr>
              <w:spacing w:after="0" w:line="240" w:lineRule="auto"/>
            </w:pPr>
            <w:r>
              <w:t>尺寸/材质</w:t>
            </w:r>
          </w:p>
        </w:tc>
        <w:tc>
          <w:tcPr>
            <w:tcW w:w="2880" w:type="dxa"/>
          </w:tcPr>
          <w:p w14:paraId="2F43B242">
            <w:pPr>
              <w:spacing w:after="0" w:line="240" w:lineRule="auto"/>
            </w:pPr>
            <w:r>
              <w:t>与产品主数据表、SPEC-001一致</w:t>
            </w:r>
          </w:p>
        </w:tc>
        <w:tc>
          <w:tcPr>
            <w:tcW w:w="2880" w:type="dxa"/>
          </w:tcPr>
          <w:p w14:paraId="68EA5151">
            <w:pPr>
              <w:spacing w:after="0" w:line="240" w:lineRule="auto"/>
            </w:pPr>
            <w:r>
              <w:t>李芳</w:t>
            </w:r>
          </w:p>
        </w:tc>
      </w:tr>
      <w:tr w14:paraId="03129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9731686">
            <w:pPr>
              <w:spacing w:after="0" w:line="240" w:lineRule="auto"/>
            </w:pPr>
            <w:r>
              <w:t>主图</w:t>
            </w:r>
          </w:p>
        </w:tc>
        <w:tc>
          <w:tcPr>
            <w:tcW w:w="2880" w:type="dxa"/>
          </w:tcPr>
          <w:p w14:paraId="41A8B4EA">
            <w:pPr>
              <w:spacing w:after="0" w:line="240" w:lineRule="auto"/>
            </w:pPr>
            <w:r>
              <w:t>白底1600×1600px，产品占比≥85%</w:t>
            </w:r>
          </w:p>
        </w:tc>
        <w:tc>
          <w:tcPr>
            <w:tcW w:w="2880" w:type="dxa"/>
          </w:tcPr>
          <w:p w14:paraId="60A73E6D">
            <w:pPr>
              <w:spacing w:after="0" w:line="240" w:lineRule="auto"/>
            </w:pPr>
            <w:r>
              <w:t>郑雪</w:t>
            </w:r>
          </w:p>
        </w:tc>
      </w:tr>
      <w:tr w14:paraId="594D4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BAEE476">
            <w:pPr>
              <w:spacing w:after="0" w:line="240" w:lineRule="auto"/>
            </w:pPr>
            <w:r>
              <w:t>FNSKU</w:t>
            </w:r>
          </w:p>
        </w:tc>
        <w:tc>
          <w:tcPr>
            <w:tcW w:w="2880" w:type="dxa"/>
          </w:tcPr>
          <w:p w14:paraId="0D24C130">
            <w:pPr>
              <w:spacing w:after="0" w:line="240" w:lineRule="auto"/>
            </w:pPr>
            <w:r>
              <w:t>与子体ASIN对应，与贴标一致</w:t>
            </w:r>
          </w:p>
        </w:tc>
        <w:tc>
          <w:tcPr>
            <w:tcW w:w="2880" w:type="dxa"/>
          </w:tcPr>
          <w:p w14:paraId="1879DC01">
            <w:pPr>
              <w:spacing w:after="0" w:line="240" w:lineRule="auto"/>
            </w:pPr>
            <w:r>
              <w:t>赵敏</w:t>
            </w:r>
          </w:p>
        </w:tc>
      </w:tr>
      <w:tr w14:paraId="75F86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2A8BCC1">
            <w:pPr>
              <w:spacing w:after="0" w:line="240" w:lineRule="auto"/>
            </w:pPr>
            <w:r>
              <w:t>售价</w:t>
            </w:r>
          </w:p>
        </w:tc>
        <w:tc>
          <w:tcPr>
            <w:tcW w:w="2880" w:type="dxa"/>
          </w:tcPr>
          <w:p w14:paraId="168875B6">
            <w:pPr>
              <w:spacing w:after="0" w:line="240" w:lineRule="auto"/>
            </w:pPr>
            <w:r>
              <w:t>与《定价审批单》一致</w:t>
            </w:r>
          </w:p>
        </w:tc>
        <w:tc>
          <w:tcPr>
            <w:tcW w:w="2880" w:type="dxa"/>
          </w:tcPr>
          <w:p w14:paraId="20AA18A0">
            <w:pPr>
              <w:spacing w:after="0" w:line="240" w:lineRule="auto"/>
            </w:pPr>
            <w:r>
              <w:t>孙浩</w:t>
            </w:r>
          </w:p>
        </w:tc>
      </w:tr>
      <w:tr w14:paraId="78BCE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8383437">
            <w:pPr>
              <w:spacing w:after="0" w:line="240" w:lineRule="auto"/>
            </w:pPr>
            <w:r>
              <w:t>后台库存</w:t>
            </w:r>
          </w:p>
        </w:tc>
        <w:tc>
          <w:tcPr>
            <w:tcW w:w="2880" w:type="dxa"/>
          </w:tcPr>
          <w:p w14:paraId="589FB4BB">
            <w:pPr>
              <w:spacing w:after="0" w:line="240" w:lineRule="auto"/>
            </w:pPr>
            <w:r>
              <w:t>与FBA Shipment数量一致</w:t>
            </w:r>
          </w:p>
        </w:tc>
        <w:tc>
          <w:tcPr>
            <w:tcW w:w="2880" w:type="dxa"/>
          </w:tcPr>
          <w:p w14:paraId="45A50862">
            <w:pPr>
              <w:spacing w:after="0" w:line="240" w:lineRule="auto"/>
            </w:pPr>
            <w:r>
              <w:t>吴磊</w:t>
            </w:r>
          </w:p>
        </w:tc>
      </w:tr>
    </w:tbl>
    <w:p w14:paraId="3FA0AD28"/>
    <w:p w14:paraId="27ACA011">
      <w:pPr>
        <w:pStyle w:val="5"/>
      </w:pPr>
      <w:r>
        <w:t>4.7.2 上架后 7 日跟踪</w:t>
      </w:r>
    </w:p>
    <w:p w14:paraId="552F51D1">
      <w:pPr>
        <w:pStyle w:val="16"/>
      </w:pPr>
      <w:r>
        <w:t>Day 1：确认 Listing 状态 Active，Buy Box 正常；</w:t>
      </w:r>
    </w:p>
    <w:p w14:paraId="7001923D">
      <w:pPr>
        <w:pStyle w:val="16"/>
      </w:pPr>
      <w:r>
        <w:t>Day 3：检查广告曝光、CTR，关键词否词；</w:t>
      </w:r>
    </w:p>
    <w:p w14:paraId="193FC4BD">
      <w:pPr>
        <w:pStyle w:val="16"/>
      </w:pPr>
      <w:r>
        <w:t>Day 7：首次销量复盘，库存周转是否正常。</w:t>
      </w:r>
    </w:p>
    <w:p w14:paraId="39963808">
      <w:pPr>
        <w:pStyle w:val="4"/>
      </w:pPr>
      <w:r>
        <w:t>4.8 变体追加快速通道（仅新颜色）</w:t>
      </w:r>
    </w:p>
    <w:p w14:paraId="48268790">
      <w:r>
        <w:t>已有父体追加新颜色时，可跳过完整立项，但需：① 样色确认 ② 成本变动&lt;5% ③ 品质部确认色差ΔE≤2 ④ 运营更新子ASIN。周期压缩至 15 工作日。</w:t>
      </w:r>
    </w:p>
    <w:p w14:paraId="0358A585">
      <w:pPr>
        <w:pStyle w:val="3"/>
      </w:pPr>
      <w:r>
        <w:t>5. 时效与升级机制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E2D7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AFEEB44">
            <w:pPr>
              <w:spacing w:after="0" w:line="240" w:lineRule="auto"/>
            </w:pPr>
            <w:r>
              <w:rPr>
                <w:b/>
              </w:rPr>
              <w:t>延误情形</w:t>
            </w:r>
          </w:p>
        </w:tc>
        <w:tc>
          <w:tcPr>
            <w:tcW w:w="2880" w:type="dxa"/>
          </w:tcPr>
          <w:p w14:paraId="7E2A1412">
            <w:pPr>
              <w:spacing w:after="0" w:line="240" w:lineRule="auto"/>
            </w:pPr>
            <w:r>
              <w:rPr>
                <w:b/>
              </w:rPr>
              <w:t>升级对象</w:t>
            </w:r>
          </w:p>
        </w:tc>
        <w:tc>
          <w:tcPr>
            <w:tcW w:w="2880" w:type="dxa"/>
          </w:tcPr>
          <w:p w14:paraId="467210FC">
            <w:pPr>
              <w:spacing w:after="0" w:line="240" w:lineRule="auto"/>
            </w:pPr>
            <w:r>
              <w:rPr>
                <w:b/>
              </w:rPr>
              <w:t>时限</w:t>
            </w:r>
          </w:p>
        </w:tc>
      </w:tr>
      <w:tr w14:paraId="45907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3AF9303">
            <w:pPr>
              <w:spacing w:after="0" w:line="240" w:lineRule="auto"/>
            </w:pPr>
            <w:r>
              <w:t>打样超期3天</w:t>
            </w:r>
          </w:p>
        </w:tc>
        <w:tc>
          <w:tcPr>
            <w:tcW w:w="2880" w:type="dxa"/>
          </w:tcPr>
          <w:p w14:paraId="0C4B7FC7">
            <w:pPr>
              <w:spacing w:after="0" w:line="240" w:lineRule="auto"/>
            </w:pPr>
            <w:r>
              <w:t>陈静→李芳</w:t>
            </w:r>
          </w:p>
        </w:tc>
        <w:tc>
          <w:tcPr>
            <w:tcW w:w="2880" w:type="dxa"/>
          </w:tcPr>
          <w:p w14:paraId="742D8B99">
            <w:pPr>
              <w:spacing w:after="0" w:line="240" w:lineRule="auto"/>
            </w:pPr>
            <w:r>
              <w:t>24h内出方案</w:t>
            </w:r>
          </w:p>
        </w:tc>
      </w:tr>
      <w:tr w14:paraId="0A1BB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F096777">
            <w:pPr>
              <w:spacing w:after="0" w:line="240" w:lineRule="auto"/>
            </w:pPr>
            <w:r>
              <w:t>大货交期延误</w:t>
            </w:r>
          </w:p>
        </w:tc>
        <w:tc>
          <w:tcPr>
            <w:tcW w:w="2880" w:type="dxa"/>
          </w:tcPr>
          <w:p w14:paraId="48AA4726">
            <w:pPr>
              <w:spacing w:after="0" w:line="240" w:lineRule="auto"/>
            </w:pPr>
            <w:r>
              <w:t>工厂厂长→陈静→张明</w:t>
            </w:r>
          </w:p>
        </w:tc>
        <w:tc>
          <w:tcPr>
            <w:tcW w:w="2880" w:type="dxa"/>
          </w:tcPr>
          <w:p w14:paraId="4296EE93">
            <w:pPr>
              <w:spacing w:after="0" w:line="240" w:lineRule="auto"/>
            </w:pPr>
            <w:r>
              <w:t>48h内</w:t>
            </w:r>
          </w:p>
        </w:tc>
      </w:tr>
      <w:tr w14:paraId="61AF3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50DBA39">
            <w:pPr>
              <w:spacing w:after="0" w:line="240" w:lineRule="auto"/>
            </w:pPr>
            <w:r>
              <w:t>质检不合格率&gt;5%</w:t>
            </w:r>
          </w:p>
        </w:tc>
        <w:tc>
          <w:tcPr>
            <w:tcW w:w="2880" w:type="dxa"/>
          </w:tcPr>
          <w:p w14:paraId="65ED4468">
            <w:pPr>
              <w:spacing w:after="0" w:line="240" w:lineRule="auto"/>
            </w:pPr>
            <w:r>
              <w:t>刘洋→李芳</w:t>
            </w:r>
          </w:p>
        </w:tc>
        <w:tc>
          <w:tcPr>
            <w:tcW w:w="2880" w:type="dxa"/>
          </w:tcPr>
          <w:p w14:paraId="64738449">
            <w:pPr>
              <w:spacing w:after="0" w:line="240" w:lineRule="auto"/>
            </w:pPr>
            <w:r>
              <w:t>立即停线</w:t>
            </w:r>
          </w:p>
        </w:tc>
      </w:tr>
      <w:tr w14:paraId="03307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3DC6F10">
            <w:pPr>
              <w:spacing w:after="0" w:line="240" w:lineRule="auto"/>
            </w:pPr>
            <w:r>
              <w:t>FBA拒收</w:t>
            </w:r>
          </w:p>
        </w:tc>
        <w:tc>
          <w:tcPr>
            <w:tcW w:w="2880" w:type="dxa"/>
          </w:tcPr>
          <w:p w14:paraId="51B5C826">
            <w:pPr>
              <w:spacing w:after="0" w:line="240" w:lineRule="auto"/>
            </w:pPr>
            <w:r>
              <w:t>赵敏→吴磊→陈静</w:t>
            </w:r>
          </w:p>
        </w:tc>
        <w:tc>
          <w:tcPr>
            <w:tcW w:w="2880" w:type="dxa"/>
          </w:tcPr>
          <w:p w14:paraId="6742C2D2">
            <w:pPr>
              <w:spacing w:after="0" w:line="240" w:lineRule="auto"/>
            </w:pPr>
            <w:r>
              <w:t>48h整改</w:t>
            </w:r>
          </w:p>
        </w:tc>
      </w:tr>
    </w:tbl>
    <w:p w14:paraId="1E9B3E1F"/>
    <w:p w14:paraId="1CCDE7E8">
      <w:pPr>
        <w:pStyle w:val="3"/>
      </w:pPr>
      <w:r>
        <w:t>6. 相关文件与系统</w:t>
      </w:r>
    </w:p>
    <w:p w14:paraId="288A5286">
      <w:pPr>
        <w:pStyle w:val="16"/>
      </w:pPr>
      <w:r>
        <w:t>SOP-002 FBA入仓发货作业规程</w:t>
      </w:r>
    </w:p>
    <w:p w14:paraId="095F48D2">
      <w:pPr>
        <w:pStyle w:val="16"/>
      </w:pPr>
      <w:r>
        <w:t>SOP-003 来料与成品质检标准作业程序</w:t>
      </w:r>
    </w:p>
    <w:p w14:paraId="688EA897">
      <w:pPr>
        <w:pStyle w:val="16"/>
      </w:pPr>
      <w:r>
        <w:t>SPEC-001 产品工艺与尺寸规格说明书</w:t>
      </w:r>
    </w:p>
    <w:p w14:paraId="5055A662">
      <w:pPr>
        <w:pStyle w:val="16"/>
      </w:pPr>
      <w:r>
        <w:t>FIN-001 成本核算与定价管理办法</w:t>
      </w:r>
    </w:p>
    <w:p w14:paraId="266CD8C0">
      <w:pPr>
        <w:pStyle w:val="16"/>
      </w:pPr>
      <w:r>
        <w:t>Excel：01_产品主数据表、03_成本价目表、05_供应商名录</w:t>
      </w:r>
    </w:p>
    <w:p w14:paraId="7FF1452A">
      <w:pPr>
        <w:pStyle w:val="16"/>
      </w:pPr>
      <w:r>
        <w:t>系统：PLM(plm.youtu-bags.com)、ERP(erp.youtu-bags.com)</w:t>
      </w:r>
    </w:p>
    <w:p w14:paraId="77998702">
      <w:pPr>
        <w:pStyle w:val="3"/>
      </w:pPr>
      <w:r>
        <w:t>7. 修订记录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463C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4DFEBA5">
            <w:pPr>
              <w:spacing w:after="0" w:line="240" w:lineRule="auto"/>
            </w:pPr>
            <w:r>
              <w:rPr>
                <w:b/>
              </w:rPr>
              <w:t>版本</w:t>
            </w:r>
          </w:p>
        </w:tc>
        <w:tc>
          <w:tcPr>
            <w:tcW w:w="2160" w:type="dxa"/>
          </w:tcPr>
          <w:p w14:paraId="76AC932A">
            <w:pPr>
              <w:spacing w:after="0" w:line="240" w:lineRule="auto"/>
            </w:pPr>
            <w:r>
              <w:rPr>
                <w:b/>
              </w:rPr>
              <w:t>日期</w:t>
            </w:r>
          </w:p>
        </w:tc>
        <w:tc>
          <w:tcPr>
            <w:tcW w:w="2160" w:type="dxa"/>
          </w:tcPr>
          <w:p w14:paraId="20434AAD">
            <w:pPr>
              <w:spacing w:after="0" w:line="240" w:lineRule="auto"/>
            </w:pPr>
            <w:r>
              <w:rPr>
                <w:b/>
              </w:rPr>
              <w:t>修订内容</w:t>
            </w:r>
          </w:p>
        </w:tc>
        <w:tc>
          <w:tcPr>
            <w:tcW w:w="2160" w:type="dxa"/>
          </w:tcPr>
          <w:p w14:paraId="5AAC85C3">
            <w:pPr>
              <w:spacing w:after="0" w:line="240" w:lineRule="auto"/>
            </w:pPr>
            <w:r>
              <w:rPr>
                <w:b/>
              </w:rPr>
              <w:t>修订人</w:t>
            </w:r>
          </w:p>
        </w:tc>
      </w:tr>
      <w:tr w14:paraId="68C45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12AB757">
            <w:pPr>
              <w:spacing w:after="0" w:line="240" w:lineRule="auto"/>
            </w:pPr>
            <w:r>
              <w:t>V3.0</w:t>
            </w:r>
          </w:p>
        </w:tc>
        <w:tc>
          <w:tcPr>
            <w:tcW w:w="2160" w:type="dxa"/>
          </w:tcPr>
          <w:p w14:paraId="6D1664B5">
            <w:pPr>
              <w:spacing w:after="0" w:line="240" w:lineRule="auto"/>
            </w:pPr>
            <w:r>
              <w:t>2026-06-03</w:t>
            </w:r>
          </w:p>
        </w:tc>
        <w:tc>
          <w:tcPr>
            <w:tcW w:w="2160" w:type="dxa"/>
          </w:tcPr>
          <w:p w14:paraId="2CA2BF2E">
            <w:pPr>
              <w:spacing w:after="0" w:line="240" w:lineRule="auto"/>
            </w:pPr>
            <w:r>
              <w:t>扩充RACI、检查清单、跟单节点、上架清单</w:t>
            </w:r>
          </w:p>
        </w:tc>
        <w:tc>
          <w:tcPr>
            <w:tcW w:w="2160" w:type="dxa"/>
          </w:tcPr>
          <w:p w14:paraId="0ED1D292">
            <w:pPr>
              <w:spacing w:after="0" w:line="240" w:lineRule="auto"/>
            </w:pPr>
            <w:r>
              <w:t>李芳</w:t>
            </w:r>
          </w:p>
        </w:tc>
      </w:tr>
      <w:tr w14:paraId="0741D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B0BCA6B">
            <w:pPr>
              <w:spacing w:after="0" w:line="240" w:lineRule="auto"/>
            </w:pPr>
            <w:r>
              <w:t>V2.1</w:t>
            </w:r>
          </w:p>
        </w:tc>
        <w:tc>
          <w:tcPr>
            <w:tcW w:w="2160" w:type="dxa"/>
          </w:tcPr>
          <w:p w14:paraId="74DAFC8B">
            <w:pPr>
              <w:spacing w:after="0" w:line="240" w:lineRule="auto"/>
            </w:pPr>
            <w:r>
              <w:t>2025-12-01</w:t>
            </w:r>
          </w:p>
        </w:tc>
        <w:tc>
          <w:tcPr>
            <w:tcW w:w="2160" w:type="dxa"/>
          </w:tcPr>
          <w:p w14:paraId="5588E1D8">
            <w:pPr>
              <w:spacing w:after="0" w:line="240" w:lineRule="auto"/>
            </w:pPr>
            <w:r>
              <w:t>增加父ASIN/子ASIN上架检查项</w:t>
            </w:r>
          </w:p>
        </w:tc>
        <w:tc>
          <w:tcPr>
            <w:tcW w:w="2160" w:type="dxa"/>
          </w:tcPr>
          <w:p w14:paraId="253B3079">
            <w:pPr>
              <w:spacing w:after="0" w:line="240" w:lineRule="auto"/>
            </w:pPr>
            <w:r>
              <w:t>李芳</w:t>
            </w:r>
          </w:p>
        </w:tc>
      </w:tr>
      <w:tr w14:paraId="5BB0F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0B30F76">
            <w:pPr>
              <w:spacing w:after="0" w:line="240" w:lineRule="auto"/>
            </w:pPr>
            <w:r>
              <w:t>V2.0</w:t>
            </w:r>
          </w:p>
        </w:tc>
        <w:tc>
          <w:tcPr>
            <w:tcW w:w="2160" w:type="dxa"/>
          </w:tcPr>
          <w:p w14:paraId="0330FE01">
            <w:pPr>
              <w:spacing w:after="0" w:line="240" w:lineRule="auto"/>
            </w:pPr>
            <w:r>
              <w:t>2025-06-01</w:t>
            </w:r>
          </w:p>
        </w:tc>
        <w:tc>
          <w:tcPr>
            <w:tcW w:w="2160" w:type="dxa"/>
          </w:tcPr>
          <w:p w14:paraId="495844D4">
            <w:pPr>
              <w:spacing w:after="0" w:line="240" w:lineRule="auto"/>
            </w:pPr>
            <w:r>
              <w:t>优化成本核算节点</w:t>
            </w:r>
          </w:p>
        </w:tc>
        <w:tc>
          <w:tcPr>
            <w:tcW w:w="2160" w:type="dxa"/>
          </w:tcPr>
          <w:p w14:paraId="579D0AAF">
            <w:pPr>
              <w:spacing w:after="0" w:line="240" w:lineRule="auto"/>
            </w:pPr>
            <w:r>
              <w:t>孙浩</w:t>
            </w:r>
          </w:p>
        </w:tc>
      </w:tr>
      <w:tr w14:paraId="522E6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C1CE8A6">
            <w:pPr>
              <w:spacing w:after="0" w:line="240" w:lineRule="auto"/>
            </w:pPr>
            <w:r>
              <w:t>V1.0</w:t>
            </w:r>
          </w:p>
        </w:tc>
        <w:tc>
          <w:tcPr>
            <w:tcW w:w="2160" w:type="dxa"/>
          </w:tcPr>
          <w:p w14:paraId="1A18A022">
            <w:pPr>
              <w:spacing w:after="0" w:line="240" w:lineRule="auto"/>
            </w:pPr>
            <w:r>
              <w:t>2024-01-01</w:t>
            </w:r>
          </w:p>
        </w:tc>
        <w:tc>
          <w:tcPr>
            <w:tcW w:w="2160" w:type="dxa"/>
          </w:tcPr>
          <w:p w14:paraId="59FC3CB3">
            <w:pPr>
              <w:spacing w:after="0" w:line="240" w:lineRule="auto"/>
            </w:pPr>
            <w:r>
              <w:t>首版发布</w:t>
            </w:r>
          </w:p>
        </w:tc>
        <w:tc>
          <w:tcPr>
            <w:tcW w:w="2160" w:type="dxa"/>
          </w:tcPr>
          <w:p w14:paraId="36FE4617">
            <w:pPr>
              <w:spacing w:after="0" w:line="240" w:lineRule="auto"/>
            </w:pPr>
            <w:r>
              <w:t>张明</w:t>
            </w:r>
          </w:p>
        </w:tc>
      </w:tr>
    </w:tbl>
    <w:p w14:paraId="0A6C9AB1"/>
    <w:p w14:paraId="3344937E">
      <w:pPr>
        <w:pStyle w:val="3"/>
      </w:pPr>
      <w:r>
        <w:t>8. 常见问题(FAQ)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9744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25FA0AB">
            <w:pPr>
              <w:spacing w:after="0" w:line="240" w:lineRule="auto"/>
            </w:pPr>
            <w:r>
              <w:rPr>
                <w:b/>
              </w:rPr>
              <w:t>问题</w:t>
            </w:r>
          </w:p>
        </w:tc>
        <w:tc>
          <w:tcPr>
            <w:tcW w:w="4320" w:type="dxa"/>
          </w:tcPr>
          <w:p w14:paraId="43142521">
            <w:pPr>
              <w:spacing w:after="0" w:line="240" w:lineRule="auto"/>
            </w:pPr>
            <w:r>
              <w:rPr>
                <w:b/>
              </w:rPr>
              <w:t>解答</w:t>
            </w:r>
          </w:p>
        </w:tc>
      </w:tr>
      <w:tr w14:paraId="052A0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C162EB2">
            <w:pPr>
              <w:spacing w:after="0" w:line="240" w:lineRule="auto"/>
            </w:pPr>
            <w:r>
              <w:t>立项到上架总共多久？</w:t>
            </w:r>
          </w:p>
        </w:tc>
        <w:tc>
          <w:tcPr>
            <w:tcW w:w="4320" w:type="dxa"/>
          </w:tcPr>
          <w:p w14:paraId="1E5E50B5">
            <w:pPr>
              <w:spacing w:after="0" w:line="240" w:lineRule="auto"/>
            </w:pPr>
            <w:r>
              <w:t>正常 75-90 工作日；变体追加通道 15 工作日。</w:t>
            </w:r>
          </w:p>
        </w:tc>
      </w:tr>
      <w:tr w14:paraId="73D90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7FD0CB5">
            <w:pPr>
              <w:spacing w:after="0" w:line="240" w:lineRule="auto"/>
            </w:pPr>
            <w:r>
              <w:t>工厂怎么选？</w:t>
            </w:r>
          </w:p>
        </w:tc>
        <w:tc>
          <w:tcPr>
            <w:tcW w:w="4320" w:type="dxa"/>
          </w:tcPr>
          <w:p w14:paraId="29C33501">
            <w:pPr>
              <w:spacing w:after="0" w:line="240" w:lineRule="auto"/>
            </w:pPr>
            <w:r>
              <w:t>查05_供应商名录，SUP-005~008；与产品主数据.工厂名称一致。</w:t>
            </w:r>
          </w:p>
        </w:tc>
      </w:tr>
      <w:tr w14:paraId="5842E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3F04F31">
            <w:pPr>
              <w:spacing w:after="0" w:line="240" w:lineRule="auto"/>
            </w:pPr>
            <w:r>
              <w:t>样包确认样放哪？</w:t>
            </w:r>
          </w:p>
        </w:tc>
        <w:tc>
          <w:tcPr>
            <w:tcW w:w="4320" w:type="dxa"/>
          </w:tcPr>
          <w:p w14:paraId="77DEBBAF">
            <w:pPr>
              <w:spacing w:after="0" w:line="240" w:lineRule="auto"/>
            </w:pPr>
            <w:r>
              <w:t>广州仓 GZ-B02 样品室，贴「确认样」标签。</w:t>
            </w:r>
          </w:p>
        </w:tc>
      </w:tr>
      <w:tr w14:paraId="6EFFC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B13BE63">
            <w:pPr>
              <w:spacing w:after="0" w:line="240" w:lineRule="auto"/>
            </w:pPr>
            <w:r>
              <w:t>谁审批售价？</w:t>
            </w:r>
          </w:p>
        </w:tc>
        <w:tc>
          <w:tcPr>
            <w:tcW w:w="4320" w:type="dxa"/>
          </w:tcPr>
          <w:p w14:paraId="48C5823A">
            <w:pPr>
              <w:spacing w:after="0" w:line="240" w:lineRule="auto"/>
            </w:pPr>
            <w:r>
              <w:t>≤29.99王强；30-49.99加李芳；≥50或低毛利加张明。</w:t>
            </w:r>
          </w:p>
        </w:tc>
      </w:tr>
      <w:tr w14:paraId="0EC74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B33AE47">
            <w:pPr>
              <w:spacing w:after="0" w:line="240" w:lineRule="auto"/>
            </w:pPr>
            <w:r>
              <w:t>大货不合格怎么办？</w:t>
            </w:r>
          </w:p>
        </w:tc>
        <w:tc>
          <w:tcPr>
            <w:tcW w:w="4320" w:type="dxa"/>
          </w:tcPr>
          <w:p w14:paraId="52902E2F">
            <w:pPr>
              <w:spacing w:after="0" w:line="240" w:lineRule="auto"/>
            </w:pPr>
            <w:r>
              <w:t>按 SOP-003 开 NCR，停线整改，采购陈静协调工厂。</w:t>
            </w:r>
          </w:p>
        </w:tc>
      </w:tr>
    </w:tbl>
    <w:p w14:paraId="7DD872E6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8CB3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1490</Words>
  <Characters>2005</Characters>
  <Lines>0</Lines>
  <Paragraphs>0</Paragraphs>
  <TotalTime>16</TotalTime>
  <ScaleCrop>false</ScaleCrop>
  <LinksUpToDate>false</LinksUpToDate>
  <CharactersWithSpaces>2069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嗄</cp:lastModifiedBy>
  <dcterms:modified xsi:type="dcterms:W3CDTF">2026-06-03T09:22:57Z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eyJoZGlkIjoiYzJiMzYyYjNmNjJiNzM3MTc1MTRiMDZmMDRmNTk5YjEiLCJ1c2VySWQiOiI2NDIzNTkwMzEifQ==</vt:lpwstr>
  </property>
  <property fmtid="{D5CDD505-2E9C-101B-9397-08002B2CF9AE}" pid="3" name="KSOProductBuildVer">
    <vt:lpwstr>2052-12.1.0.21915</vt:lpwstr>
  </property>
  <property fmtid="{D5CDD505-2E9C-101B-9397-08002B2CF9AE}" pid="4" name="ICV">
    <vt:lpwstr>59CC6F4E39344380AEAF3F3E5B077C1F_12</vt:lpwstr>
  </property>
</Properties>
</file>